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0FDF1" w14:textId="77777777" w:rsidR="0057668C" w:rsidRPr="00AD3660" w:rsidRDefault="0057668C" w:rsidP="00897D4E">
      <w:pPr>
        <w:spacing w:before="160" w:after="120"/>
        <w:rPr>
          <w:rFonts w:ascii="Arial" w:hAnsi="Arial" w:cs="Arial"/>
          <w:color w:val="000000" w:themeColor="text1"/>
          <w:sz w:val="22"/>
          <w:szCs w:val="22"/>
          <w:lang w:val="en-GB"/>
        </w:rPr>
      </w:pPr>
    </w:p>
    <w:p w14:paraId="6FFAEC13" w14:textId="77777777" w:rsidR="0057668C" w:rsidRPr="00AD3660" w:rsidRDefault="0057668C" w:rsidP="00897D4E">
      <w:pPr>
        <w:spacing w:before="160" w:after="120"/>
        <w:rPr>
          <w:rFonts w:ascii="Arial" w:hAnsi="Arial" w:cs="Arial"/>
          <w:color w:val="000000" w:themeColor="text1"/>
          <w:sz w:val="22"/>
          <w:szCs w:val="22"/>
          <w:lang w:val="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0B1B16" w:rsidRPr="00AD3660" w14:paraId="437EF8D9" w14:textId="77777777" w:rsidTr="00316903">
        <w:tc>
          <w:tcPr>
            <w:tcW w:w="8100" w:type="dxa"/>
          </w:tcPr>
          <w:p w14:paraId="083F99D4" w14:textId="47887CF6" w:rsidR="000B1B16" w:rsidRPr="00AD3660" w:rsidRDefault="000B1B16" w:rsidP="00316903">
            <w:pPr>
              <w:jc w:val="center"/>
              <w:rPr>
                <w:rFonts w:ascii="Arial" w:hAnsi="Arial" w:cs="Arial"/>
                <w:color w:val="000000" w:themeColor="text1"/>
                <w:sz w:val="22"/>
                <w:szCs w:val="22"/>
                <w:lang w:val="en-GB"/>
              </w:rPr>
            </w:pPr>
          </w:p>
          <w:p w14:paraId="5824FC0F" w14:textId="77777777" w:rsidR="00D925FA" w:rsidRDefault="00D925FA" w:rsidP="00316903">
            <w:pPr>
              <w:jc w:val="center"/>
              <w:rPr>
                <w:rFonts w:ascii="Arial" w:hAnsi="Arial" w:cs="Arial"/>
                <w:i/>
                <w:iCs/>
                <w:color w:val="000000" w:themeColor="text1"/>
                <w:sz w:val="22"/>
                <w:szCs w:val="22"/>
                <w:lang w:val="en-GB"/>
              </w:rPr>
            </w:pPr>
            <w:r>
              <w:rPr>
                <w:rFonts w:ascii="Arial" w:hAnsi="Arial" w:cs="Arial"/>
                <w:i/>
                <w:iCs/>
                <w:color w:val="000000" w:themeColor="text1"/>
                <w:sz w:val="22"/>
                <w:szCs w:val="22"/>
                <w:lang w:val="en-GB"/>
              </w:rPr>
              <w:t>Teletalk Bangladesh Limited</w:t>
            </w:r>
          </w:p>
          <w:p w14:paraId="0C5F8546" w14:textId="77777777" w:rsidR="00D925FA" w:rsidRDefault="00D925FA" w:rsidP="00316903">
            <w:pPr>
              <w:jc w:val="center"/>
              <w:rPr>
                <w:rFonts w:ascii="Arial" w:hAnsi="Arial" w:cs="Arial"/>
                <w:i/>
                <w:iCs/>
                <w:color w:val="000000" w:themeColor="text1"/>
                <w:sz w:val="22"/>
                <w:szCs w:val="22"/>
                <w:lang w:val="en-GB"/>
              </w:rPr>
            </w:pPr>
            <w:r>
              <w:rPr>
                <w:rFonts w:ascii="Arial" w:hAnsi="Arial" w:cs="Arial"/>
                <w:i/>
                <w:iCs/>
                <w:color w:val="000000" w:themeColor="text1"/>
                <w:sz w:val="22"/>
                <w:szCs w:val="22"/>
                <w:lang w:val="en-GB"/>
              </w:rPr>
              <w:t>Rajuk Commercial Complex</w:t>
            </w:r>
          </w:p>
          <w:p w14:paraId="0AFD167C" w14:textId="0E6ACEE8" w:rsidR="000B1B16" w:rsidRPr="00AD3660" w:rsidRDefault="00D925FA" w:rsidP="00316903">
            <w:pPr>
              <w:jc w:val="center"/>
              <w:rPr>
                <w:rFonts w:ascii="Arial" w:hAnsi="Arial" w:cs="Arial"/>
                <w:i/>
                <w:iCs/>
                <w:color w:val="000000" w:themeColor="text1"/>
                <w:sz w:val="22"/>
                <w:szCs w:val="22"/>
                <w:lang w:val="en-GB"/>
              </w:rPr>
            </w:pPr>
            <w:r>
              <w:rPr>
                <w:rFonts w:ascii="Arial" w:hAnsi="Arial" w:cs="Arial"/>
                <w:i/>
                <w:iCs/>
                <w:color w:val="000000" w:themeColor="text1"/>
                <w:sz w:val="22"/>
                <w:szCs w:val="22"/>
                <w:lang w:val="en-GB"/>
              </w:rPr>
              <w:t>Plot#3/A, 5/A, 7/A, Gulshan</w:t>
            </w:r>
            <w:r w:rsidR="00F3250B">
              <w:rPr>
                <w:rFonts w:ascii="Arial" w:hAnsi="Arial" w:cs="Arial"/>
                <w:i/>
                <w:iCs/>
                <w:color w:val="000000" w:themeColor="text1"/>
                <w:sz w:val="22"/>
                <w:szCs w:val="22"/>
                <w:lang w:val="en-GB"/>
              </w:rPr>
              <w:t>-1</w:t>
            </w:r>
            <w:r>
              <w:rPr>
                <w:rFonts w:ascii="Arial" w:hAnsi="Arial" w:cs="Arial"/>
                <w:i/>
                <w:iCs/>
                <w:color w:val="000000" w:themeColor="text1"/>
                <w:sz w:val="22"/>
                <w:szCs w:val="22"/>
                <w:lang w:val="en-GB"/>
              </w:rPr>
              <w:t>, Dhaka</w:t>
            </w:r>
            <w:r w:rsidR="00F3250B">
              <w:rPr>
                <w:rFonts w:ascii="Arial" w:hAnsi="Arial" w:cs="Arial"/>
                <w:i/>
                <w:iCs/>
                <w:color w:val="000000" w:themeColor="text1"/>
                <w:sz w:val="22"/>
                <w:szCs w:val="22"/>
                <w:lang w:val="en-GB"/>
              </w:rPr>
              <w:t>-1212</w:t>
            </w:r>
          </w:p>
          <w:p w14:paraId="2A545CEE" w14:textId="77777777" w:rsidR="000B1B16" w:rsidRPr="00AD3660" w:rsidRDefault="000B1B16" w:rsidP="00316903">
            <w:pPr>
              <w:jc w:val="center"/>
              <w:rPr>
                <w:rFonts w:ascii="Arial" w:hAnsi="Arial" w:cs="Arial"/>
                <w:color w:val="000000" w:themeColor="text1"/>
                <w:sz w:val="22"/>
                <w:szCs w:val="22"/>
                <w:lang w:val="en-GB"/>
              </w:rPr>
            </w:pPr>
          </w:p>
          <w:p w14:paraId="017DCDB0" w14:textId="77777777" w:rsidR="000B1B16" w:rsidRPr="00AD3660" w:rsidRDefault="000B1B16" w:rsidP="00316903">
            <w:pPr>
              <w:jc w:val="center"/>
              <w:rPr>
                <w:rFonts w:ascii="Arial" w:hAnsi="Arial" w:cs="Arial"/>
                <w:color w:val="000000" w:themeColor="text1"/>
                <w:sz w:val="22"/>
                <w:szCs w:val="22"/>
                <w:lang w:val="en-GB"/>
              </w:rPr>
            </w:pPr>
          </w:p>
          <w:p w14:paraId="52488764" w14:textId="77777777" w:rsidR="000B1B16" w:rsidRPr="00AD3660" w:rsidRDefault="000B1B16" w:rsidP="00316903">
            <w:pPr>
              <w:jc w:val="center"/>
              <w:rPr>
                <w:rFonts w:ascii="Arial" w:hAnsi="Arial" w:cs="Arial"/>
                <w:color w:val="000000" w:themeColor="text1"/>
                <w:sz w:val="22"/>
                <w:szCs w:val="22"/>
                <w:lang w:val="en-GB"/>
              </w:rPr>
            </w:pPr>
          </w:p>
        </w:tc>
      </w:tr>
    </w:tbl>
    <w:p w14:paraId="791D62E3" w14:textId="77777777" w:rsidR="000B1B16" w:rsidRPr="00AD3660" w:rsidRDefault="000B1B16" w:rsidP="000B1B16">
      <w:pPr>
        <w:pStyle w:val="Title"/>
        <w:rPr>
          <w:rFonts w:ascii="Arial" w:hAnsi="Arial" w:cs="Arial"/>
          <w:b w:val="0"/>
          <w:bCs w:val="0"/>
          <w:color w:val="000000" w:themeColor="text1"/>
          <w:spacing w:val="80"/>
          <w:sz w:val="22"/>
          <w:szCs w:val="22"/>
          <w:lang w:val="en-GB"/>
        </w:rPr>
      </w:pPr>
    </w:p>
    <w:p w14:paraId="7767984C" w14:textId="77777777" w:rsidR="000B1B16" w:rsidRPr="00AD3660" w:rsidRDefault="000B1B16" w:rsidP="000B1B16">
      <w:pPr>
        <w:pStyle w:val="Title"/>
        <w:rPr>
          <w:rFonts w:ascii="Arial" w:hAnsi="Arial" w:cs="Arial"/>
          <w:b w:val="0"/>
          <w:bCs w:val="0"/>
          <w:color w:val="000000" w:themeColor="text1"/>
          <w:spacing w:val="80"/>
          <w:sz w:val="22"/>
          <w:szCs w:val="22"/>
          <w:lang w:val="en-GB"/>
        </w:rPr>
      </w:pPr>
    </w:p>
    <w:p w14:paraId="5C4A82EF" w14:textId="77777777" w:rsidR="000B1B16" w:rsidRPr="00AD3660" w:rsidRDefault="000B1B16" w:rsidP="000B1B16">
      <w:pPr>
        <w:pStyle w:val="Title"/>
        <w:rPr>
          <w:rFonts w:ascii="Arial" w:hAnsi="Arial" w:cs="Arial"/>
          <w:b w:val="0"/>
          <w:bCs w:val="0"/>
          <w:color w:val="000000" w:themeColor="text1"/>
          <w:spacing w:val="80"/>
          <w:sz w:val="16"/>
          <w:szCs w:val="16"/>
          <w:lang w:val="en-GB"/>
        </w:rPr>
      </w:pPr>
    </w:p>
    <w:p w14:paraId="318DF73F" w14:textId="77777777" w:rsidR="000B1B16" w:rsidRPr="00AD3660" w:rsidRDefault="000B1B16" w:rsidP="000B1B16">
      <w:pPr>
        <w:pStyle w:val="Title"/>
        <w:rPr>
          <w:rFonts w:ascii="Arial" w:hAnsi="Arial" w:cs="Arial"/>
          <w:b w:val="0"/>
          <w:bCs w:val="0"/>
          <w:color w:val="000000" w:themeColor="text1"/>
          <w:spacing w:val="80"/>
          <w:sz w:val="16"/>
          <w:szCs w:val="16"/>
          <w:lang w:val="en-GB"/>
        </w:rPr>
      </w:pPr>
    </w:p>
    <w:p w14:paraId="2E52FF5C" w14:textId="77777777" w:rsidR="000B1B16" w:rsidRPr="00AD3660" w:rsidRDefault="000B1B16" w:rsidP="000B1B16">
      <w:pPr>
        <w:pStyle w:val="Title"/>
        <w:rPr>
          <w:rFonts w:ascii="Arial" w:hAnsi="Arial" w:cs="Arial"/>
          <w:b w:val="0"/>
          <w:bCs w:val="0"/>
          <w:color w:val="000000" w:themeColor="text1"/>
          <w:spacing w:val="80"/>
          <w:sz w:val="16"/>
          <w:szCs w:val="16"/>
          <w:lang w:val="en-GB"/>
        </w:rPr>
      </w:pPr>
    </w:p>
    <w:p w14:paraId="411B2D3C" w14:textId="77777777" w:rsidR="000B1B16" w:rsidRPr="00AD3660" w:rsidRDefault="000B1B16" w:rsidP="000B1B16">
      <w:pPr>
        <w:pStyle w:val="Title"/>
        <w:rPr>
          <w:rFonts w:ascii="Arial" w:hAnsi="Arial" w:cs="Arial"/>
          <w:b w:val="0"/>
          <w:bCs w:val="0"/>
          <w:color w:val="000000" w:themeColor="text1"/>
          <w:spacing w:val="80"/>
          <w:sz w:val="16"/>
          <w:szCs w:val="16"/>
          <w:lang w:val="en-GB"/>
        </w:rPr>
      </w:pPr>
    </w:p>
    <w:p w14:paraId="4AA33535" w14:textId="77777777" w:rsidR="000B1B16" w:rsidRPr="00AD3660" w:rsidRDefault="000B1B16" w:rsidP="000B1B16">
      <w:pPr>
        <w:pStyle w:val="Title"/>
        <w:rPr>
          <w:rFonts w:ascii="Arial" w:hAnsi="Arial" w:cs="Arial"/>
          <w:b w:val="0"/>
          <w:bCs w:val="0"/>
          <w:color w:val="000000" w:themeColor="text1"/>
          <w:spacing w:val="80"/>
          <w:sz w:val="16"/>
          <w:szCs w:val="16"/>
          <w:lang w:val="en-GB"/>
        </w:rPr>
      </w:pPr>
    </w:p>
    <w:p w14:paraId="723D06FF" w14:textId="77777777" w:rsidR="000B1B16" w:rsidRPr="00AD3660" w:rsidRDefault="000B1B16" w:rsidP="000B1B16">
      <w:pPr>
        <w:pStyle w:val="Title"/>
        <w:rPr>
          <w:rFonts w:ascii="Arial" w:hAnsi="Arial" w:cs="Arial"/>
          <w:b w:val="0"/>
          <w:bCs w:val="0"/>
          <w:color w:val="000000" w:themeColor="text1"/>
          <w:spacing w:val="80"/>
          <w:sz w:val="16"/>
          <w:szCs w:val="16"/>
          <w:lang w:val="en-GB"/>
        </w:rPr>
      </w:pPr>
    </w:p>
    <w:p w14:paraId="2A424F30" w14:textId="77777777" w:rsidR="000B1B16" w:rsidRPr="00AD3660" w:rsidRDefault="000B1B16" w:rsidP="000B1B16">
      <w:pPr>
        <w:pStyle w:val="Title"/>
        <w:rPr>
          <w:rFonts w:ascii="Arial" w:hAnsi="Arial" w:cs="Arial"/>
          <w:b w:val="0"/>
          <w:bCs w:val="0"/>
          <w:color w:val="000000" w:themeColor="text1"/>
          <w:spacing w:val="80"/>
          <w:sz w:val="16"/>
          <w:szCs w:val="16"/>
          <w:lang w:val="en-GB"/>
        </w:rPr>
      </w:pPr>
    </w:p>
    <w:p w14:paraId="4CE4A34D" w14:textId="77777777" w:rsidR="000B1B16" w:rsidRPr="00AD3660" w:rsidRDefault="000B1B16" w:rsidP="000B1B16">
      <w:pPr>
        <w:pStyle w:val="Title"/>
        <w:rPr>
          <w:rFonts w:ascii="Arial" w:hAnsi="Arial" w:cs="Arial"/>
          <w:b w:val="0"/>
          <w:bCs w:val="0"/>
          <w:color w:val="000000" w:themeColor="text1"/>
          <w:spacing w:val="80"/>
          <w:sz w:val="16"/>
          <w:szCs w:val="16"/>
          <w:lang w:val="en-GB"/>
        </w:rPr>
      </w:pPr>
    </w:p>
    <w:p w14:paraId="7A59AA05" w14:textId="77777777" w:rsidR="000B1B16" w:rsidRPr="00AD3660" w:rsidRDefault="000B1B16" w:rsidP="000B1B16">
      <w:pPr>
        <w:pStyle w:val="Title"/>
        <w:rPr>
          <w:rFonts w:ascii="Arial" w:hAnsi="Arial" w:cs="Arial"/>
          <w:b w:val="0"/>
          <w:bCs w:val="0"/>
          <w:color w:val="000000" w:themeColor="text1"/>
          <w:spacing w:val="80"/>
          <w:sz w:val="16"/>
          <w:szCs w:val="16"/>
          <w:lang w:val="en-GB"/>
        </w:rPr>
      </w:pPr>
    </w:p>
    <w:p w14:paraId="5CDC74FB" w14:textId="77777777" w:rsidR="000B1B16" w:rsidRPr="00AD3660" w:rsidRDefault="000B1B16" w:rsidP="000B1B16">
      <w:pPr>
        <w:pStyle w:val="Title"/>
        <w:rPr>
          <w:rFonts w:ascii="Arial" w:hAnsi="Arial" w:cs="Arial"/>
          <w:b w:val="0"/>
          <w:bCs w:val="0"/>
          <w:color w:val="000000" w:themeColor="text1"/>
          <w:spacing w:val="80"/>
          <w:sz w:val="16"/>
          <w:szCs w:val="16"/>
          <w:lang w:val="en-GB"/>
        </w:rPr>
      </w:pPr>
    </w:p>
    <w:p w14:paraId="1080A212" w14:textId="77777777" w:rsidR="000B1B16" w:rsidRPr="00AD3660" w:rsidRDefault="000B1B16" w:rsidP="000B1B16">
      <w:pPr>
        <w:pStyle w:val="Title"/>
        <w:rPr>
          <w:rFonts w:ascii="Arial" w:hAnsi="Arial" w:cs="Arial"/>
          <w:b w:val="0"/>
          <w:bCs w:val="0"/>
          <w:color w:val="000000" w:themeColor="text1"/>
          <w:spacing w:val="80"/>
          <w:sz w:val="22"/>
          <w:szCs w:val="22"/>
          <w:lang w:val="en-GB"/>
        </w:rPr>
      </w:pPr>
    </w:p>
    <w:p w14:paraId="31D63AB2" w14:textId="4B5C78A2" w:rsidR="000B1B16" w:rsidRPr="00AD3660" w:rsidRDefault="000B1B16" w:rsidP="000B1B16">
      <w:pPr>
        <w:pStyle w:val="Title"/>
        <w:rPr>
          <w:rFonts w:ascii="Arial" w:hAnsi="Arial" w:cs="Arial"/>
          <w:color w:val="000000" w:themeColor="text1"/>
          <w:sz w:val="32"/>
          <w:szCs w:val="32"/>
          <w:lang w:val="en-GB"/>
        </w:rPr>
      </w:pPr>
      <w:r w:rsidRPr="00AD3660">
        <w:rPr>
          <w:rFonts w:ascii="Arial" w:hAnsi="Arial" w:cs="Arial"/>
          <w:color w:val="000000" w:themeColor="text1"/>
          <w:spacing w:val="80"/>
          <w:sz w:val="32"/>
          <w:szCs w:val="32"/>
          <w:lang w:val="en-GB"/>
        </w:rPr>
        <w:t>TENDER</w:t>
      </w:r>
      <w:r w:rsidR="00D507CC">
        <w:rPr>
          <w:rFonts w:ascii="Arial" w:hAnsi="Arial" w:cs="Arial"/>
          <w:color w:val="000000" w:themeColor="text1"/>
          <w:spacing w:val="80"/>
          <w:sz w:val="32"/>
          <w:szCs w:val="32"/>
          <w:lang w:val="en-GB"/>
        </w:rPr>
        <w:t xml:space="preserve"> </w:t>
      </w:r>
      <w:r w:rsidRPr="00AD3660">
        <w:rPr>
          <w:rFonts w:ascii="Arial" w:hAnsi="Arial" w:cs="Arial"/>
          <w:color w:val="000000" w:themeColor="text1"/>
          <w:spacing w:val="80"/>
          <w:sz w:val="32"/>
          <w:szCs w:val="32"/>
          <w:lang w:val="en-GB"/>
        </w:rPr>
        <w:t>DOCUMENT</w:t>
      </w:r>
      <w:r w:rsidRPr="00AD3660">
        <w:rPr>
          <w:rFonts w:ascii="Arial" w:hAnsi="Arial" w:cs="Arial"/>
          <w:color w:val="000000" w:themeColor="text1"/>
          <w:sz w:val="32"/>
          <w:szCs w:val="32"/>
          <w:lang w:val="en-GB"/>
        </w:rPr>
        <w:t>(NATIONAL)</w:t>
      </w:r>
    </w:p>
    <w:p w14:paraId="02969450" w14:textId="77777777" w:rsidR="000B1B16" w:rsidRPr="00AD3660" w:rsidRDefault="000B1B16" w:rsidP="000B1B16">
      <w:pPr>
        <w:jc w:val="center"/>
        <w:rPr>
          <w:rFonts w:ascii="Arial" w:hAnsi="Arial" w:cs="Arial"/>
          <w:b/>
          <w:color w:val="000000" w:themeColor="text1"/>
          <w:sz w:val="32"/>
          <w:szCs w:val="32"/>
          <w:lang w:val="en-GB"/>
        </w:rPr>
      </w:pPr>
      <w:r w:rsidRPr="00AD3660">
        <w:rPr>
          <w:rFonts w:ascii="Arial" w:hAnsi="Arial" w:cs="Arial"/>
          <w:b/>
          <w:color w:val="000000" w:themeColor="text1"/>
          <w:sz w:val="32"/>
          <w:szCs w:val="32"/>
          <w:lang w:val="en-GB"/>
        </w:rPr>
        <w:t>FOR THE PRO</w:t>
      </w:r>
      <w:smartTag w:uri="urn:schemas-microsoft-com:office:smarttags" w:element="stockticker">
        <w:r w:rsidRPr="00AD3660">
          <w:rPr>
            <w:rFonts w:ascii="Arial" w:hAnsi="Arial" w:cs="Arial"/>
            <w:b/>
            <w:color w:val="000000" w:themeColor="text1"/>
            <w:sz w:val="32"/>
            <w:szCs w:val="32"/>
            <w:lang w:val="en-GB"/>
          </w:rPr>
          <w:t>CURE</w:t>
        </w:r>
      </w:smartTag>
      <w:r w:rsidRPr="00AD3660">
        <w:rPr>
          <w:rFonts w:ascii="Arial" w:hAnsi="Arial" w:cs="Arial"/>
          <w:b/>
          <w:color w:val="000000" w:themeColor="text1"/>
          <w:sz w:val="32"/>
          <w:szCs w:val="32"/>
          <w:lang w:val="en-GB"/>
        </w:rPr>
        <w:t>MENT OF NON-CONSULTING SERVICES</w:t>
      </w:r>
    </w:p>
    <w:p w14:paraId="65C465C6" w14:textId="77777777" w:rsidR="000B1B16" w:rsidRPr="00AD3660" w:rsidRDefault="000B1B16" w:rsidP="000B1B16">
      <w:pPr>
        <w:jc w:val="center"/>
        <w:rPr>
          <w:rFonts w:ascii="Arial" w:hAnsi="Arial" w:cs="Arial"/>
          <w:b/>
          <w:color w:val="000000" w:themeColor="text1"/>
          <w:sz w:val="32"/>
          <w:szCs w:val="32"/>
          <w:lang w:val="en-GB"/>
        </w:rPr>
      </w:pPr>
    </w:p>
    <w:p w14:paraId="3A815D49" w14:textId="77777777" w:rsidR="000B1B16" w:rsidRPr="00AD3660" w:rsidRDefault="000B1B16" w:rsidP="000B1B16">
      <w:pPr>
        <w:pStyle w:val="Title"/>
        <w:rPr>
          <w:rFonts w:ascii="Arial" w:hAnsi="Arial" w:cs="Arial"/>
          <w:color w:val="000000" w:themeColor="text1"/>
          <w:sz w:val="22"/>
          <w:szCs w:val="22"/>
          <w:lang w:val="en-GB"/>
        </w:rPr>
      </w:pPr>
    </w:p>
    <w:p w14:paraId="0FE489C5" w14:textId="77777777" w:rsidR="000B1B16" w:rsidRPr="00AD3660" w:rsidRDefault="000B1B16" w:rsidP="000B1B16">
      <w:pPr>
        <w:pStyle w:val="Title"/>
        <w:rPr>
          <w:rFonts w:ascii="Arial" w:hAnsi="Arial" w:cs="Arial"/>
          <w:color w:val="000000" w:themeColor="text1"/>
          <w:sz w:val="22"/>
          <w:szCs w:val="22"/>
          <w:lang w:val="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0B1B16" w:rsidRPr="00AD3660" w14:paraId="454C189C" w14:textId="77777777" w:rsidTr="00316903">
        <w:tc>
          <w:tcPr>
            <w:tcW w:w="8100" w:type="dxa"/>
          </w:tcPr>
          <w:p w14:paraId="4D8612A6" w14:textId="77777777" w:rsidR="000B1B16" w:rsidRPr="00AD3660" w:rsidRDefault="000B1B16" w:rsidP="00316903">
            <w:pPr>
              <w:pStyle w:val="Title"/>
              <w:rPr>
                <w:rFonts w:ascii="Arial" w:hAnsi="Arial" w:cs="Arial"/>
                <w:b w:val="0"/>
                <w:bCs w:val="0"/>
                <w:color w:val="000000" w:themeColor="text1"/>
                <w:sz w:val="22"/>
                <w:szCs w:val="22"/>
                <w:lang w:val="en-GB"/>
              </w:rPr>
            </w:pPr>
          </w:p>
          <w:p w14:paraId="576FE271" w14:textId="3868E907" w:rsidR="000B1B16" w:rsidRPr="00AD3660" w:rsidRDefault="00796ED7" w:rsidP="00316903">
            <w:pPr>
              <w:pStyle w:val="Title"/>
              <w:rPr>
                <w:rFonts w:ascii="Arial" w:hAnsi="Arial" w:cs="Arial"/>
                <w:b w:val="0"/>
                <w:bCs w:val="0"/>
                <w:color w:val="000000" w:themeColor="text1"/>
                <w:sz w:val="22"/>
                <w:szCs w:val="22"/>
                <w:lang w:val="en-GB"/>
              </w:rPr>
            </w:pPr>
            <w:r>
              <w:rPr>
                <w:rFonts w:ascii="Arial" w:hAnsi="Arial" w:cs="Arial"/>
                <w:b w:val="0"/>
                <w:bCs w:val="0"/>
                <w:i/>
                <w:iCs/>
                <w:color w:val="000000" w:themeColor="text1"/>
                <w:sz w:val="22"/>
                <w:szCs w:val="22"/>
                <w:lang w:val="en-GB"/>
              </w:rPr>
              <w:t xml:space="preserve">Outsourced manpower for providing </w:t>
            </w:r>
            <w:r w:rsidR="00D925FA">
              <w:rPr>
                <w:rFonts w:ascii="Arial" w:hAnsi="Arial" w:cs="Arial"/>
                <w:b w:val="0"/>
                <w:bCs w:val="0"/>
                <w:i/>
                <w:iCs/>
                <w:color w:val="000000" w:themeColor="text1"/>
                <w:sz w:val="22"/>
                <w:szCs w:val="22"/>
                <w:lang w:val="en-GB"/>
              </w:rPr>
              <w:t xml:space="preserve">Security &amp; Logistics Services </w:t>
            </w:r>
            <w:r>
              <w:rPr>
                <w:rFonts w:ascii="Arial" w:hAnsi="Arial" w:cs="Arial"/>
                <w:b w:val="0"/>
                <w:bCs w:val="0"/>
                <w:i/>
                <w:iCs/>
                <w:color w:val="000000" w:themeColor="text1"/>
                <w:sz w:val="22"/>
                <w:szCs w:val="22"/>
                <w:lang w:val="en-GB"/>
              </w:rPr>
              <w:t xml:space="preserve">to </w:t>
            </w:r>
            <w:r w:rsidR="00D925FA">
              <w:rPr>
                <w:rFonts w:ascii="Arial" w:hAnsi="Arial" w:cs="Arial"/>
                <w:b w:val="0"/>
                <w:bCs w:val="0"/>
                <w:i/>
                <w:iCs/>
                <w:color w:val="000000" w:themeColor="text1"/>
                <w:sz w:val="22"/>
                <w:szCs w:val="22"/>
                <w:lang w:val="en-GB"/>
              </w:rPr>
              <w:t>Teletalk</w:t>
            </w:r>
            <w:r>
              <w:rPr>
                <w:rFonts w:ascii="Arial" w:hAnsi="Arial" w:cs="Arial"/>
                <w:b w:val="0"/>
                <w:bCs w:val="0"/>
                <w:i/>
                <w:iCs/>
                <w:color w:val="000000" w:themeColor="text1"/>
                <w:sz w:val="22"/>
                <w:szCs w:val="22"/>
                <w:lang w:val="en-GB"/>
              </w:rPr>
              <w:t xml:space="preserve"> Bangladesh Limited.</w:t>
            </w:r>
          </w:p>
          <w:p w14:paraId="7A4EF193" w14:textId="77777777" w:rsidR="000B1B16" w:rsidRPr="00AD3660" w:rsidRDefault="000B1B16" w:rsidP="00316903">
            <w:pPr>
              <w:pStyle w:val="Title"/>
              <w:rPr>
                <w:rFonts w:ascii="Arial" w:hAnsi="Arial" w:cs="Arial"/>
                <w:b w:val="0"/>
                <w:bCs w:val="0"/>
                <w:color w:val="000000" w:themeColor="text1"/>
                <w:sz w:val="22"/>
                <w:szCs w:val="22"/>
                <w:lang w:val="en-GB"/>
              </w:rPr>
            </w:pPr>
          </w:p>
          <w:p w14:paraId="41967D27" w14:textId="77777777" w:rsidR="000B1B16" w:rsidRPr="00AD3660" w:rsidRDefault="000B1B16" w:rsidP="00316903">
            <w:pPr>
              <w:pStyle w:val="Title"/>
              <w:rPr>
                <w:rFonts w:ascii="Arial" w:hAnsi="Arial" w:cs="Arial"/>
                <w:b w:val="0"/>
                <w:bCs w:val="0"/>
                <w:color w:val="000000" w:themeColor="text1"/>
                <w:sz w:val="22"/>
                <w:szCs w:val="22"/>
                <w:lang w:val="en-GB"/>
              </w:rPr>
            </w:pPr>
          </w:p>
        </w:tc>
      </w:tr>
    </w:tbl>
    <w:p w14:paraId="1358F18A" w14:textId="77777777" w:rsidR="000B1B16" w:rsidRPr="00AD3660" w:rsidRDefault="000B1B16" w:rsidP="000B1B16">
      <w:pPr>
        <w:rPr>
          <w:rFonts w:ascii="Arial" w:hAnsi="Arial" w:cs="Arial"/>
          <w:color w:val="000000" w:themeColor="text1"/>
          <w:sz w:val="22"/>
          <w:szCs w:val="22"/>
          <w:lang w:val="en-GB"/>
        </w:rPr>
      </w:pPr>
    </w:p>
    <w:p w14:paraId="5636FEF1" w14:textId="77777777" w:rsidR="000B1B16" w:rsidRPr="00AD3660" w:rsidRDefault="000B1B16" w:rsidP="000B1B16">
      <w:pPr>
        <w:jc w:val="center"/>
        <w:rPr>
          <w:rFonts w:ascii="Arial" w:hAnsi="Arial" w:cs="Arial"/>
          <w:color w:val="000000" w:themeColor="text1"/>
          <w:sz w:val="22"/>
          <w:szCs w:val="22"/>
          <w:lang w:val="en-GB"/>
        </w:rPr>
      </w:pPr>
    </w:p>
    <w:p w14:paraId="16DF4C27" w14:textId="77777777" w:rsidR="000B1B16" w:rsidRPr="00AD3660" w:rsidRDefault="000B1B16" w:rsidP="000B1B16">
      <w:pPr>
        <w:rPr>
          <w:rFonts w:ascii="Arial" w:hAnsi="Arial" w:cs="Arial"/>
          <w:color w:val="000000" w:themeColor="text1"/>
          <w:sz w:val="22"/>
          <w:szCs w:val="22"/>
          <w:lang w:val="en-GB"/>
        </w:rPr>
      </w:pPr>
    </w:p>
    <w:p w14:paraId="0F793D87" w14:textId="77777777" w:rsidR="000B1B16" w:rsidRPr="00AD3660" w:rsidRDefault="000B1B16" w:rsidP="000B1B16">
      <w:pPr>
        <w:rPr>
          <w:rFonts w:ascii="Arial" w:hAnsi="Arial" w:cs="Arial"/>
          <w:color w:val="000000" w:themeColor="text1"/>
          <w:sz w:val="22"/>
          <w:szCs w:val="22"/>
          <w:lang w:val="en-GB"/>
        </w:rPr>
      </w:pPr>
    </w:p>
    <w:p w14:paraId="393A10DA" w14:textId="77777777" w:rsidR="000B1B16" w:rsidRPr="00AD3660" w:rsidRDefault="000B1B16" w:rsidP="000B1B16">
      <w:pPr>
        <w:rPr>
          <w:rFonts w:ascii="Arial" w:hAnsi="Arial" w:cs="Arial"/>
          <w:color w:val="000000" w:themeColor="text1"/>
          <w:sz w:val="4"/>
          <w:szCs w:val="4"/>
          <w:lang w:val="en-GB"/>
        </w:rPr>
      </w:pPr>
    </w:p>
    <w:p w14:paraId="03A54681" w14:textId="77777777" w:rsidR="000B1B16" w:rsidRPr="00AD3660" w:rsidRDefault="000B1B16" w:rsidP="000B1B16">
      <w:pPr>
        <w:rPr>
          <w:rFonts w:ascii="Arial" w:hAnsi="Arial" w:cs="Arial"/>
          <w:color w:val="000000" w:themeColor="text1"/>
          <w:sz w:val="4"/>
          <w:szCs w:val="4"/>
          <w:lang w:val="en-GB"/>
        </w:rPr>
      </w:pPr>
    </w:p>
    <w:p w14:paraId="768E6507" w14:textId="77777777" w:rsidR="000B1B16" w:rsidRPr="00AD3660" w:rsidRDefault="000B1B16" w:rsidP="000B1B16">
      <w:pPr>
        <w:rPr>
          <w:rFonts w:ascii="Arial" w:hAnsi="Arial" w:cs="Arial"/>
          <w:color w:val="000000" w:themeColor="text1"/>
          <w:sz w:val="4"/>
          <w:szCs w:val="4"/>
          <w:lang w:val="en-GB"/>
        </w:rPr>
      </w:pPr>
    </w:p>
    <w:p w14:paraId="4FC6B727" w14:textId="77777777" w:rsidR="000B1B16" w:rsidRPr="00AD3660" w:rsidRDefault="000B1B16" w:rsidP="000B1B16">
      <w:pPr>
        <w:rPr>
          <w:rFonts w:ascii="Arial" w:hAnsi="Arial" w:cs="Arial"/>
          <w:color w:val="000000" w:themeColor="text1"/>
          <w:sz w:val="4"/>
          <w:szCs w:val="4"/>
          <w:lang w:val="en-GB"/>
        </w:rPr>
      </w:pPr>
    </w:p>
    <w:p w14:paraId="156D2584" w14:textId="77777777" w:rsidR="000B1B16" w:rsidRPr="00AD3660" w:rsidRDefault="000B1B16" w:rsidP="000B1B16">
      <w:pPr>
        <w:rPr>
          <w:rFonts w:ascii="Arial" w:hAnsi="Arial" w:cs="Arial"/>
          <w:color w:val="000000" w:themeColor="text1"/>
          <w:sz w:val="4"/>
          <w:szCs w:val="4"/>
          <w:lang w:val="en-GB"/>
        </w:rPr>
      </w:pPr>
    </w:p>
    <w:p w14:paraId="17450455" w14:textId="77777777" w:rsidR="000B1B16" w:rsidRPr="00AD3660" w:rsidRDefault="000B1B16" w:rsidP="000B1B16">
      <w:pPr>
        <w:rPr>
          <w:rFonts w:ascii="Arial" w:hAnsi="Arial" w:cs="Arial"/>
          <w:color w:val="000000" w:themeColor="text1"/>
          <w:sz w:val="4"/>
          <w:szCs w:val="4"/>
          <w:lang w:val="en-GB"/>
        </w:rPr>
      </w:pPr>
    </w:p>
    <w:p w14:paraId="4DC40061" w14:textId="77777777" w:rsidR="000B1B16" w:rsidRPr="00AD3660" w:rsidRDefault="000B1B16" w:rsidP="000B1B16">
      <w:pPr>
        <w:rPr>
          <w:rFonts w:ascii="Arial" w:hAnsi="Arial" w:cs="Arial"/>
          <w:color w:val="000000" w:themeColor="text1"/>
          <w:sz w:val="4"/>
          <w:szCs w:val="4"/>
          <w:lang w:val="en-GB"/>
        </w:rPr>
      </w:pPr>
    </w:p>
    <w:p w14:paraId="734F585C" w14:textId="77777777" w:rsidR="000B1B16" w:rsidRPr="00AD3660" w:rsidRDefault="000B1B16" w:rsidP="000B1B16">
      <w:pPr>
        <w:rPr>
          <w:rFonts w:ascii="Arial" w:hAnsi="Arial" w:cs="Arial"/>
          <w:color w:val="000000" w:themeColor="text1"/>
          <w:sz w:val="4"/>
          <w:szCs w:val="4"/>
          <w:lang w:val="en-GB"/>
        </w:rPr>
      </w:pPr>
    </w:p>
    <w:p w14:paraId="45FDBA6E" w14:textId="77777777" w:rsidR="000B1B16" w:rsidRPr="00AD3660" w:rsidRDefault="000B1B16" w:rsidP="000B1B16">
      <w:pPr>
        <w:rPr>
          <w:rFonts w:ascii="Arial" w:hAnsi="Arial" w:cs="Arial"/>
          <w:color w:val="000000" w:themeColor="text1"/>
          <w:sz w:val="4"/>
          <w:szCs w:val="4"/>
          <w:lang w:val="en-GB"/>
        </w:rPr>
      </w:pPr>
    </w:p>
    <w:p w14:paraId="31E5F54A" w14:textId="77777777" w:rsidR="000B1B16" w:rsidRPr="00AD3660" w:rsidRDefault="000B1B16" w:rsidP="000B1B16">
      <w:pPr>
        <w:rPr>
          <w:rFonts w:ascii="Arial" w:hAnsi="Arial" w:cs="Arial"/>
          <w:color w:val="000000" w:themeColor="text1"/>
          <w:sz w:val="4"/>
          <w:szCs w:val="4"/>
          <w:lang w:val="en-GB"/>
        </w:rPr>
      </w:pPr>
    </w:p>
    <w:p w14:paraId="5DFFDDDD" w14:textId="77777777" w:rsidR="000B1B16" w:rsidRPr="00AD3660" w:rsidRDefault="000B1B16" w:rsidP="000B1B16">
      <w:pPr>
        <w:rPr>
          <w:rFonts w:ascii="Arial" w:hAnsi="Arial" w:cs="Arial"/>
          <w:color w:val="000000" w:themeColor="text1"/>
          <w:sz w:val="4"/>
          <w:szCs w:val="4"/>
          <w:lang w:val="en-GB"/>
        </w:rPr>
      </w:pPr>
    </w:p>
    <w:p w14:paraId="3BEF5A27" w14:textId="77777777" w:rsidR="000B1B16" w:rsidRPr="00AD3660" w:rsidRDefault="000B1B16" w:rsidP="000B1B16">
      <w:pPr>
        <w:rPr>
          <w:rFonts w:ascii="Arial" w:hAnsi="Arial" w:cs="Arial"/>
          <w:color w:val="000000" w:themeColor="text1"/>
          <w:sz w:val="4"/>
          <w:szCs w:val="4"/>
          <w:lang w:val="en-GB"/>
        </w:rPr>
      </w:pPr>
    </w:p>
    <w:p w14:paraId="68624F1A" w14:textId="77777777" w:rsidR="000B1B16" w:rsidRPr="00AD3660" w:rsidRDefault="000B1B16" w:rsidP="000B1B16">
      <w:pPr>
        <w:rPr>
          <w:rFonts w:ascii="Arial" w:hAnsi="Arial" w:cs="Arial"/>
          <w:color w:val="000000" w:themeColor="text1"/>
          <w:sz w:val="4"/>
          <w:szCs w:val="4"/>
          <w:lang w:val="en-GB"/>
        </w:rPr>
      </w:pPr>
    </w:p>
    <w:p w14:paraId="1E81767C" w14:textId="77777777" w:rsidR="000B1B16" w:rsidRPr="00AD3660" w:rsidRDefault="000B1B16" w:rsidP="000B1B16">
      <w:pPr>
        <w:rPr>
          <w:rFonts w:ascii="Arial" w:hAnsi="Arial" w:cs="Arial"/>
          <w:color w:val="000000" w:themeColor="text1"/>
          <w:sz w:val="4"/>
          <w:szCs w:val="4"/>
          <w:lang w:val="en-GB"/>
        </w:rPr>
      </w:pPr>
    </w:p>
    <w:p w14:paraId="67AB24F2" w14:textId="77777777" w:rsidR="000B1B16" w:rsidRPr="00AD3660" w:rsidRDefault="000B1B16" w:rsidP="000B1B16">
      <w:pPr>
        <w:rPr>
          <w:rFonts w:ascii="Arial" w:hAnsi="Arial" w:cs="Arial"/>
          <w:color w:val="000000" w:themeColor="text1"/>
          <w:sz w:val="4"/>
          <w:szCs w:val="4"/>
          <w:lang w:val="en-GB"/>
        </w:rPr>
      </w:pPr>
    </w:p>
    <w:p w14:paraId="2BB55712" w14:textId="77777777" w:rsidR="000B1B16" w:rsidRPr="00AD3660" w:rsidRDefault="000B1B16" w:rsidP="000B1B16">
      <w:pPr>
        <w:rPr>
          <w:rFonts w:ascii="Arial" w:hAnsi="Arial" w:cs="Arial"/>
          <w:color w:val="000000" w:themeColor="text1"/>
          <w:sz w:val="4"/>
          <w:szCs w:val="4"/>
          <w:lang w:val="en-GB"/>
        </w:rPr>
      </w:pPr>
    </w:p>
    <w:p w14:paraId="66DA0A61" w14:textId="77777777" w:rsidR="000B1B16" w:rsidRPr="00AD3660" w:rsidRDefault="000B1B16" w:rsidP="000B1B16">
      <w:pPr>
        <w:rPr>
          <w:rFonts w:ascii="Arial" w:hAnsi="Arial" w:cs="Arial"/>
          <w:color w:val="000000" w:themeColor="text1"/>
          <w:sz w:val="4"/>
          <w:szCs w:val="4"/>
          <w:lang w:val="en-GB"/>
        </w:rPr>
      </w:pPr>
    </w:p>
    <w:p w14:paraId="55CD17F5" w14:textId="77777777" w:rsidR="000B1B16" w:rsidRPr="00AD3660" w:rsidRDefault="000B1B16" w:rsidP="000B1B16">
      <w:pPr>
        <w:rPr>
          <w:rFonts w:ascii="Arial" w:hAnsi="Arial" w:cs="Arial"/>
          <w:color w:val="000000" w:themeColor="text1"/>
          <w:sz w:val="4"/>
          <w:szCs w:val="4"/>
          <w:lang w:val="en-GB"/>
        </w:rPr>
      </w:pPr>
    </w:p>
    <w:p w14:paraId="381D0159" w14:textId="77777777" w:rsidR="000B1B16" w:rsidRPr="00AD3660" w:rsidRDefault="000B1B16" w:rsidP="000B1B16">
      <w:pPr>
        <w:rPr>
          <w:rFonts w:ascii="Arial" w:hAnsi="Arial" w:cs="Arial"/>
          <w:color w:val="000000" w:themeColor="text1"/>
          <w:sz w:val="4"/>
          <w:szCs w:val="4"/>
          <w:lang w:val="en-GB"/>
        </w:rPr>
      </w:pPr>
    </w:p>
    <w:p w14:paraId="4BC98A06" w14:textId="77777777" w:rsidR="000B1B16" w:rsidRPr="00AD3660" w:rsidRDefault="000B1B16" w:rsidP="000B1B16">
      <w:pPr>
        <w:rPr>
          <w:rFonts w:ascii="Arial" w:hAnsi="Arial" w:cs="Arial"/>
          <w:color w:val="000000" w:themeColor="text1"/>
          <w:sz w:val="4"/>
          <w:szCs w:val="4"/>
          <w:lang w:val="en-GB"/>
        </w:rPr>
      </w:pPr>
    </w:p>
    <w:p w14:paraId="0DC0E817" w14:textId="77777777" w:rsidR="000B1B16" w:rsidRPr="00AD3660" w:rsidRDefault="000B1B16" w:rsidP="000B1B16">
      <w:pPr>
        <w:rPr>
          <w:rFonts w:ascii="Arial" w:hAnsi="Arial" w:cs="Arial"/>
          <w:color w:val="000000" w:themeColor="text1"/>
          <w:sz w:val="4"/>
          <w:szCs w:val="4"/>
          <w:lang w:val="en-GB"/>
        </w:rPr>
      </w:pPr>
    </w:p>
    <w:p w14:paraId="3C948103" w14:textId="77777777" w:rsidR="000B1B16" w:rsidRPr="00AD3660" w:rsidRDefault="000B1B16" w:rsidP="000B1B16">
      <w:pPr>
        <w:rPr>
          <w:rFonts w:ascii="Arial" w:hAnsi="Arial" w:cs="Arial"/>
          <w:color w:val="000000" w:themeColor="text1"/>
          <w:sz w:val="4"/>
          <w:szCs w:val="4"/>
          <w:lang w:val="en-GB"/>
        </w:rPr>
      </w:pPr>
    </w:p>
    <w:p w14:paraId="282634F2" w14:textId="77777777" w:rsidR="000B1B16" w:rsidRPr="00AD3660" w:rsidRDefault="000B1B16" w:rsidP="000B1B16">
      <w:pPr>
        <w:rPr>
          <w:rFonts w:ascii="Arial" w:hAnsi="Arial" w:cs="Arial"/>
          <w:color w:val="000000" w:themeColor="text1"/>
          <w:sz w:val="4"/>
          <w:szCs w:val="4"/>
          <w:lang w:val="en-GB"/>
        </w:rPr>
      </w:pPr>
    </w:p>
    <w:p w14:paraId="5CC9EE1F" w14:textId="77777777" w:rsidR="000B1B16" w:rsidRPr="00AD3660" w:rsidRDefault="000B1B16" w:rsidP="000B1B16">
      <w:pPr>
        <w:rPr>
          <w:rFonts w:ascii="Arial" w:hAnsi="Arial" w:cs="Arial"/>
          <w:color w:val="000000" w:themeColor="text1"/>
          <w:sz w:val="4"/>
          <w:szCs w:val="4"/>
          <w:lang w:val="en-GB"/>
        </w:rPr>
      </w:pPr>
    </w:p>
    <w:p w14:paraId="49C0FCAB" w14:textId="77777777" w:rsidR="000B1B16" w:rsidRPr="00AD3660" w:rsidRDefault="000B1B16" w:rsidP="000B1B16">
      <w:pPr>
        <w:rPr>
          <w:rFonts w:ascii="Arial" w:hAnsi="Arial" w:cs="Arial"/>
          <w:color w:val="000000" w:themeColor="text1"/>
          <w:sz w:val="4"/>
          <w:szCs w:val="4"/>
          <w:lang w:val="en-GB"/>
        </w:rPr>
      </w:pPr>
    </w:p>
    <w:p w14:paraId="0BAA0B0F" w14:textId="77777777" w:rsidR="000B1B16" w:rsidRPr="00AD3660" w:rsidRDefault="000B1B16" w:rsidP="000B1B16">
      <w:pPr>
        <w:rPr>
          <w:rFonts w:ascii="Arial" w:hAnsi="Arial" w:cs="Arial"/>
          <w:color w:val="000000" w:themeColor="text1"/>
          <w:sz w:val="4"/>
          <w:szCs w:val="4"/>
          <w:lang w:val="en-GB"/>
        </w:rPr>
      </w:pPr>
    </w:p>
    <w:p w14:paraId="1576F73F" w14:textId="77777777" w:rsidR="000B1B16" w:rsidRPr="00AD3660" w:rsidRDefault="000B1B16" w:rsidP="000B1B16">
      <w:pPr>
        <w:rPr>
          <w:rFonts w:ascii="Arial" w:hAnsi="Arial" w:cs="Arial"/>
          <w:color w:val="000000" w:themeColor="text1"/>
          <w:sz w:val="4"/>
          <w:szCs w:val="4"/>
          <w:lang w:val="en-GB"/>
        </w:rPr>
      </w:pPr>
    </w:p>
    <w:p w14:paraId="0FF7F997" w14:textId="77777777" w:rsidR="000B1B16" w:rsidRPr="00AD3660" w:rsidRDefault="000B1B16" w:rsidP="000B1B16">
      <w:pPr>
        <w:rPr>
          <w:rFonts w:ascii="Arial" w:hAnsi="Arial" w:cs="Arial"/>
          <w:b/>
          <w:bCs/>
          <w:color w:val="000000" w:themeColor="text1"/>
          <w:sz w:val="28"/>
          <w:szCs w:val="28"/>
          <w:lang w:val="en-GB"/>
        </w:rPr>
      </w:pPr>
    </w:p>
    <w:p w14:paraId="372ED732" w14:textId="77777777" w:rsidR="000B1B16" w:rsidRPr="00AD3660" w:rsidRDefault="000B1B16" w:rsidP="000B1B16">
      <w:pPr>
        <w:rPr>
          <w:rFonts w:ascii="Arial" w:hAnsi="Arial" w:cs="Arial"/>
          <w:b/>
          <w:bCs/>
          <w:color w:val="000000" w:themeColor="text1"/>
          <w:sz w:val="28"/>
          <w:szCs w:val="28"/>
          <w:lang w:val="en-GB"/>
        </w:rPr>
      </w:pPr>
    </w:p>
    <w:p w14:paraId="1B025BA1" w14:textId="77777777" w:rsidR="0057668C" w:rsidRPr="00AD3660" w:rsidRDefault="0057668C" w:rsidP="0057668C">
      <w:pPr>
        <w:ind w:left="540"/>
        <w:rPr>
          <w:rFonts w:ascii="Arial" w:hAnsi="Arial" w:cs="Arial"/>
          <w:b/>
          <w:bCs/>
          <w:color w:val="000000" w:themeColor="text1"/>
          <w:sz w:val="28"/>
          <w:szCs w:val="28"/>
          <w:lang w:val="en-GB"/>
        </w:rPr>
      </w:pPr>
    </w:p>
    <w:p w14:paraId="469687C6" w14:textId="77777777" w:rsidR="000B1B16" w:rsidRPr="00AD3660" w:rsidRDefault="000B1B16" w:rsidP="0057668C">
      <w:pPr>
        <w:spacing w:before="60"/>
        <w:ind w:left="540"/>
        <w:rPr>
          <w:rFonts w:ascii="Arial" w:hAnsi="Arial" w:cs="Arial"/>
          <w:color w:val="000000" w:themeColor="text1"/>
          <w:sz w:val="28"/>
          <w:szCs w:val="28"/>
          <w:lang w:val="en-GB"/>
        </w:rPr>
      </w:pPr>
      <w:r w:rsidRPr="00AD3660">
        <w:rPr>
          <w:rFonts w:ascii="Arial" w:hAnsi="Arial" w:cs="Arial"/>
          <w:b/>
          <w:bCs/>
          <w:color w:val="000000" w:themeColor="text1"/>
          <w:sz w:val="28"/>
          <w:szCs w:val="28"/>
          <w:lang w:val="en-GB"/>
        </w:rPr>
        <w:t>Invitation for Tender No:</w:t>
      </w:r>
      <w:r w:rsidR="0057668C" w:rsidRPr="00AD3660">
        <w:rPr>
          <w:rFonts w:ascii="Arial" w:hAnsi="Arial" w:cs="Arial"/>
          <w:b/>
          <w:bCs/>
          <w:color w:val="000000" w:themeColor="text1"/>
          <w:sz w:val="28"/>
          <w:szCs w:val="28"/>
          <w:lang w:val="en-GB"/>
        </w:rPr>
        <w:t xml:space="preserve"> </w:t>
      </w:r>
      <w:r w:rsidR="0057668C" w:rsidRPr="00AD3660">
        <w:rPr>
          <w:rFonts w:ascii="Arial" w:hAnsi="Arial" w:cs="Arial"/>
          <w:color w:val="000000" w:themeColor="text1"/>
          <w:sz w:val="28"/>
          <w:szCs w:val="28"/>
          <w:lang w:val="en-GB"/>
        </w:rPr>
        <w:t>……..</w:t>
      </w:r>
    </w:p>
    <w:p w14:paraId="17E3835C" w14:textId="77777777" w:rsidR="000B1B16" w:rsidRPr="00AD3660" w:rsidRDefault="000B1B16" w:rsidP="0057668C">
      <w:pPr>
        <w:spacing w:before="60"/>
        <w:ind w:left="540"/>
        <w:rPr>
          <w:rFonts w:ascii="Arial" w:hAnsi="Arial" w:cs="Arial"/>
          <w:b/>
          <w:bCs/>
          <w:color w:val="000000" w:themeColor="text1"/>
          <w:sz w:val="28"/>
          <w:szCs w:val="28"/>
          <w:lang w:val="en-GB"/>
        </w:rPr>
      </w:pPr>
      <w:r w:rsidRPr="00AD3660">
        <w:rPr>
          <w:rFonts w:ascii="Arial" w:hAnsi="Arial" w:cs="Arial"/>
          <w:b/>
          <w:bCs/>
          <w:color w:val="000000" w:themeColor="text1"/>
          <w:sz w:val="28"/>
          <w:szCs w:val="28"/>
          <w:lang w:val="en-GB"/>
        </w:rPr>
        <w:t>Tender Package No:</w:t>
      </w:r>
      <w:r w:rsidR="00EA5FAA" w:rsidRPr="00AD3660">
        <w:rPr>
          <w:rFonts w:ascii="Arial" w:hAnsi="Arial" w:cs="Arial"/>
          <w:b/>
          <w:bCs/>
          <w:color w:val="000000" w:themeColor="text1"/>
          <w:sz w:val="28"/>
          <w:szCs w:val="28"/>
          <w:lang w:val="en-GB"/>
        </w:rPr>
        <w:t xml:space="preserve"> </w:t>
      </w:r>
      <w:r w:rsidR="0057668C" w:rsidRPr="00AD3660">
        <w:rPr>
          <w:rFonts w:ascii="Arial" w:hAnsi="Arial" w:cs="Arial"/>
          <w:color w:val="000000" w:themeColor="text1"/>
          <w:sz w:val="28"/>
          <w:szCs w:val="28"/>
          <w:lang w:val="en-GB"/>
        </w:rPr>
        <w:t>………….</w:t>
      </w:r>
    </w:p>
    <w:p w14:paraId="0E331E64" w14:textId="77777777" w:rsidR="0057668C" w:rsidRPr="00AD3660" w:rsidRDefault="0057668C" w:rsidP="0057668C">
      <w:pPr>
        <w:spacing w:before="60"/>
        <w:ind w:left="540"/>
        <w:rPr>
          <w:rFonts w:ascii="Arial" w:hAnsi="Arial" w:cs="Arial"/>
          <w:color w:val="000000" w:themeColor="text1"/>
          <w:sz w:val="28"/>
          <w:szCs w:val="28"/>
          <w:lang w:val="en-GB"/>
        </w:rPr>
      </w:pPr>
      <w:r w:rsidRPr="00AD3660">
        <w:rPr>
          <w:rFonts w:ascii="Arial" w:hAnsi="Arial" w:cs="Arial"/>
          <w:b/>
          <w:bCs/>
          <w:color w:val="000000" w:themeColor="text1"/>
          <w:sz w:val="28"/>
          <w:szCs w:val="28"/>
          <w:lang w:val="en-GB"/>
        </w:rPr>
        <w:t xml:space="preserve">Issued on: </w:t>
      </w:r>
      <w:r w:rsidRPr="00AD3660">
        <w:rPr>
          <w:rFonts w:ascii="Arial" w:hAnsi="Arial" w:cs="Arial"/>
          <w:color w:val="000000" w:themeColor="text1"/>
          <w:sz w:val="28"/>
          <w:szCs w:val="28"/>
          <w:lang w:val="en-GB"/>
        </w:rPr>
        <w:t>………………………..</w:t>
      </w:r>
    </w:p>
    <w:p w14:paraId="5A219E1F" w14:textId="77777777" w:rsidR="0057668C" w:rsidRPr="00AD3660" w:rsidRDefault="0057668C" w:rsidP="0057668C">
      <w:pPr>
        <w:spacing w:before="60"/>
        <w:ind w:left="540"/>
        <w:rPr>
          <w:rFonts w:ascii="Arial" w:hAnsi="Arial" w:cs="Arial"/>
          <w:i/>
          <w:iCs/>
          <w:color w:val="000000" w:themeColor="text1"/>
          <w:sz w:val="20"/>
          <w:szCs w:val="20"/>
          <w:lang w:val="en-GB"/>
        </w:rPr>
      </w:pPr>
      <w:r w:rsidRPr="00AD3660">
        <w:rPr>
          <w:rFonts w:ascii="Arial" w:hAnsi="Arial" w:cs="Arial"/>
          <w:b/>
          <w:bCs/>
          <w:color w:val="000000" w:themeColor="text1"/>
          <w:sz w:val="28"/>
          <w:szCs w:val="28"/>
          <w:lang w:val="en-GB"/>
        </w:rPr>
        <w:t xml:space="preserve">Issued to: </w:t>
      </w:r>
      <w:r w:rsidRPr="00AD3660">
        <w:rPr>
          <w:rFonts w:ascii="Arial" w:hAnsi="Arial" w:cs="Arial"/>
          <w:color w:val="000000" w:themeColor="text1"/>
          <w:sz w:val="28"/>
          <w:szCs w:val="28"/>
          <w:lang w:val="en-GB"/>
        </w:rPr>
        <w:t xml:space="preserve">……………………. </w:t>
      </w:r>
      <w:r w:rsidRPr="00AD3660">
        <w:rPr>
          <w:rFonts w:ascii="Arial" w:hAnsi="Arial" w:cs="Arial"/>
          <w:i/>
          <w:iCs/>
          <w:color w:val="000000" w:themeColor="text1"/>
          <w:sz w:val="20"/>
          <w:szCs w:val="20"/>
          <w:lang w:val="en-GB"/>
        </w:rPr>
        <w:t>[insert the name of Tender doc. Purchaser]</w:t>
      </w:r>
    </w:p>
    <w:p w14:paraId="56BBE327" w14:textId="77777777" w:rsidR="0057668C" w:rsidRPr="00AD3660" w:rsidRDefault="0057668C" w:rsidP="0057668C">
      <w:pPr>
        <w:spacing w:before="60"/>
        <w:ind w:left="540"/>
        <w:rPr>
          <w:rFonts w:ascii="Arial" w:hAnsi="Arial" w:cs="Arial"/>
          <w:b/>
          <w:bCs/>
          <w:color w:val="000000" w:themeColor="text1"/>
          <w:sz w:val="28"/>
          <w:szCs w:val="28"/>
          <w:lang w:val="en-GB"/>
        </w:rPr>
      </w:pPr>
      <w:r w:rsidRPr="00AD3660">
        <w:rPr>
          <w:rFonts w:ascii="Arial" w:hAnsi="Arial" w:cs="Arial"/>
          <w:b/>
          <w:bCs/>
          <w:color w:val="000000" w:themeColor="text1"/>
          <w:sz w:val="28"/>
          <w:szCs w:val="28"/>
          <w:lang w:val="en-GB"/>
        </w:rPr>
        <w:t xml:space="preserve">Tender </w:t>
      </w:r>
      <w:r w:rsidR="003A6A5F" w:rsidRPr="00AD3660">
        <w:rPr>
          <w:rFonts w:ascii="Arial" w:hAnsi="Arial" w:cs="Arial"/>
          <w:b/>
          <w:bCs/>
          <w:color w:val="000000" w:themeColor="text1"/>
          <w:sz w:val="28"/>
          <w:szCs w:val="28"/>
          <w:lang w:val="en-GB"/>
        </w:rPr>
        <w:t>Lot No</w:t>
      </w:r>
      <w:r w:rsidRPr="00AD3660">
        <w:rPr>
          <w:rFonts w:ascii="Arial" w:hAnsi="Arial" w:cs="Arial"/>
          <w:b/>
          <w:bCs/>
          <w:color w:val="000000" w:themeColor="text1"/>
          <w:sz w:val="28"/>
          <w:szCs w:val="28"/>
          <w:lang w:val="en-GB"/>
        </w:rPr>
        <w:t>:</w:t>
      </w:r>
      <w:r w:rsidRPr="00AD3660">
        <w:rPr>
          <w:rFonts w:ascii="Arial" w:hAnsi="Arial" w:cs="Arial"/>
          <w:b/>
          <w:bCs/>
          <w:color w:val="000000" w:themeColor="text1"/>
          <w:sz w:val="28"/>
          <w:szCs w:val="28"/>
          <w:lang w:val="en-GB"/>
        </w:rPr>
        <w:br w:type="page"/>
      </w:r>
    </w:p>
    <w:p w14:paraId="01062B7C" w14:textId="77777777" w:rsidR="0057668C" w:rsidRPr="00AD3660" w:rsidRDefault="0057668C" w:rsidP="0057668C">
      <w:pPr>
        <w:rPr>
          <w:rFonts w:ascii="Arial" w:hAnsi="Arial" w:cs="Arial"/>
          <w:b/>
          <w:bCs/>
          <w:color w:val="000000" w:themeColor="text1"/>
          <w:sz w:val="28"/>
          <w:szCs w:val="28"/>
          <w:lang w:val="en-GB"/>
        </w:rPr>
      </w:pPr>
    </w:p>
    <w:p w14:paraId="64BEDF21" w14:textId="77777777" w:rsidR="00905482" w:rsidRPr="00AD3660" w:rsidRDefault="007A5B17" w:rsidP="0057668C">
      <w:pPr>
        <w:jc w:val="center"/>
        <w:rPr>
          <w:b/>
          <w:color w:val="000000" w:themeColor="text1"/>
          <w:sz w:val="34"/>
          <w:szCs w:val="32"/>
          <w:lang w:val="en-GB"/>
        </w:rPr>
      </w:pPr>
      <w:r w:rsidRPr="00AD3660">
        <w:rPr>
          <w:b/>
          <w:color w:val="000000" w:themeColor="text1"/>
          <w:sz w:val="34"/>
          <w:szCs w:val="32"/>
          <w:lang w:val="en-GB"/>
        </w:rPr>
        <w:t>T</w:t>
      </w:r>
      <w:r w:rsidR="009D3288" w:rsidRPr="00AD3660">
        <w:rPr>
          <w:b/>
          <w:color w:val="000000" w:themeColor="text1"/>
          <w:sz w:val="34"/>
          <w:szCs w:val="32"/>
          <w:lang w:val="en-GB"/>
        </w:rPr>
        <w:t>able of Contents</w:t>
      </w:r>
    </w:p>
    <w:p w14:paraId="0982DFD7" w14:textId="4278308B" w:rsidR="007700E1" w:rsidRDefault="00E72AA2">
      <w:pPr>
        <w:pStyle w:val="TOC1"/>
        <w:rPr>
          <w:rFonts w:asciiTheme="minorHAnsi" w:eastAsiaTheme="minorEastAsia" w:hAnsiTheme="minorHAnsi" w:cstheme="minorBidi"/>
          <w:b w:val="0"/>
          <w:bCs w:val="0"/>
          <w:noProof/>
          <w:sz w:val="22"/>
          <w:szCs w:val="22"/>
          <w:lang w:eastAsia="en-US"/>
        </w:rPr>
      </w:pPr>
      <w:r w:rsidRPr="00AD3660">
        <w:rPr>
          <w:rFonts w:cs="Arial"/>
          <w:color w:val="000000" w:themeColor="text1"/>
          <w:sz w:val="20"/>
          <w:szCs w:val="20"/>
          <w:lang w:val="en-GB"/>
        </w:rPr>
        <w:fldChar w:fldCharType="begin"/>
      </w:r>
      <w:r w:rsidR="009D3288" w:rsidRPr="00AD3660">
        <w:rPr>
          <w:rFonts w:cs="Arial"/>
          <w:color w:val="000000" w:themeColor="text1"/>
          <w:sz w:val="20"/>
          <w:szCs w:val="20"/>
          <w:lang w:val="en-GB"/>
        </w:rPr>
        <w:instrText xml:space="preserve"> TOC \o "1-4" \h \z </w:instrText>
      </w:r>
      <w:r w:rsidRPr="00AD3660">
        <w:rPr>
          <w:rFonts w:cs="Arial"/>
          <w:color w:val="000000" w:themeColor="text1"/>
          <w:sz w:val="20"/>
          <w:szCs w:val="20"/>
          <w:lang w:val="en-GB"/>
        </w:rPr>
        <w:fldChar w:fldCharType="separate"/>
      </w:r>
      <w:hyperlink w:anchor="_Toc485953819" w:history="1">
        <w:r w:rsidR="00642B92" w:rsidRPr="003F3650">
          <w:rPr>
            <w:rStyle w:val="Hyperlink"/>
            <w:noProof/>
            <w:lang w:val="en-GB"/>
          </w:rPr>
          <w:t>Section 1. Instructions to Tenderers</w:t>
        </w:r>
        <w:r w:rsidR="00642B92">
          <w:rPr>
            <w:noProof/>
            <w:webHidden/>
          </w:rPr>
          <w:tab/>
        </w:r>
      </w:hyperlink>
      <w:r w:rsidR="00642B92">
        <w:rPr>
          <w:noProof/>
        </w:rPr>
        <w:t>1</w:t>
      </w:r>
    </w:p>
    <w:p w14:paraId="7CD1FACB" w14:textId="17EB272E"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20" w:history="1">
        <w:r w:rsidR="00642B92" w:rsidRPr="003F3650">
          <w:rPr>
            <w:rStyle w:val="Hyperlink"/>
            <w:noProof/>
            <w:lang w:val="en-GB"/>
          </w:rPr>
          <w:t>A.</w:t>
        </w:r>
        <w:r w:rsidR="00642B92">
          <w:rPr>
            <w:rFonts w:asciiTheme="minorHAnsi" w:eastAsiaTheme="minorEastAsia" w:hAnsiTheme="minorHAnsi" w:cstheme="minorBidi"/>
            <w:b w:val="0"/>
            <w:noProof/>
            <w:szCs w:val="22"/>
            <w:lang w:eastAsia="en-US"/>
          </w:rPr>
          <w:tab/>
        </w:r>
        <w:r w:rsidR="00642B92" w:rsidRPr="003F3650">
          <w:rPr>
            <w:rStyle w:val="Hyperlink"/>
            <w:noProof/>
            <w:lang w:val="en-GB"/>
          </w:rPr>
          <w:t>General</w:t>
        </w:r>
        <w:r w:rsidR="00642B92">
          <w:rPr>
            <w:noProof/>
            <w:webHidden/>
          </w:rPr>
          <w:tab/>
        </w:r>
      </w:hyperlink>
      <w:r w:rsidR="00642B92">
        <w:rPr>
          <w:noProof/>
        </w:rPr>
        <w:t>1</w:t>
      </w:r>
    </w:p>
    <w:p w14:paraId="1E8F26B9" w14:textId="334ACBA8" w:rsidR="007700E1" w:rsidRDefault="00A12B48">
      <w:pPr>
        <w:pStyle w:val="TOC3"/>
        <w:rPr>
          <w:rFonts w:asciiTheme="minorHAnsi" w:eastAsiaTheme="minorEastAsia" w:hAnsiTheme="minorHAnsi" w:cstheme="minorBidi"/>
          <w:noProof/>
          <w:szCs w:val="22"/>
          <w:lang w:eastAsia="en-US"/>
        </w:rPr>
      </w:pPr>
      <w:hyperlink w:anchor="_Toc485953821" w:history="1">
        <w:r w:rsidR="007700E1" w:rsidRPr="003F3650">
          <w:rPr>
            <w:rStyle w:val="Hyperlink"/>
            <w:noProof/>
          </w:rPr>
          <w:t>1. Scope of Tender</w:t>
        </w:r>
        <w:r w:rsidR="007700E1">
          <w:rPr>
            <w:noProof/>
            <w:webHidden/>
          </w:rPr>
          <w:tab/>
        </w:r>
      </w:hyperlink>
      <w:r w:rsidR="00642B92">
        <w:rPr>
          <w:noProof/>
        </w:rPr>
        <w:t>1</w:t>
      </w:r>
    </w:p>
    <w:p w14:paraId="74CD4D1D" w14:textId="55F74E93" w:rsidR="007700E1" w:rsidRDefault="00A12B48">
      <w:pPr>
        <w:pStyle w:val="TOC3"/>
        <w:rPr>
          <w:rFonts w:asciiTheme="minorHAnsi" w:eastAsiaTheme="minorEastAsia" w:hAnsiTheme="minorHAnsi" w:cstheme="minorBidi"/>
          <w:noProof/>
          <w:szCs w:val="22"/>
          <w:lang w:eastAsia="en-US"/>
        </w:rPr>
      </w:pPr>
      <w:hyperlink w:anchor="_Toc485953822" w:history="1">
        <w:r w:rsidR="007700E1" w:rsidRPr="003F3650">
          <w:rPr>
            <w:rStyle w:val="Hyperlink"/>
            <w:noProof/>
          </w:rPr>
          <w:t>2. Interpretation</w:t>
        </w:r>
        <w:r w:rsidR="007700E1">
          <w:rPr>
            <w:noProof/>
            <w:webHidden/>
          </w:rPr>
          <w:tab/>
        </w:r>
        <w:r w:rsidR="00E72AA2">
          <w:rPr>
            <w:noProof/>
            <w:webHidden/>
          </w:rPr>
          <w:fldChar w:fldCharType="begin"/>
        </w:r>
        <w:r w:rsidR="007700E1">
          <w:rPr>
            <w:noProof/>
            <w:webHidden/>
          </w:rPr>
          <w:instrText xml:space="preserve"> PAGEREF _Toc485953822 \h </w:instrText>
        </w:r>
        <w:r w:rsidR="00E72AA2">
          <w:rPr>
            <w:noProof/>
            <w:webHidden/>
          </w:rPr>
        </w:r>
        <w:r w:rsidR="00E72AA2">
          <w:rPr>
            <w:noProof/>
            <w:webHidden/>
          </w:rPr>
          <w:fldChar w:fldCharType="separate"/>
        </w:r>
        <w:r w:rsidR="004D2359">
          <w:rPr>
            <w:noProof/>
            <w:webHidden/>
          </w:rPr>
          <w:t>2</w:t>
        </w:r>
        <w:r w:rsidR="00E72AA2">
          <w:rPr>
            <w:noProof/>
            <w:webHidden/>
          </w:rPr>
          <w:fldChar w:fldCharType="end"/>
        </w:r>
      </w:hyperlink>
    </w:p>
    <w:p w14:paraId="03143D70" w14:textId="0B8E2E67" w:rsidR="007700E1" w:rsidRDefault="00A12B48">
      <w:pPr>
        <w:pStyle w:val="TOC3"/>
        <w:rPr>
          <w:rFonts w:asciiTheme="minorHAnsi" w:eastAsiaTheme="minorEastAsia" w:hAnsiTheme="minorHAnsi" w:cstheme="minorBidi"/>
          <w:noProof/>
          <w:szCs w:val="22"/>
          <w:lang w:eastAsia="en-US"/>
        </w:rPr>
      </w:pPr>
      <w:hyperlink w:anchor="_Toc485953823" w:history="1">
        <w:r w:rsidR="007700E1" w:rsidRPr="003F3650">
          <w:rPr>
            <w:rStyle w:val="Hyperlink"/>
            <w:noProof/>
          </w:rPr>
          <w:t>3. Source of Fund</w:t>
        </w:r>
        <w:r w:rsidR="007700E1">
          <w:rPr>
            <w:noProof/>
            <w:webHidden/>
          </w:rPr>
          <w:tab/>
        </w:r>
        <w:r w:rsidR="00E72AA2">
          <w:rPr>
            <w:noProof/>
            <w:webHidden/>
          </w:rPr>
          <w:fldChar w:fldCharType="begin"/>
        </w:r>
        <w:r w:rsidR="007700E1">
          <w:rPr>
            <w:noProof/>
            <w:webHidden/>
          </w:rPr>
          <w:instrText xml:space="preserve"> PAGEREF _Toc485953823 \h </w:instrText>
        </w:r>
        <w:r w:rsidR="00E72AA2">
          <w:rPr>
            <w:noProof/>
            <w:webHidden/>
          </w:rPr>
        </w:r>
        <w:r w:rsidR="00E72AA2">
          <w:rPr>
            <w:noProof/>
            <w:webHidden/>
          </w:rPr>
          <w:fldChar w:fldCharType="separate"/>
        </w:r>
        <w:r w:rsidR="004D2359">
          <w:rPr>
            <w:noProof/>
            <w:webHidden/>
          </w:rPr>
          <w:t>2</w:t>
        </w:r>
        <w:r w:rsidR="00E72AA2">
          <w:rPr>
            <w:noProof/>
            <w:webHidden/>
          </w:rPr>
          <w:fldChar w:fldCharType="end"/>
        </w:r>
      </w:hyperlink>
    </w:p>
    <w:p w14:paraId="3A859461" w14:textId="10AD70E0" w:rsidR="007700E1" w:rsidRDefault="00A12B48">
      <w:pPr>
        <w:pStyle w:val="TOC3"/>
        <w:rPr>
          <w:rFonts w:asciiTheme="minorHAnsi" w:eastAsiaTheme="minorEastAsia" w:hAnsiTheme="minorHAnsi" w:cstheme="minorBidi"/>
          <w:noProof/>
          <w:szCs w:val="22"/>
          <w:lang w:eastAsia="en-US"/>
        </w:rPr>
      </w:pPr>
      <w:hyperlink w:anchor="_Toc485953824" w:history="1">
        <w:r w:rsidR="007700E1" w:rsidRPr="003F3650">
          <w:rPr>
            <w:rStyle w:val="Hyperlink"/>
            <w:noProof/>
          </w:rPr>
          <w:t>4. Corrupt, Fraudulent, Collusive or Coercive Practices</w:t>
        </w:r>
        <w:r w:rsidR="007700E1">
          <w:rPr>
            <w:noProof/>
            <w:webHidden/>
          </w:rPr>
          <w:tab/>
        </w:r>
      </w:hyperlink>
      <w:r w:rsidR="00642B92">
        <w:rPr>
          <w:noProof/>
        </w:rPr>
        <w:t>2</w:t>
      </w:r>
    </w:p>
    <w:p w14:paraId="319A2AE7" w14:textId="68CFE976" w:rsidR="007700E1" w:rsidRDefault="00A12B48">
      <w:pPr>
        <w:pStyle w:val="TOC3"/>
        <w:rPr>
          <w:rFonts w:asciiTheme="minorHAnsi" w:eastAsiaTheme="minorEastAsia" w:hAnsiTheme="minorHAnsi" w:cstheme="minorBidi"/>
          <w:noProof/>
          <w:szCs w:val="22"/>
          <w:lang w:eastAsia="en-US"/>
        </w:rPr>
      </w:pPr>
      <w:hyperlink w:anchor="_Toc485953825" w:history="1">
        <w:r w:rsidR="00642B92" w:rsidRPr="003F3650">
          <w:rPr>
            <w:rStyle w:val="Hyperlink"/>
            <w:noProof/>
          </w:rPr>
          <w:t>5. Eligible Tenderers</w:t>
        </w:r>
        <w:r w:rsidR="00642B92">
          <w:rPr>
            <w:noProof/>
            <w:webHidden/>
          </w:rPr>
          <w:tab/>
        </w:r>
      </w:hyperlink>
      <w:r w:rsidR="00642B92">
        <w:rPr>
          <w:noProof/>
        </w:rPr>
        <w:t>2</w:t>
      </w:r>
    </w:p>
    <w:p w14:paraId="026CAC59" w14:textId="0B3C3487" w:rsidR="007700E1" w:rsidRDefault="00A12B48">
      <w:pPr>
        <w:pStyle w:val="TOC3"/>
        <w:rPr>
          <w:rFonts w:asciiTheme="minorHAnsi" w:eastAsiaTheme="minorEastAsia" w:hAnsiTheme="minorHAnsi" w:cstheme="minorBidi"/>
          <w:noProof/>
          <w:szCs w:val="22"/>
          <w:lang w:eastAsia="en-US"/>
        </w:rPr>
      </w:pPr>
      <w:hyperlink w:anchor="_Toc485953826" w:history="1">
        <w:r w:rsidR="00642B92" w:rsidRPr="003F3650">
          <w:rPr>
            <w:rStyle w:val="Hyperlink"/>
            <w:noProof/>
          </w:rPr>
          <w:t>6. Site Visit</w:t>
        </w:r>
        <w:r w:rsidR="00642B92">
          <w:rPr>
            <w:noProof/>
            <w:webHidden/>
          </w:rPr>
          <w:tab/>
        </w:r>
      </w:hyperlink>
      <w:r w:rsidR="00642B92">
        <w:rPr>
          <w:noProof/>
        </w:rPr>
        <w:t>2</w:t>
      </w:r>
    </w:p>
    <w:p w14:paraId="1E1C904D" w14:textId="1FB7DEA9"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27" w:history="1">
        <w:r w:rsidR="00642B92" w:rsidRPr="003F3650">
          <w:rPr>
            <w:rStyle w:val="Hyperlink"/>
            <w:noProof/>
            <w:lang w:val="en-GB"/>
          </w:rPr>
          <w:t>B.</w:t>
        </w:r>
        <w:r w:rsidR="00642B92">
          <w:rPr>
            <w:rFonts w:asciiTheme="minorHAnsi" w:eastAsiaTheme="minorEastAsia" w:hAnsiTheme="minorHAnsi" w:cstheme="minorBidi"/>
            <w:b w:val="0"/>
            <w:noProof/>
            <w:szCs w:val="22"/>
            <w:lang w:eastAsia="en-US"/>
          </w:rPr>
          <w:tab/>
        </w:r>
        <w:r w:rsidR="00642B92" w:rsidRPr="003F3650">
          <w:rPr>
            <w:rStyle w:val="Hyperlink"/>
            <w:noProof/>
            <w:lang w:val="en-GB"/>
          </w:rPr>
          <w:t>Tender Document</w:t>
        </w:r>
        <w:r w:rsidR="00642B92">
          <w:rPr>
            <w:noProof/>
            <w:webHidden/>
          </w:rPr>
          <w:tab/>
        </w:r>
      </w:hyperlink>
      <w:r w:rsidR="00642B92">
        <w:rPr>
          <w:noProof/>
        </w:rPr>
        <w:t>3</w:t>
      </w:r>
    </w:p>
    <w:p w14:paraId="48D895C4" w14:textId="6BE5B509" w:rsidR="007700E1" w:rsidRDefault="00A12B48">
      <w:pPr>
        <w:pStyle w:val="TOC3"/>
        <w:rPr>
          <w:rFonts w:asciiTheme="minorHAnsi" w:eastAsiaTheme="minorEastAsia" w:hAnsiTheme="minorHAnsi" w:cstheme="minorBidi"/>
          <w:noProof/>
          <w:szCs w:val="22"/>
          <w:lang w:eastAsia="en-US"/>
        </w:rPr>
      </w:pPr>
      <w:hyperlink w:anchor="_Toc485953828" w:history="1">
        <w:r w:rsidR="00642B92" w:rsidRPr="003F3650">
          <w:rPr>
            <w:rStyle w:val="Hyperlink"/>
            <w:noProof/>
          </w:rPr>
          <w:t>7. Tender Document</w:t>
        </w:r>
        <w:r w:rsidR="00642B92">
          <w:rPr>
            <w:noProof/>
            <w:webHidden/>
          </w:rPr>
          <w:tab/>
        </w:r>
      </w:hyperlink>
      <w:r w:rsidR="00642B92">
        <w:rPr>
          <w:noProof/>
        </w:rPr>
        <w:t>3</w:t>
      </w:r>
    </w:p>
    <w:p w14:paraId="37F66F19" w14:textId="665F0A96" w:rsidR="007700E1" w:rsidRDefault="00A12B48">
      <w:pPr>
        <w:pStyle w:val="TOC3"/>
        <w:rPr>
          <w:rFonts w:asciiTheme="minorHAnsi" w:eastAsiaTheme="minorEastAsia" w:hAnsiTheme="minorHAnsi" w:cstheme="minorBidi"/>
          <w:noProof/>
          <w:szCs w:val="22"/>
          <w:lang w:eastAsia="en-US"/>
        </w:rPr>
      </w:pPr>
      <w:hyperlink w:anchor="_Toc485953829" w:history="1">
        <w:r w:rsidR="00642B92" w:rsidRPr="003F3650">
          <w:rPr>
            <w:rStyle w:val="Hyperlink"/>
            <w:noProof/>
          </w:rPr>
          <w:t>8. Clarification of Tender Document</w:t>
        </w:r>
        <w:r w:rsidR="00642B92">
          <w:rPr>
            <w:noProof/>
            <w:webHidden/>
          </w:rPr>
          <w:tab/>
        </w:r>
      </w:hyperlink>
      <w:r w:rsidR="00642B92">
        <w:rPr>
          <w:noProof/>
        </w:rPr>
        <w:t>3</w:t>
      </w:r>
    </w:p>
    <w:p w14:paraId="0410E555" w14:textId="6726011E" w:rsidR="007700E1" w:rsidRDefault="00A12B48">
      <w:pPr>
        <w:pStyle w:val="TOC3"/>
        <w:rPr>
          <w:rFonts w:asciiTheme="minorHAnsi" w:eastAsiaTheme="minorEastAsia" w:hAnsiTheme="minorHAnsi" w:cstheme="minorBidi"/>
          <w:noProof/>
          <w:szCs w:val="22"/>
          <w:lang w:eastAsia="en-US"/>
        </w:rPr>
      </w:pPr>
      <w:hyperlink w:anchor="_Toc485953830" w:history="1">
        <w:r w:rsidR="00642B92" w:rsidRPr="003F3650">
          <w:rPr>
            <w:rStyle w:val="Hyperlink"/>
            <w:noProof/>
          </w:rPr>
          <w:t>9. Addendum to Tender Document</w:t>
        </w:r>
        <w:r w:rsidR="00642B92">
          <w:rPr>
            <w:noProof/>
            <w:webHidden/>
          </w:rPr>
          <w:tab/>
        </w:r>
      </w:hyperlink>
      <w:r w:rsidR="00642B92">
        <w:rPr>
          <w:noProof/>
        </w:rPr>
        <w:t>3</w:t>
      </w:r>
    </w:p>
    <w:p w14:paraId="173A99CA" w14:textId="3805D9EE" w:rsidR="007700E1" w:rsidRDefault="00A12B48">
      <w:pPr>
        <w:pStyle w:val="TOC2"/>
        <w:rPr>
          <w:rFonts w:asciiTheme="minorHAnsi" w:eastAsiaTheme="minorEastAsia" w:hAnsiTheme="minorHAnsi" w:cstheme="minorBidi"/>
          <w:b w:val="0"/>
          <w:noProof/>
          <w:szCs w:val="22"/>
          <w:lang w:eastAsia="en-US"/>
        </w:rPr>
      </w:pPr>
      <w:hyperlink w:anchor="_Toc485953831" w:history="1">
        <w:r w:rsidR="00642B92" w:rsidRPr="003F3650">
          <w:rPr>
            <w:rStyle w:val="Hyperlink"/>
            <w:noProof/>
            <w:lang w:val="en-GB"/>
          </w:rPr>
          <w:t>C. Qualification Criteria</w:t>
        </w:r>
        <w:r w:rsidR="00642B92">
          <w:rPr>
            <w:noProof/>
            <w:webHidden/>
          </w:rPr>
          <w:tab/>
        </w:r>
      </w:hyperlink>
      <w:r w:rsidR="00642B92">
        <w:rPr>
          <w:noProof/>
        </w:rPr>
        <w:t>3</w:t>
      </w:r>
    </w:p>
    <w:p w14:paraId="3E2A9ECB" w14:textId="538646DE" w:rsidR="007700E1" w:rsidRDefault="00A12B48">
      <w:pPr>
        <w:pStyle w:val="TOC3"/>
        <w:rPr>
          <w:rFonts w:asciiTheme="minorHAnsi" w:eastAsiaTheme="minorEastAsia" w:hAnsiTheme="minorHAnsi" w:cstheme="minorBidi"/>
          <w:noProof/>
          <w:szCs w:val="22"/>
          <w:lang w:eastAsia="en-US"/>
        </w:rPr>
      </w:pPr>
      <w:hyperlink w:anchor="_Toc485953832" w:history="1">
        <w:r w:rsidR="00642B92" w:rsidRPr="003F3650">
          <w:rPr>
            <w:rStyle w:val="Hyperlink"/>
            <w:noProof/>
          </w:rPr>
          <w:t>10. General Criteria</w:t>
        </w:r>
        <w:r w:rsidR="00642B92">
          <w:rPr>
            <w:noProof/>
            <w:webHidden/>
          </w:rPr>
          <w:tab/>
        </w:r>
      </w:hyperlink>
      <w:r w:rsidR="00642B92">
        <w:rPr>
          <w:noProof/>
        </w:rPr>
        <w:t>3</w:t>
      </w:r>
    </w:p>
    <w:p w14:paraId="041AA55F" w14:textId="61599075" w:rsidR="007700E1" w:rsidRDefault="00A12B48">
      <w:pPr>
        <w:pStyle w:val="TOC3"/>
        <w:rPr>
          <w:rFonts w:asciiTheme="minorHAnsi" w:eastAsiaTheme="minorEastAsia" w:hAnsiTheme="minorHAnsi" w:cstheme="minorBidi"/>
          <w:noProof/>
          <w:szCs w:val="22"/>
          <w:lang w:eastAsia="en-US"/>
        </w:rPr>
      </w:pPr>
      <w:hyperlink w:anchor="_Toc485953833" w:history="1">
        <w:r w:rsidR="00642B92" w:rsidRPr="003F3650">
          <w:rPr>
            <w:rStyle w:val="Hyperlink"/>
            <w:noProof/>
          </w:rPr>
          <w:t>11. Experience Criteria</w:t>
        </w:r>
        <w:r w:rsidR="00642B92">
          <w:rPr>
            <w:noProof/>
            <w:webHidden/>
          </w:rPr>
          <w:tab/>
        </w:r>
      </w:hyperlink>
      <w:r w:rsidR="00642B92">
        <w:rPr>
          <w:noProof/>
        </w:rPr>
        <w:t>4</w:t>
      </w:r>
    </w:p>
    <w:p w14:paraId="0D46D5E7" w14:textId="4407C23A" w:rsidR="007700E1" w:rsidRDefault="00A12B48">
      <w:pPr>
        <w:pStyle w:val="TOC3"/>
        <w:rPr>
          <w:rFonts w:asciiTheme="minorHAnsi" w:eastAsiaTheme="minorEastAsia" w:hAnsiTheme="minorHAnsi" w:cstheme="minorBidi"/>
          <w:noProof/>
          <w:szCs w:val="22"/>
          <w:lang w:eastAsia="en-US"/>
        </w:rPr>
      </w:pPr>
      <w:hyperlink w:anchor="_Toc485953834" w:history="1">
        <w:r w:rsidR="00642B92" w:rsidRPr="003F3650">
          <w:rPr>
            <w:rStyle w:val="Hyperlink"/>
            <w:noProof/>
          </w:rPr>
          <w:t>12. Financial Criteria</w:t>
        </w:r>
        <w:r w:rsidR="00642B92">
          <w:rPr>
            <w:noProof/>
            <w:webHidden/>
          </w:rPr>
          <w:tab/>
        </w:r>
      </w:hyperlink>
      <w:r w:rsidR="00642B92">
        <w:rPr>
          <w:noProof/>
        </w:rPr>
        <w:t>4</w:t>
      </w:r>
    </w:p>
    <w:p w14:paraId="7188AEB8" w14:textId="78B31038" w:rsidR="007700E1" w:rsidRDefault="00A12B48">
      <w:pPr>
        <w:pStyle w:val="TOC3"/>
        <w:rPr>
          <w:rFonts w:asciiTheme="minorHAnsi" w:eastAsiaTheme="minorEastAsia" w:hAnsiTheme="minorHAnsi" w:cstheme="minorBidi"/>
          <w:noProof/>
          <w:szCs w:val="22"/>
          <w:lang w:eastAsia="en-US"/>
        </w:rPr>
      </w:pPr>
      <w:hyperlink w:anchor="_Toc485953835" w:history="1">
        <w:r w:rsidR="007700E1" w:rsidRPr="003F3650">
          <w:rPr>
            <w:rStyle w:val="Hyperlink"/>
            <w:noProof/>
          </w:rPr>
          <w:t>13. Personnel Capacity</w:t>
        </w:r>
        <w:r w:rsidR="007700E1">
          <w:rPr>
            <w:noProof/>
            <w:webHidden/>
          </w:rPr>
          <w:tab/>
        </w:r>
      </w:hyperlink>
      <w:r w:rsidR="00642B92">
        <w:rPr>
          <w:noProof/>
        </w:rPr>
        <w:t>4</w:t>
      </w:r>
    </w:p>
    <w:p w14:paraId="23A3C4B4" w14:textId="08823CCB" w:rsidR="007700E1" w:rsidRDefault="00A12B48">
      <w:pPr>
        <w:pStyle w:val="TOC3"/>
        <w:rPr>
          <w:rFonts w:asciiTheme="minorHAnsi" w:eastAsiaTheme="minorEastAsia" w:hAnsiTheme="minorHAnsi" w:cstheme="minorBidi"/>
          <w:noProof/>
          <w:szCs w:val="22"/>
          <w:lang w:eastAsia="en-US"/>
        </w:rPr>
      </w:pPr>
      <w:hyperlink w:anchor="_Toc485953836" w:history="1">
        <w:r w:rsidR="00642B92" w:rsidRPr="003F3650">
          <w:rPr>
            <w:rStyle w:val="Hyperlink"/>
            <w:noProof/>
          </w:rPr>
          <w:t>14. Equipment Capacity</w:t>
        </w:r>
        <w:r w:rsidR="00642B92">
          <w:rPr>
            <w:noProof/>
            <w:webHidden/>
          </w:rPr>
          <w:tab/>
        </w:r>
      </w:hyperlink>
      <w:r w:rsidR="00642B92">
        <w:rPr>
          <w:noProof/>
        </w:rPr>
        <w:t>4</w:t>
      </w:r>
    </w:p>
    <w:p w14:paraId="5CBDEA9B" w14:textId="0762E262" w:rsidR="007700E1" w:rsidRDefault="00A12B48">
      <w:pPr>
        <w:pStyle w:val="TOC3"/>
        <w:rPr>
          <w:rFonts w:asciiTheme="minorHAnsi" w:eastAsiaTheme="minorEastAsia" w:hAnsiTheme="minorHAnsi" w:cstheme="minorBidi"/>
          <w:noProof/>
          <w:szCs w:val="22"/>
          <w:lang w:eastAsia="en-US"/>
        </w:rPr>
      </w:pPr>
      <w:hyperlink w:anchor="_Toc485953837" w:history="1">
        <w:r w:rsidR="00642B92" w:rsidRPr="003F3650">
          <w:rPr>
            <w:rStyle w:val="Hyperlink"/>
            <w:noProof/>
          </w:rPr>
          <w:t>15. Joint Venture</w:t>
        </w:r>
        <w:r w:rsidR="00642B92">
          <w:rPr>
            <w:noProof/>
            <w:webHidden/>
          </w:rPr>
          <w:tab/>
        </w:r>
      </w:hyperlink>
      <w:r w:rsidR="00642B92">
        <w:rPr>
          <w:noProof/>
        </w:rPr>
        <w:t>4</w:t>
      </w:r>
    </w:p>
    <w:p w14:paraId="7CDE2581" w14:textId="77938AA3" w:rsidR="007700E1" w:rsidRDefault="00A12B48">
      <w:pPr>
        <w:pStyle w:val="TOC3"/>
        <w:rPr>
          <w:rFonts w:asciiTheme="minorHAnsi" w:eastAsiaTheme="minorEastAsia" w:hAnsiTheme="minorHAnsi" w:cstheme="minorBidi"/>
          <w:noProof/>
          <w:szCs w:val="22"/>
          <w:lang w:eastAsia="en-US"/>
        </w:rPr>
      </w:pPr>
      <w:hyperlink w:anchor="_Toc485953838" w:history="1">
        <w:r w:rsidR="00642B92" w:rsidRPr="003F3650">
          <w:rPr>
            <w:rStyle w:val="Hyperlink"/>
            <w:noProof/>
          </w:rPr>
          <w:t>16. Sub-contractor</w:t>
        </w:r>
        <w:r w:rsidR="00642B92">
          <w:rPr>
            <w:noProof/>
            <w:webHidden/>
          </w:rPr>
          <w:tab/>
        </w:r>
      </w:hyperlink>
      <w:r w:rsidR="00642B92">
        <w:rPr>
          <w:noProof/>
        </w:rPr>
        <w:t>4</w:t>
      </w:r>
    </w:p>
    <w:p w14:paraId="7151C6F6" w14:textId="723A8287"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39" w:history="1">
        <w:r w:rsidR="00642B92" w:rsidRPr="003F3650">
          <w:rPr>
            <w:rStyle w:val="Hyperlink"/>
            <w:noProof/>
            <w:lang w:val="en-GB"/>
          </w:rPr>
          <w:t>D.</w:t>
        </w:r>
        <w:r w:rsidR="00642B92">
          <w:rPr>
            <w:rFonts w:asciiTheme="minorHAnsi" w:eastAsiaTheme="minorEastAsia" w:hAnsiTheme="minorHAnsi" w:cstheme="minorBidi"/>
            <w:b w:val="0"/>
            <w:noProof/>
            <w:szCs w:val="22"/>
            <w:lang w:eastAsia="en-US"/>
          </w:rPr>
          <w:tab/>
        </w:r>
        <w:r w:rsidR="00642B92" w:rsidRPr="003F3650">
          <w:rPr>
            <w:rStyle w:val="Hyperlink"/>
            <w:noProof/>
            <w:lang w:val="en-GB"/>
          </w:rPr>
          <w:t>Tender Preparation</w:t>
        </w:r>
        <w:r w:rsidR="00642B92">
          <w:rPr>
            <w:noProof/>
            <w:webHidden/>
          </w:rPr>
          <w:tab/>
        </w:r>
      </w:hyperlink>
      <w:r w:rsidR="00642B92">
        <w:rPr>
          <w:noProof/>
        </w:rPr>
        <w:t>4</w:t>
      </w:r>
    </w:p>
    <w:p w14:paraId="694ACA5E" w14:textId="49AE63DD" w:rsidR="007700E1" w:rsidRDefault="00A12B48">
      <w:pPr>
        <w:pStyle w:val="TOC3"/>
        <w:rPr>
          <w:rFonts w:asciiTheme="minorHAnsi" w:eastAsiaTheme="minorEastAsia" w:hAnsiTheme="minorHAnsi" w:cstheme="minorBidi"/>
          <w:noProof/>
          <w:szCs w:val="22"/>
          <w:lang w:eastAsia="en-US"/>
        </w:rPr>
      </w:pPr>
      <w:hyperlink w:anchor="_Toc485953840" w:history="1">
        <w:r w:rsidR="00642B92" w:rsidRPr="003F3650">
          <w:rPr>
            <w:rStyle w:val="Hyperlink"/>
            <w:noProof/>
          </w:rPr>
          <w:t>17. Only One Tender</w:t>
        </w:r>
        <w:r w:rsidR="00642B92">
          <w:rPr>
            <w:noProof/>
            <w:webHidden/>
          </w:rPr>
          <w:tab/>
        </w:r>
      </w:hyperlink>
      <w:r w:rsidR="00642B92">
        <w:rPr>
          <w:noProof/>
        </w:rPr>
        <w:t>4</w:t>
      </w:r>
    </w:p>
    <w:p w14:paraId="754273DA" w14:textId="4239E1A3" w:rsidR="007700E1" w:rsidRDefault="00A12B48">
      <w:pPr>
        <w:pStyle w:val="TOC3"/>
        <w:rPr>
          <w:rFonts w:asciiTheme="minorHAnsi" w:eastAsiaTheme="minorEastAsia" w:hAnsiTheme="minorHAnsi" w:cstheme="minorBidi"/>
          <w:noProof/>
          <w:szCs w:val="22"/>
          <w:lang w:eastAsia="en-US"/>
        </w:rPr>
      </w:pPr>
      <w:hyperlink w:anchor="_Toc485953841" w:history="1">
        <w:r w:rsidR="00642B92" w:rsidRPr="003F3650">
          <w:rPr>
            <w:rStyle w:val="Hyperlink"/>
            <w:noProof/>
          </w:rPr>
          <w:t>18. Cost of Tendering</w:t>
        </w:r>
        <w:r w:rsidR="00642B92">
          <w:rPr>
            <w:noProof/>
            <w:webHidden/>
          </w:rPr>
          <w:tab/>
        </w:r>
      </w:hyperlink>
      <w:r w:rsidR="00642B92">
        <w:rPr>
          <w:noProof/>
        </w:rPr>
        <w:t>5</w:t>
      </w:r>
    </w:p>
    <w:p w14:paraId="11636E21" w14:textId="41920793" w:rsidR="007700E1" w:rsidRDefault="00A12B48">
      <w:pPr>
        <w:pStyle w:val="TOC3"/>
        <w:rPr>
          <w:rFonts w:asciiTheme="minorHAnsi" w:eastAsiaTheme="minorEastAsia" w:hAnsiTheme="minorHAnsi" w:cstheme="minorBidi"/>
          <w:noProof/>
          <w:szCs w:val="22"/>
          <w:lang w:eastAsia="en-US"/>
        </w:rPr>
      </w:pPr>
      <w:hyperlink w:anchor="_Toc485953842" w:history="1">
        <w:r w:rsidR="00642B92" w:rsidRPr="003F3650">
          <w:rPr>
            <w:rStyle w:val="Hyperlink"/>
            <w:noProof/>
          </w:rPr>
          <w:t>19. Language of Tender</w:t>
        </w:r>
        <w:r w:rsidR="00642B92">
          <w:rPr>
            <w:noProof/>
            <w:webHidden/>
          </w:rPr>
          <w:tab/>
        </w:r>
      </w:hyperlink>
      <w:r w:rsidR="00642B92">
        <w:rPr>
          <w:noProof/>
        </w:rPr>
        <w:t>5</w:t>
      </w:r>
    </w:p>
    <w:p w14:paraId="2E84AC40" w14:textId="1A3978AF" w:rsidR="007700E1" w:rsidRDefault="00A12B48">
      <w:pPr>
        <w:pStyle w:val="TOC3"/>
        <w:rPr>
          <w:rFonts w:asciiTheme="minorHAnsi" w:eastAsiaTheme="minorEastAsia" w:hAnsiTheme="minorHAnsi" w:cstheme="minorBidi"/>
          <w:noProof/>
          <w:szCs w:val="22"/>
          <w:lang w:eastAsia="en-US"/>
        </w:rPr>
      </w:pPr>
      <w:hyperlink w:anchor="_Toc485953843" w:history="1">
        <w:r w:rsidR="00642B92" w:rsidRPr="003F3650">
          <w:rPr>
            <w:rStyle w:val="Hyperlink"/>
            <w:noProof/>
          </w:rPr>
          <w:t>20. Contents of Tender</w:t>
        </w:r>
        <w:r w:rsidR="00642B92">
          <w:rPr>
            <w:noProof/>
            <w:webHidden/>
          </w:rPr>
          <w:tab/>
        </w:r>
      </w:hyperlink>
      <w:r w:rsidR="00642B92">
        <w:rPr>
          <w:noProof/>
        </w:rPr>
        <w:t>5</w:t>
      </w:r>
    </w:p>
    <w:p w14:paraId="32D0D8EF" w14:textId="29D782BB" w:rsidR="007700E1" w:rsidRDefault="00A12B48">
      <w:pPr>
        <w:pStyle w:val="TOC3"/>
        <w:rPr>
          <w:rFonts w:asciiTheme="minorHAnsi" w:eastAsiaTheme="minorEastAsia" w:hAnsiTheme="minorHAnsi" w:cstheme="minorBidi"/>
          <w:noProof/>
          <w:szCs w:val="22"/>
          <w:lang w:eastAsia="en-US"/>
        </w:rPr>
      </w:pPr>
      <w:hyperlink w:anchor="_Toc485953844" w:history="1">
        <w:r w:rsidR="00642B92" w:rsidRPr="003F3650">
          <w:rPr>
            <w:rStyle w:val="Hyperlink"/>
            <w:noProof/>
          </w:rPr>
          <w:t>21. Tender Submission Letter and Priced Activity Schedule</w:t>
        </w:r>
        <w:r w:rsidR="00642B92">
          <w:rPr>
            <w:noProof/>
            <w:webHidden/>
          </w:rPr>
          <w:tab/>
        </w:r>
      </w:hyperlink>
      <w:r w:rsidR="00642B92">
        <w:rPr>
          <w:noProof/>
        </w:rPr>
        <w:t>5</w:t>
      </w:r>
    </w:p>
    <w:p w14:paraId="111F1FD2" w14:textId="4BBEF967" w:rsidR="007700E1" w:rsidRDefault="00A12B48">
      <w:pPr>
        <w:pStyle w:val="TOC3"/>
        <w:rPr>
          <w:rFonts w:asciiTheme="minorHAnsi" w:eastAsiaTheme="minorEastAsia" w:hAnsiTheme="minorHAnsi" w:cstheme="minorBidi"/>
          <w:noProof/>
          <w:szCs w:val="22"/>
          <w:lang w:eastAsia="en-US"/>
        </w:rPr>
      </w:pPr>
      <w:hyperlink w:anchor="_Toc485953845" w:history="1">
        <w:r w:rsidR="00642B92" w:rsidRPr="003F3650">
          <w:rPr>
            <w:rStyle w:val="Hyperlink"/>
            <w:noProof/>
          </w:rPr>
          <w:t>22. Tender Prices</w:t>
        </w:r>
        <w:r w:rsidR="00642B92">
          <w:rPr>
            <w:noProof/>
            <w:webHidden/>
          </w:rPr>
          <w:tab/>
        </w:r>
      </w:hyperlink>
      <w:r w:rsidR="00642B92">
        <w:rPr>
          <w:noProof/>
        </w:rPr>
        <w:t>6</w:t>
      </w:r>
    </w:p>
    <w:p w14:paraId="72146A57" w14:textId="7872CA78" w:rsidR="007700E1" w:rsidRDefault="00A12B48">
      <w:pPr>
        <w:pStyle w:val="TOC3"/>
        <w:rPr>
          <w:rFonts w:asciiTheme="minorHAnsi" w:eastAsiaTheme="minorEastAsia" w:hAnsiTheme="minorHAnsi" w:cstheme="minorBidi"/>
          <w:noProof/>
          <w:szCs w:val="22"/>
          <w:lang w:eastAsia="en-US"/>
        </w:rPr>
      </w:pPr>
      <w:hyperlink w:anchor="_Toc485953846" w:history="1">
        <w:r w:rsidR="00642B92" w:rsidRPr="003F3650">
          <w:rPr>
            <w:rStyle w:val="Hyperlink"/>
            <w:noProof/>
          </w:rPr>
          <w:t>23. Tender Currency</w:t>
        </w:r>
        <w:r w:rsidR="00642B92">
          <w:rPr>
            <w:noProof/>
            <w:webHidden/>
          </w:rPr>
          <w:tab/>
        </w:r>
      </w:hyperlink>
      <w:r w:rsidR="00642B92">
        <w:rPr>
          <w:noProof/>
        </w:rPr>
        <w:t>6</w:t>
      </w:r>
    </w:p>
    <w:p w14:paraId="14408E82" w14:textId="06B43BBE" w:rsidR="007700E1" w:rsidRDefault="00A12B48">
      <w:pPr>
        <w:pStyle w:val="TOC3"/>
        <w:rPr>
          <w:rFonts w:asciiTheme="minorHAnsi" w:eastAsiaTheme="minorEastAsia" w:hAnsiTheme="minorHAnsi" w:cstheme="minorBidi"/>
          <w:noProof/>
          <w:szCs w:val="22"/>
          <w:lang w:eastAsia="en-US"/>
        </w:rPr>
      </w:pPr>
      <w:hyperlink w:anchor="_Toc485953847" w:history="1">
        <w:r w:rsidR="00642B92" w:rsidRPr="003F3650">
          <w:rPr>
            <w:rStyle w:val="Hyperlink"/>
            <w:noProof/>
          </w:rPr>
          <w:t>24. Documents Establishing Eligibility and Qualification of the Tenderer</w:t>
        </w:r>
        <w:r w:rsidR="00642B92">
          <w:rPr>
            <w:noProof/>
            <w:webHidden/>
          </w:rPr>
          <w:tab/>
        </w:r>
      </w:hyperlink>
      <w:r w:rsidR="00B31847">
        <w:rPr>
          <w:noProof/>
        </w:rPr>
        <w:t>7</w:t>
      </w:r>
    </w:p>
    <w:p w14:paraId="0BA7D14B" w14:textId="127614F3" w:rsidR="007700E1" w:rsidRDefault="00A12B48">
      <w:pPr>
        <w:pStyle w:val="TOC3"/>
        <w:rPr>
          <w:rFonts w:asciiTheme="minorHAnsi" w:eastAsiaTheme="minorEastAsia" w:hAnsiTheme="minorHAnsi" w:cstheme="minorBidi"/>
          <w:noProof/>
          <w:szCs w:val="22"/>
          <w:lang w:eastAsia="en-US"/>
        </w:rPr>
      </w:pPr>
      <w:hyperlink w:anchor="_Toc485953848" w:history="1">
        <w:r w:rsidR="00642B92" w:rsidRPr="003F3650">
          <w:rPr>
            <w:rStyle w:val="Hyperlink"/>
            <w:noProof/>
          </w:rPr>
          <w:t>25. Validity Period of Tender</w:t>
        </w:r>
        <w:r w:rsidR="00642B92">
          <w:rPr>
            <w:noProof/>
            <w:webHidden/>
          </w:rPr>
          <w:tab/>
        </w:r>
      </w:hyperlink>
      <w:r w:rsidR="00642B92">
        <w:rPr>
          <w:noProof/>
        </w:rPr>
        <w:t>8</w:t>
      </w:r>
    </w:p>
    <w:p w14:paraId="4014E956" w14:textId="570E73CF" w:rsidR="007700E1" w:rsidRDefault="00A12B48">
      <w:pPr>
        <w:pStyle w:val="TOC3"/>
        <w:rPr>
          <w:rFonts w:asciiTheme="minorHAnsi" w:eastAsiaTheme="minorEastAsia" w:hAnsiTheme="minorHAnsi" w:cstheme="minorBidi"/>
          <w:noProof/>
          <w:szCs w:val="22"/>
          <w:lang w:eastAsia="en-US"/>
        </w:rPr>
      </w:pPr>
      <w:hyperlink w:anchor="_Toc485953849" w:history="1">
        <w:r w:rsidR="00642B92" w:rsidRPr="003F3650">
          <w:rPr>
            <w:rStyle w:val="Hyperlink"/>
            <w:noProof/>
          </w:rPr>
          <w:t>26. Tender Security</w:t>
        </w:r>
        <w:r w:rsidR="00642B92">
          <w:rPr>
            <w:noProof/>
            <w:webHidden/>
          </w:rPr>
          <w:tab/>
        </w:r>
      </w:hyperlink>
      <w:r w:rsidR="00642B92">
        <w:rPr>
          <w:noProof/>
        </w:rPr>
        <w:t>8</w:t>
      </w:r>
    </w:p>
    <w:p w14:paraId="7D485FD4" w14:textId="607DBB9E" w:rsidR="007700E1" w:rsidRDefault="00A12B48">
      <w:pPr>
        <w:pStyle w:val="TOC3"/>
        <w:rPr>
          <w:rFonts w:asciiTheme="minorHAnsi" w:eastAsiaTheme="minorEastAsia" w:hAnsiTheme="minorHAnsi" w:cstheme="minorBidi"/>
          <w:noProof/>
          <w:szCs w:val="22"/>
          <w:lang w:eastAsia="en-US"/>
        </w:rPr>
      </w:pPr>
      <w:hyperlink w:anchor="_Toc485953850" w:history="1">
        <w:r w:rsidR="00642B92" w:rsidRPr="003F3650">
          <w:rPr>
            <w:rStyle w:val="Hyperlink"/>
            <w:noProof/>
          </w:rPr>
          <w:t>27. Form of Tender Security</w:t>
        </w:r>
        <w:r w:rsidR="00642B92">
          <w:rPr>
            <w:noProof/>
            <w:webHidden/>
          </w:rPr>
          <w:tab/>
        </w:r>
      </w:hyperlink>
      <w:r w:rsidR="00642B92">
        <w:rPr>
          <w:noProof/>
        </w:rPr>
        <w:t>8</w:t>
      </w:r>
    </w:p>
    <w:p w14:paraId="5C91552E" w14:textId="52937A0F" w:rsidR="007700E1" w:rsidRDefault="00A12B48">
      <w:pPr>
        <w:pStyle w:val="TOC3"/>
        <w:rPr>
          <w:rFonts w:asciiTheme="minorHAnsi" w:eastAsiaTheme="minorEastAsia" w:hAnsiTheme="minorHAnsi" w:cstheme="minorBidi"/>
          <w:noProof/>
          <w:szCs w:val="22"/>
          <w:lang w:eastAsia="en-US"/>
        </w:rPr>
      </w:pPr>
      <w:hyperlink w:anchor="_Toc485953851" w:history="1">
        <w:r w:rsidR="00642B92" w:rsidRPr="003F3650">
          <w:rPr>
            <w:rStyle w:val="Hyperlink"/>
            <w:noProof/>
          </w:rPr>
          <w:t>28. Return of Tender Security</w:t>
        </w:r>
        <w:r w:rsidR="00642B92">
          <w:rPr>
            <w:noProof/>
            <w:webHidden/>
          </w:rPr>
          <w:tab/>
        </w:r>
      </w:hyperlink>
      <w:r w:rsidR="00642B92">
        <w:rPr>
          <w:noProof/>
        </w:rPr>
        <w:t>8</w:t>
      </w:r>
    </w:p>
    <w:p w14:paraId="4E7DA7A4" w14:textId="7EBE6D3C" w:rsidR="007700E1" w:rsidRDefault="00A12B48">
      <w:pPr>
        <w:pStyle w:val="TOC3"/>
        <w:rPr>
          <w:rFonts w:asciiTheme="minorHAnsi" w:eastAsiaTheme="minorEastAsia" w:hAnsiTheme="minorHAnsi" w:cstheme="minorBidi"/>
          <w:noProof/>
          <w:szCs w:val="22"/>
          <w:lang w:eastAsia="en-US"/>
        </w:rPr>
      </w:pPr>
      <w:hyperlink w:anchor="_Toc485953852" w:history="1">
        <w:r w:rsidR="00642B92" w:rsidRPr="003F3650">
          <w:rPr>
            <w:rStyle w:val="Hyperlink"/>
            <w:noProof/>
          </w:rPr>
          <w:t>29. Forfeiture of Tender Security</w:t>
        </w:r>
        <w:r w:rsidR="00642B92">
          <w:rPr>
            <w:noProof/>
            <w:webHidden/>
          </w:rPr>
          <w:tab/>
        </w:r>
      </w:hyperlink>
      <w:r w:rsidR="00642B92">
        <w:rPr>
          <w:noProof/>
        </w:rPr>
        <w:t>9</w:t>
      </w:r>
    </w:p>
    <w:p w14:paraId="459527ED" w14:textId="6A718431" w:rsidR="007700E1" w:rsidRDefault="00A12B48">
      <w:pPr>
        <w:pStyle w:val="TOC3"/>
        <w:rPr>
          <w:rFonts w:asciiTheme="minorHAnsi" w:eastAsiaTheme="minorEastAsia" w:hAnsiTheme="minorHAnsi" w:cstheme="minorBidi"/>
          <w:noProof/>
          <w:szCs w:val="22"/>
          <w:lang w:eastAsia="en-US"/>
        </w:rPr>
      </w:pPr>
      <w:hyperlink w:anchor="_Toc485953853" w:history="1">
        <w:r w:rsidR="00642B92" w:rsidRPr="003F3650">
          <w:rPr>
            <w:rStyle w:val="Hyperlink"/>
            <w:noProof/>
          </w:rPr>
          <w:t>30. Format and Signing of Tender</w:t>
        </w:r>
        <w:r w:rsidR="00642B92">
          <w:rPr>
            <w:noProof/>
            <w:webHidden/>
          </w:rPr>
          <w:tab/>
        </w:r>
      </w:hyperlink>
      <w:r w:rsidR="00642B92">
        <w:rPr>
          <w:noProof/>
        </w:rPr>
        <w:t>9</w:t>
      </w:r>
    </w:p>
    <w:p w14:paraId="062997C7" w14:textId="6FD0ABF7" w:rsidR="007700E1" w:rsidRDefault="00CC307B">
      <w:pPr>
        <w:pStyle w:val="TOC2"/>
        <w:tabs>
          <w:tab w:val="left" w:pos="1440"/>
        </w:tabs>
        <w:rPr>
          <w:rFonts w:asciiTheme="minorHAnsi" w:eastAsiaTheme="minorEastAsia" w:hAnsiTheme="minorHAnsi" w:cstheme="minorBidi"/>
          <w:b w:val="0"/>
          <w:noProof/>
          <w:szCs w:val="22"/>
          <w:lang w:eastAsia="en-US"/>
        </w:rPr>
      </w:pPr>
      <w:hyperlink w:anchor="_Toc485953854" w:history="1">
        <w:r w:rsidRPr="003F3650">
          <w:rPr>
            <w:rStyle w:val="Hyperlink"/>
            <w:noProof/>
            <w:lang w:val="en-GB"/>
          </w:rPr>
          <w:t>E.</w:t>
        </w:r>
        <w:r>
          <w:rPr>
            <w:rFonts w:asciiTheme="minorHAnsi" w:eastAsiaTheme="minorEastAsia" w:hAnsiTheme="minorHAnsi" w:cstheme="minorBidi"/>
            <w:b w:val="0"/>
            <w:noProof/>
            <w:szCs w:val="22"/>
            <w:lang w:eastAsia="en-US"/>
          </w:rPr>
          <w:tab/>
        </w:r>
        <w:r w:rsidRPr="003F3650">
          <w:rPr>
            <w:rStyle w:val="Hyperlink"/>
            <w:noProof/>
            <w:lang w:val="en-GB"/>
          </w:rPr>
          <w:t>Tender Submission</w:t>
        </w:r>
        <w:r>
          <w:rPr>
            <w:noProof/>
            <w:webHidden/>
          </w:rPr>
          <w:tab/>
        </w:r>
      </w:hyperlink>
      <w:r>
        <w:rPr>
          <w:noProof/>
        </w:rPr>
        <w:t>9</w:t>
      </w:r>
    </w:p>
    <w:p w14:paraId="04B05742" w14:textId="4F754951" w:rsidR="007700E1" w:rsidRDefault="00A12B48">
      <w:pPr>
        <w:pStyle w:val="TOC3"/>
        <w:rPr>
          <w:rFonts w:asciiTheme="minorHAnsi" w:eastAsiaTheme="minorEastAsia" w:hAnsiTheme="minorHAnsi" w:cstheme="minorBidi"/>
          <w:noProof/>
          <w:szCs w:val="22"/>
          <w:lang w:eastAsia="en-US"/>
        </w:rPr>
      </w:pPr>
      <w:hyperlink w:anchor="_Toc485953855" w:history="1">
        <w:r w:rsidR="00642B92" w:rsidRPr="003F3650">
          <w:rPr>
            <w:rStyle w:val="Hyperlink"/>
            <w:noProof/>
          </w:rPr>
          <w:t>31. Sealing,     Marking and Submission of Tender</w:t>
        </w:r>
        <w:r w:rsidR="00642B92">
          <w:rPr>
            <w:noProof/>
            <w:webHidden/>
          </w:rPr>
          <w:tab/>
        </w:r>
      </w:hyperlink>
      <w:r w:rsidR="00642B92">
        <w:rPr>
          <w:noProof/>
        </w:rPr>
        <w:t>9</w:t>
      </w:r>
    </w:p>
    <w:p w14:paraId="7C1027A9" w14:textId="618A8BB4" w:rsidR="007700E1" w:rsidRDefault="00A12B48">
      <w:pPr>
        <w:pStyle w:val="TOC3"/>
        <w:rPr>
          <w:rFonts w:asciiTheme="minorHAnsi" w:eastAsiaTheme="minorEastAsia" w:hAnsiTheme="minorHAnsi" w:cstheme="minorBidi"/>
          <w:noProof/>
          <w:szCs w:val="22"/>
          <w:lang w:eastAsia="en-US"/>
        </w:rPr>
      </w:pPr>
      <w:hyperlink w:anchor="_Toc485953856" w:history="1">
        <w:r w:rsidR="00624A86" w:rsidRPr="003F3650">
          <w:rPr>
            <w:rStyle w:val="Hyperlink"/>
            <w:noProof/>
          </w:rPr>
          <w:t>32. Deadline for Submission of Tender</w:t>
        </w:r>
        <w:r w:rsidR="00624A86">
          <w:rPr>
            <w:noProof/>
            <w:webHidden/>
          </w:rPr>
          <w:tab/>
        </w:r>
      </w:hyperlink>
      <w:r w:rsidR="00624A86">
        <w:rPr>
          <w:noProof/>
        </w:rPr>
        <w:t>9</w:t>
      </w:r>
    </w:p>
    <w:p w14:paraId="12CE7070" w14:textId="1B1E6C15" w:rsidR="007700E1" w:rsidRDefault="00A12B48">
      <w:pPr>
        <w:pStyle w:val="TOC3"/>
        <w:rPr>
          <w:rFonts w:asciiTheme="minorHAnsi" w:eastAsiaTheme="minorEastAsia" w:hAnsiTheme="minorHAnsi" w:cstheme="minorBidi"/>
          <w:noProof/>
          <w:szCs w:val="22"/>
          <w:lang w:eastAsia="en-US"/>
        </w:rPr>
      </w:pPr>
      <w:hyperlink w:anchor="_Toc485953857" w:history="1">
        <w:r w:rsidR="00624A86" w:rsidRPr="003F3650">
          <w:rPr>
            <w:rStyle w:val="Hyperlink"/>
            <w:noProof/>
          </w:rPr>
          <w:t>33. Late Tender</w:t>
        </w:r>
        <w:r w:rsidR="00624A86">
          <w:rPr>
            <w:noProof/>
            <w:webHidden/>
          </w:rPr>
          <w:tab/>
        </w:r>
      </w:hyperlink>
      <w:r w:rsidR="00624A86">
        <w:rPr>
          <w:noProof/>
        </w:rPr>
        <w:t>10</w:t>
      </w:r>
    </w:p>
    <w:p w14:paraId="14BC3DD9" w14:textId="7925267C" w:rsidR="007700E1" w:rsidRDefault="00A12B48">
      <w:pPr>
        <w:pStyle w:val="TOC3"/>
        <w:rPr>
          <w:rFonts w:asciiTheme="minorHAnsi" w:eastAsiaTheme="minorEastAsia" w:hAnsiTheme="minorHAnsi" w:cstheme="minorBidi"/>
          <w:noProof/>
          <w:szCs w:val="22"/>
          <w:lang w:eastAsia="en-US"/>
        </w:rPr>
      </w:pPr>
      <w:hyperlink w:anchor="_Toc485953858" w:history="1">
        <w:r w:rsidR="00624A86" w:rsidRPr="003F3650">
          <w:rPr>
            <w:rStyle w:val="Hyperlink"/>
            <w:noProof/>
          </w:rPr>
          <w:t>34. Modification, or Withdrawal of Tender</w:t>
        </w:r>
        <w:r w:rsidR="00624A86">
          <w:rPr>
            <w:noProof/>
            <w:webHidden/>
          </w:rPr>
          <w:tab/>
        </w:r>
      </w:hyperlink>
      <w:r w:rsidR="00624A86">
        <w:rPr>
          <w:noProof/>
        </w:rPr>
        <w:t>10</w:t>
      </w:r>
    </w:p>
    <w:p w14:paraId="149D7A69" w14:textId="2142607B" w:rsidR="007700E1" w:rsidRDefault="00A12B48">
      <w:pPr>
        <w:pStyle w:val="TOC3"/>
        <w:rPr>
          <w:rFonts w:asciiTheme="minorHAnsi" w:eastAsiaTheme="minorEastAsia" w:hAnsiTheme="minorHAnsi" w:cstheme="minorBidi"/>
          <w:noProof/>
          <w:szCs w:val="22"/>
          <w:lang w:eastAsia="en-US"/>
        </w:rPr>
      </w:pPr>
      <w:hyperlink w:anchor="_Toc485953859" w:history="1">
        <w:r w:rsidR="00624A86" w:rsidRPr="003F3650">
          <w:rPr>
            <w:rStyle w:val="Hyperlink"/>
            <w:noProof/>
          </w:rPr>
          <w:t>35. Tender Modification</w:t>
        </w:r>
        <w:r w:rsidR="00624A86">
          <w:rPr>
            <w:noProof/>
            <w:webHidden/>
          </w:rPr>
          <w:tab/>
        </w:r>
      </w:hyperlink>
      <w:r w:rsidR="00624A86">
        <w:rPr>
          <w:noProof/>
        </w:rPr>
        <w:t>10</w:t>
      </w:r>
    </w:p>
    <w:p w14:paraId="786DDA0B" w14:textId="0A7C04DC" w:rsidR="007700E1" w:rsidRDefault="00A12B48">
      <w:pPr>
        <w:pStyle w:val="TOC3"/>
        <w:rPr>
          <w:rFonts w:asciiTheme="minorHAnsi" w:eastAsiaTheme="minorEastAsia" w:hAnsiTheme="minorHAnsi" w:cstheme="minorBidi"/>
          <w:noProof/>
          <w:szCs w:val="22"/>
          <w:lang w:eastAsia="en-US"/>
        </w:rPr>
      </w:pPr>
      <w:hyperlink w:anchor="_Toc485953860" w:history="1">
        <w:r w:rsidR="00624A86" w:rsidRPr="003F3650">
          <w:rPr>
            <w:rStyle w:val="Hyperlink"/>
            <w:noProof/>
          </w:rPr>
          <w:t>36. Withdrawal of Tender</w:t>
        </w:r>
        <w:r w:rsidR="00624A86">
          <w:rPr>
            <w:noProof/>
            <w:webHidden/>
          </w:rPr>
          <w:tab/>
        </w:r>
      </w:hyperlink>
      <w:r w:rsidR="00624A86">
        <w:rPr>
          <w:noProof/>
        </w:rPr>
        <w:t>10</w:t>
      </w:r>
    </w:p>
    <w:p w14:paraId="2952D846" w14:textId="52D32BE9" w:rsidR="007700E1" w:rsidRDefault="00A12B48">
      <w:pPr>
        <w:pStyle w:val="TOC3"/>
        <w:rPr>
          <w:rFonts w:asciiTheme="minorHAnsi" w:eastAsiaTheme="minorEastAsia" w:hAnsiTheme="minorHAnsi" w:cstheme="minorBidi"/>
          <w:noProof/>
          <w:szCs w:val="22"/>
          <w:lang w:eastAsia="en-US"/>
        </w:rPr>
      </w:pPr>
      <w:hyperlink w:anchor="_Toc485953861" w:history="1">
        <w:r w:rsidR="00624A86" w:rsidRPr="003F3650">
          <w:rPr>
            <w:rStyle w:val="Hyperlink"/>
            <w:noProof/>
          </w:rPr>
          <w:t>37. Tender Opening</w:t>
        </w:r>
        <w:r w:rsidR="00624A86">
          <w:rPr>
            <w:noProof/>
            <w:webHidden/>
          </w:rPr>
          <w:tab/>
        </w:r>
      </w:hyperlink>
      <w:r w:rsidR="00624A86">
        <w:rPr>
          <w:noProof/>
        </w:rPr>
        <w:t>10</w:t>
      </w:r>
    </w:p>
    <w:p w14:paraId="6A3FCE11" w14:textId="0A486822" w:rsidR="007700E1" w:rsidRDefault="00A12B48">
      <w:pPr>
        <w:pStyle w:val="TOC3"/>
        <w:rPr>
          <w:rFonts w:asciiTheme="minorHAnsi" w:eastAsiaTheme="minorEastAsia" w:hAnsiTheme="minorHAnsi" w:cstheme="minorBidi"/>
          <w:noProof/>
          <w:szCs w:val="22"/>
          <w:lang w:eastAsia="en-US"/>
        </w:rPr>
      </w:pPr>
      <w:hyperlink w:anchor="_Toc485953862" w:history="1">
        <w:r w:rsidR="00624A86" w:rsidRPr="003F3650">
          <w:rPr>
            <w:rStyle w:val="Hyperlink"/>
            <w:noProof/>
          </w:rPr>
          <w:t>38. Evaluation Process</w:t>
        </w:r>
        <w:r w:rsidR="00624A86">
          <w:rPr>
            <w:noProof/>
            <w:webHidden/>
          </w:rPr>
          <w:tab/>
        </w:r>
      </w:hyperlink>
      <w:r w:rsidR="00624A86">
        <w:rPr>
          <w:noProof/>
        </w:rPr>
        <w:t>11</w:t>
      </w:r>
    </w:p>
    <w:p w14:paraId="2CD15DCF" w14:textId="16CF95B4" w:rsidR="007700E1" w:rsidRDefault="00A12B48">
      <w:pPr>
        <w:pStyle w:val="TOC3"/>
        <w:rPr>
          <w:rFonts w:asciiTheme="minorHAnsi" w:eastAsiaTheme="minorEastAsia" w:hAnsiTheme="minorHAnsi" w:cstheme="minorBidi"/>
          <w:noProof/>
          <w:szCs w:val="22"/>
          <w:lang w:eastAsia="en-US"/>
        </w:rPr>
      </w:pPr>
      <w:hyperlink w:anchor="_Toc485953863" w:history="1">
        <w:r w:rsidR="00624A86" w:rsidRPr="003F3650">
          <w:rPr>
            <w:rStyle w:val="Hyperlink"/>
            <w:noProof/>
          </w:rPr>
          <w:t>39. Preliminary Examination</w:t>
        </w:r>
        <w:r w:rsidR="00624A86">
          <w:rPr>
            <w:noProof/>
            <w:webHidden/>
          </w:rPr>
          <w:tab/>
        </w:r>
      </w:hyperlink>
      <w:r w:rsidR="00624A86">
        <w:rPr>
          <w:noProof/>
        </w:rPr>
        <w:t>11</w:t>
      </w:r>
    </w:p>
    <w:p w14:paraId="77089CCC" w14:textId="34AEDA75" w:rsidR="007700E1" w:rsidRDefault="00A12B48">
      <w:pPr>
        <w:pStyle w:val="TOC3"/>
        <w:rPr>
          <w:rFonts w:asciiTheme="minorHAnsi" w:eastAsiaTheme="minorEastAsia" w:hAnsiTheme="minorHAnsi" w:cstheme="minorBidi"/>
          <w:noProof/>
          <w:szCs w:val="22"/>
          <w:lang w:eastAsia="en-US"/>
        </w:rPr>
      </w:pPr>
      <w:hyperlink w:anchor="_Toc485953864" w:history="1">
        <w:r w:rsidR="00624A86" w:rsidRPr="003F3650">
          <w:rPr>
            <w:rStyle w:val="Hyperlink"/>
            <w:noProof/>
          </w:rPr>
          <w:t>40. Technical Examination and Responsiveness</w:t>
        </w:r>
        <w:r w:rsidR="00624A86">
          <w:rPr>
            <w:noProof/>
            <w:webHidden/>
          </w:rPr>
          <w:tab/>
        </w:r>
      </w:hyperlink>
      <w:r w:rsidR="00624A86">
        <w:rPr>
          <w:noProof/>
        </w:rPr>
        <w:t>11</w:t>
      </w:r>
    </w:p>
    <w:p w14:paraId="20742CB5" w14:textId="32FF7998" w:rsidR="007700E1" w:rsidRDefault="00A12B48">
      <w:pPr>
        <w:pStyle w:val="TOC3"/>
        <w:rPr>
          <w:rFonts w:asciiTheme="minorHAnsi" w:eastAsiaTheme="minorEastAsia" w:hAnsiTheme="minorHAnsi" w:cstheme="minorBidi"/>
          <w:noProof/>
          <w:szCs w:val="22"/>
          <w:lang w:eastAsia="en-US"/>
        </w:rPr>
      </w:pPr>
      <w:hyperlink w:anchor="_Toc485953865" w:history="1">
        <w:r w:rsidR="00624A86" w:rsidRPr="003F3650">
          <w:rPr>
            <w:rStyle w:val="Hyperlink"/>
            <w:noProof/>
          </w:rPr>
          <w:t>41. Clarification on Tender</w:t>
        </w:r>
        <w:r w:rsidR="00624A86">
          <w:rPr>
            <w:noProof/>
            <w:webHidden/>
          </w:rPr>
          <w:tab/>
        </w:r>
      </w:hyperlink>
      <w:r w:rsidR="00624A86">
        <w:rPr>
          <w:noProof/>
        </w:rPr>
        <w:t>12</w:t>
      </w:r>
    </w:p>
    <w:p w14:paraId="23E3D321" w14:textId="0DE893D0" w:rsidR="007700E1" w:rsidRDefault="00A12B48">
      <w:pPr>
        <w:pStyle w:val="TOC3"/>
        <w:rPr>
          <w:rFonts w:asciiTheme="minorHAnsi" w:eastAsiaTheme="minorEastAsia" w:hAnsiTheme="minorHAnsi" w:cstheme="minorBidi"/>
          <w:noProof/>
          <w:szCs w:val="22"/>
          <w:lang w:eastAsia="en-US"/>
        </w:rPr>
      </w:pPr>
      <w:hyperlink w:anchor="_Toc485953866" w:history="1">
        <w:r w:rsidR="00624A86" w:rsidRPr="003F3650">
          <w:rPr>
            <w:rStyle w:val="Hyperlink"/>
            <w:noProof/>
          </w:rPr>
          <w:t>42. Correction of Arithmetical Errors</w:t>
        </w:r>
        <w:r w:rsidR="00624A86">
          <w:rPr>
            <w:noProof/>
            <w:webHidden/>
          </w:rPr>
          <w:tab/>
        </w:r>
      </w:hyperlink>
      <w:r w:rsidR="00624A86">
        <w:rPr>
          <w:noProof/>
        </w:rPr>
        <w:t>12</w:t>
      </w:r>
    </w:p>
    <w:p w14:paraId="76275561" w14:textId="2E7B5301" w:rsidR="007700E1" w:rsidRDefault="00A12B48">
      <w:pPr>
        <w:pStyle w:val="TOC3"/>
        <w:rPr>
          <w:rFonts w:asciiTheme="minorHAnsi" w:eastAsiaTheme="minorEastAsia" w:hAnsiTheme="minorHAnsi" w:cstheme="minorBidi"/>
          <w:noProof/>
          <w:szCs w:val="22"/>
          <w:lang w:eastAsia="en-US"/>
        </w:rPr>
      </w:pPr>
      <w:hyperlink w:anchor="_Toc485953867" w:history="1">
        <w:r w:rsidR="00624A86" w:rsidRPr="003F3650">
          <w:rPr>
            <w:rStyle w:val="Hyperlink"/>
            <w:noProof/>
          </w:rPr>
          <w:t>43. Financial Evaluation</w:t>
        </w:r>
        <w:r w:rsidR="00624A86">
          <w:rPr>
            <w:noProof/>
            <w:webHidden/>
          </w:rPr>
          <w:tab/>
        </w:r>
      </w:hyperlink>
      <w:r w:rsidR="00624A86">
        <w:rPr>
          <w:noProof/>
        </w:rPr>
        <w:t>12</w:t>
      </w:r>
    </w:p>
    <w:p w14:paraId="5E035383" w14:textId="4C2C08EE" w:rsidR="007700E1" w:rsidRDefault="00A12B48">
      <w:pPr>
        <w:pStyle w:val="TOC3"/>
        <w:rPr>
          <w:rFonts w:asciiTheme="minorHAnsi" w:eastAsiaTheme="minorEastAsia" w:hAnsiTheme="minorHAnsi" w:cstheme="minorBidi"/>
          <w:noProof/>
          <w:szCs w:val="22"/>
          <w:lang w:eastAsia="en-US"/>
        </w:rPr>
      </w:pPr>
      <w:hyperlink w:anchor="_Toc485953868" w:history="1">
        <w:r w:rsidR="00624A86" w:rsidRPr="003F3650">
          <w:rPr>
            <w:rStyle w:val="Hyperlink"/>
            <w:noProof/>
          </w:rPr>
          <w:t>44. Price Comparison</w:t>
        </w:r>
        <w:r w:rsidR="00624A86">
          <w:rPr>
            <w:noProof/>
            <w:webHidden/>
          </w:rPr>
          <w:tab/>
        </w:r>
      </w:hyperlink>
      <w:r w:rsidR="00624A86">
        <w:rPr>
          <w:noProof/>
        </w:rPr>
        <w:t>13</w:t>
      </w:r>
    </w:p>
    <w:p w14:paraId="40A7AA5F" w14:textId="505F7BCF" w:rsidR="007700E1" w:rsidRDefault="00A12B48">
      <w:pPr>
        <w:pStyle w:val="TOC3"/>
        <w:rPr>
          <w:rFonts w:asciiTheme="minorHAnsi" w:eastAsiaTheme="minorEastAsia" w:hAnsiTheme="minorHAnsi" w:cstheme="minorBidi"/>
          <w:noProof/>
          <w:szCs w:val="22"/>
          <w:lang w:eastAsia="en-US"/>
        </w:rPr>
      </w:pPr>
      <w:hyperlink w:anchor="_Toc485953869" w:history="1">
        <w:r w:rsidR="00624A86" w:rsidRPr="003F3650">
          <w:rPr>
            <w:rStyle w:val="Hyperlink"/>
            <w:noProof/>
          </w:rPr>
          <w:t>45. Negotiations</w:t>
        </w:r>
        <w:r w:rsidR="00624A86">
          <w:rPr>
            <w:noProof/>
            <w:webHidden/>
          </w:rPr>
          <w:tab/>
        </w:r>
      </w:hyperlink>
      <w:r w:rsidR="00624A86">
        <w:rPr>
          <w:noProof/>
        </w:rPr>
        <w:t>13</w:t>
      </w:r>
    </w:p>
    <w:p w14:paraId="7B3FD9EC" w14:textId="7A1D9CDF" w:rsidR="007700E1" w:rsidRDefault="00A12B48">
      <w:pPr>
        <w:pStyle w:val="TOC3"/>
        <w:rPr>
          <w:rFonts w:asciiTheme="minorHAnsi" w:eastAsiaTheme="minorEastAsia" w:hAnsiTheme="minorHAnsi" w:cstheme="minorBidi"/>
          <w:noProof/>
          <w:szCs w:val="22"/>
          <w:lang w:eastAsia="en-US"/>
        </w:rPr>
      </w:pPr>
      <w:hyperlink w:anchor="_Toc485953870" w:history="1">
        <w:r w:rsidR="00624A86" w:rsidRPr="003F3650">
          <w:rPr>
            <w:rStyle w:val="Hyperlink"/>
            <w:noProof/>
          </w:rPr>
          <w:t>46. Post-Qualifications</w:t>
        </w:r>
        <w:r w:rsidR="00624A86">
          <w:rPr>
            <w:noProof/>
            <w:webHidden/>
          </w:rPr>
          <w:tab/>
        </w:r>
      </w:hyperlink>
      <w:r w:rsidR="00624A86">
        <w:rPr>
          <w:noProof/>
        </w:rPr>
        <w:t>13</w:t>
      </w:r>
    </w:p>
    <w:p w14:paraId="5B9823A6" w14:textId="5D180DB2" w:rsidR="007700E1" w:rsidRDefault="00A12B48">
      <w:pPr>
        <w:pStyle w:val="TOC3"/>
        <w:rPr>
          <w:rFonts w:asciiTheme="minorHAnsi" w:eastAsiaTheme="minorEastAsia" w:hAnsiTheme="minorHAnsi" w:cstheme="minorBidi"/>
          <w:noProof/>
          <w:szCs w:val="22"/>
          <w:lang w:eastAsia="en-US"/>
        </w:rPr>
      </w:pPr>
      <w:hyperlink w:anchor="_Toc485953871" w:history="1">
        <w:r w:rsidR="00624A86" w:rsidRPr="003F3650">
          <w:rPr>
            <w:rStyle w:val="Hyperlink"/>
            <w:noProof/>
          </w:rPr>
          <w:t>47. Rejection of All Tenders</w:t>
        </w:r>
        <w:r w:rsidR="00624A86">
          <w:rPr>
            <w:noProof/>
            <w:webHidden/>
          </w:rPr>
          <w:tab/>
        </w:r>
      </w:hyperlink>
      <w:r w:rsidR="00624A86">
        <w:rPr>
          <w:noProof/>
        </w:rPr>
        <w:t>13</w:t>
      </w:r>
    </w:p>
    <w:p w14:paraId="769C8D50" w14:textId="7ED25B13" w:rsidR="007700E1" w:rsidRDefault="00A12B48">
      <w:pPr>
        <w:pStyle w:val="TOC3"/>
        <w:rPr>
          <w:rFonts w:asciiTheme="minorHAnsi" w:eastAsiaTheme="minorEastAsia" w:hAnsiTheme="minorHAnsi" w:cstheme="minorBidi"/>
          <w:noProof/>
          <w:szCs w:val="22"/>
          <w:lang w:eastAsia="en-US"/>
        </w:rPr>
      </w:pPr>
      <w:hyperlink w:anchor="_Toc485953872" w:history="1">
        <w:r w:rsidR="00624A86" w:rsidRPr="003F3650">
          <w:rPr>
            <w:rStyle w:val="Hyperlink"/>
            <w:noProof/>
          </w:rPr>
          <w:t>48. Informing Reasons for Rejection</w:t>
        </w:r>
        <w:r w:rsidR="00624A86">
          <w:rPr>
            <w:noProof/>
            <w:webHidden/>
          </w:rPr>
          <w:tab/>
        </w:r>
      </w:hyperlink>
      <w:r w:rsidR="00624A86">
        <w:rPr>
          <w:noProof/>
        </w:rPr>
        <w:t>14</w:t>
      </w:r>
    </w:p>
    <w:p w14:paraId="6EE6397C" w14:textId="66FCD9F1"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73" w:history="1">
        <w:r w:rsidR="00624A86" w:rsidRPr="003F3650">
          <w:rPr>
            <w:rStyle w:val="Hyperlink"/>
            <w:noProof/>
            <w:lang w:val="en-GB"/>
          </w:rPr>
          <w:t>G.</w:t>
        </w:r>
        <w:r w:rsidR="00624A86">
          <w:rPr>
            <w:rFonts w:asciiTheme="minorHAnsi" w:eastAsiaTheme="minorEastAsia" w:hAnsiTheme="minorHAnsi" w:cstheme="minorBidi"/>
            <w:b w:val="0"/>
            <w:noProof/>
            <w:szCs w:val="22"/>
            <w:lang w:eastAsia="en-US"/>
          </w:rPr>
          <w:tab/>
        </w:r>
        <w:r w:rsidR="00624A86" w:rsidRPr="003F3650">
          <w:rPr>
            <w:rStyle w:val="Hyperlink"/>
            <w:noProof/>
            <w:lang w:val="en-GB"/>
          </w:rPr>
          <w:t>Contract Award</w:t>
        </w:r>
        <w:r w:rsidR="00624A86">
          <w:rPr>
            <w:noProof/>
            <w:webHidden/>
          </w:rPr>
          <w:tab/>
        </w:r>
      </w:hyperlink>
      <w:r w:rsidR="00624A86">
        <w:rPr>
          <w:noProof/>
        </w:rPr>
        <w:t>14</w:t>
      </w:r>
    </w:p>
    <w:p w14:paraId="11383AF8" w14:textId="0D41DE14" w:rsidR="007700E1" w:rsidRDefault="00A12B48">
      <w:pPr>
        <w:pStyle w:val="TOC3"/>
        <w:rPr>
          <w:rFonts w:asciiTheme="minorHAnsi" w:eastAsiaTheme="minorEastAsia" w:hAnsiTheme="minorHAnsi" w:cstheme="minorBidi"/>
          <w:noProof/>
          <w:szCs w:val="22"/>
          <w:lang w:eastAsia="en-US"/>
        </w:rPr>
      </w:pPr>
      <w:hyperlink w:anchor="_Toc485953874" w:history="1">
        <w:r w:rsidR="00624A86" w:rsidRPr="003F3650">
          <w:rPr>
            <w:rStyle w:val="Hyperlink"/>
            <w:noProof/>
          </w:rPr>
          <w:t>49. Award Criteria</w:t>
        </w:r>
        <w:r w:rsidR="00624A86">
          <w:rPr>
            <w:noProof/>
            <w:webHidden/>
          </w:rPr>
          <w:tab/>
        </w:r>
      </w:hyperlink>
      <w:r w:rsidR="00624A86">
        <w:rPr>
          <w:noProof/>
        </w:rPr>
        <w:t>14</w:t>
      </w:r>
    </w:p>
    <w:p w14:paraId="353AE561" w14:textId="32F14B7B" w:rsidR="007700E1" w:rsidRDefault="00A12B48">
      <w:pPr>
        <w:pStyle w:val="TOC3"/>
        <w:rPr>
          <w:rFonts w:asciiTheme="minorHAnsi" w:eastAsiaTheme="minorEastAsia" w:hAnsiTheme="minorHAnsi" w:cstheme="minorBidi"/>
          <w:noProof/>
          <w:szCs w:val="22"/>
          <w:lang w:eastAsia="en-US"/>
        </w:rPr>
      </w:pPr>
      <w:hyperlink w:anchor="_Toc485953875" w:history="1">
        <w:r w:rsidR="00624A86" w:rsidRPr="003F3650">
          <w:rPr>
            <w:rStyle w:val="Hyperlink"/>
            <w:noProof/>
          </w:rPr>
          <w:t>50. Letter of Acceptance</w:t>
        </w:r>
        <w:r w:rsidR="00624A86">
          <w:rPr>
            <w:noProof/>
            <w:webHidden/>
          </w:rPr>
          <w:tab/>
        </w:r>
      </w:hyperlink>
      <w:r w:rsidR="00624A86">
        <w:rPr>
          <w:noProof/>
        </w:rPr>
        <w:t>14</w:t>
      </w:r>
    </w:p>
    <w:p w14:paraId="2F7E974D" w14:textId="6DE97995" w:rsidR="007700E1" w:rsidRDefault="00A12B48">
      <w:pPr>
        <w:pStyle w:val="TOC3"/>
        <w:rPr>
          <w:rFonts w:asciiTheme="minorHAnsi" w:eastAsiaTheme="minorEastAsia" w:hAnsiTheme="minorHAnsi" w:cstheme="minorBidi"/>
          <w:noProof/>
          <w:szCs w:val="22"/>
          <w:lang w:eastAsia="en-US"/>
        </w:rPr>
      </w:pPr>
      <w:hyperlink w:anchor="_Toc485953876" w:history="1">
        <w:r w:rsidR="00624A86" w:rsidRPr="003F3650">
          <w:rPr>
            <w:rStyle w:val="Hyperlink"/>
            <w:noProof/>
          </w:rPr>
          <w:t>51. Performance Security</w:t>
        </w:r>
        <w:r w:rsidR="00624A86">
          <w:rPr>
            <w:noProof/>
            <w:webHidden/>
          </w:rPr>
          <w:tab/>
        </w:r>
      </w:hyperlink>
      <w:r w:rsidR="00624A86">
        <w:rPr>
          <w:noProof/>
        </w:rPr>
        <w:t>14</w:t>
      </w:r>
    </w:p>
    <w:p w14:paraId="267F2F61" w14:textId="30EA4968" w:rsidR="007700E1" w:rsidRDefault="00A12B48">
      <w:pPr>
        <w:pStyle w:val="TOC3"/>
        <w:rPr>
          <w:rFonts w:asciiTheme="minorHAnsi" w:eastAsiaTheme="minorEastAsia" w:hAnsiTheme="minorHAnsi" w:cstheme="minorBidi"/>
          <w:noProof/>
          <w:szCs w:val="22"/>
          <w:lang w:eastAsia="en-US"/>
        </w:rPr>
      </w:pPr>
      <w:hyperlink w:anchor="_Toc485953877" w:history="1">
        <w:r w:rsidR="00624A86" w:rsidRPr="003F3650">
          <w:rPr>
            <w:rStyle w:val="Hyperlink"/>
            <w:noProof/>
          </w:rPr>
          <w:t>52. Form and Time          Limit for Furnishing of Performance Security</w:t>
        </w:r>
        <w:r w:rsidR="00624A86">
          <w:rPr>
            <w:noProof/>
            <w:webHidden/>
          </w:rPr>
          <w:tab/>
        </w:r>
      </w:hyperlink>
      <w:r w:rsidR="00624A86">
        <w:rPr>
          <w:noProof/>
        </w:rPr>
        <w:t>15</w:t>
      </w:r>
    </w:p>
    <w:p w14:paraId="78495DDF" w14:textId="270EF36C" w:rsidR="007700E1" w:rsidRDefault="00A12B48">
      <w:pPr>
        <w:pStyle w:val="TOC3"/>
        <w:rPr>
          <w:rFonts w:asciiTheme="minorHAnsi" w:eastAsiaTheme="minorEastAsia" w:hAnsiTheme="minorHAnsi" w:cstheme="minorBidi"/>
          <w:noProof/>
          <w:szCs w:val="22"/>
          <w:lang w:eastAsia="en-US"/>
        </w:rPr>
      </w:pPr>
      <w:hyperlink w:anchor="_Toc485953878" w:history="1">
        <w:r w:rsidR="00624A86" w:rsidRPr="003F3650">
          <w:rPr>
            <w:rStyle w:val="Hyperlink"/>
            <w:noProof/>
          </w:rPr>
          <w:t>53. Validity of Performance Security</w:t>
        </w:r>
        <w:r w:rsidR="00624A86">
          <w:rPr>
            <w:noProof/>
            <w:webHidden/>
          </w:rPr>
          <w:tab/>
        </w:r>
      </w:hyperlink>
      <w:r w:rsidR="00624A86">
        <w:rPr>
          <w:noProof/>
        </w:rPr>
        <w:t>15</w:t>
      </w:r>
    </w:p>
    <w:p w14:paraId="31A338B6" w14:textId="039D4B82" w:rsidR="007700E1" w:rsidRDefault="00A12B48">
      <w:pPr>
        <w:pStyle w:val="TOC3"/>
        <w:rPr>
          <w:rFonts w:asciiTheme="minorHAnsi" w:eastAsiaTheme="minorEastAsia" w:hAnsiTheme="minorHAnsi" w:cstheme="minorBidi"/>
          <w:noProof/>
          <w:szCs w:val="22"/>
          <w:lang w:eastAsia="en-US"/>
        </w:rPr>
      </w:pPr>
      <w:hyperlink w:anchor="_Toc485953879" w:history="1">
        <w:r w:rsidR="00624A86" w:rsidRPr="003F3650">
          <w:rPr>
            <w:rStyle w:val="Hyperlink"/>
            <w:noProof/>
          </w:rPr>
          <w:t>54. Authenticity of Performance Security</w:t>
        </w:r>
        <w:r w:rsidR="00624A86">
          <w:rPr>
            <w:noProof/>
            <w:webHidden/>
          </w:rPr>
          <w:tab/>
        </w:r>
      </w:hyperlink>
      <w:r w:rsidR="00624A86">
        <w:rPr>
          <w:noProof/>
        </w:rPr>
        <w:t>15</w:t>
      </w:r>
    </w:p>
    <w:p w14:paraId="5DC36BF7" w14:textId="44666277" w:rsidR="007700E1" w:rsidRDefault="00A12B48">
      <w:pPr>
        <w:pStyle w:val="TOC3"/>
        <w:rPr>
          <w:rFonts w:asciiTheme="minorHAnsi" w:eastAsiaTheme="minorEastAsia" w:hAnsiTheme="minorHAnsi" w:cstheme="minorBidi"/>
          <w:noProof/>
          <w:szCs w:val="22"/>
          <w:lang w:eastAsia="en-US"/>
        </w:rPr>
      </w:pPr>
      <w:hyperlink w:anchor="_Toc485953880" w:history="1">
        <w:r w:rsidR="00624A86" w:rsidRPr="003F3650">
          <w:rPr>
            <w:rStyle w:val="Hyperlink"/>
            <w:noProof/>
          </w:rPr>
          <w:t>55. Contract    Signing</w:t>
        </w:r>
        <w:r w:rsidR="00624A86">
          <w:rPr>
            <w:noProof/>
            <w:webHidden/>
          </w:rPr>
          <w:tab/>
        </w:r>
      </w:hyperlink>
      <w:r w:rsidR="00624A86">
        <w:rPr>
          <w:noProof/>
        </w:rPr>
        <w:t>15</w:t>
      </w:r>
    </w:p>
    <w:p w14:paraId="2D11D85F" w14:textId="26DC3777" w:rsidR="007700E1" w:rsidRDefault="00A12B48">
      <w:pPr>
        <w:pStyle w:val="TOC3"/>
        <w:rPr>
          <w:rFonts w:asciiTheme="minorHAnsi" w:eastAsiaTheme="minorEastAsia" w:hAnsiTheme="minorHAnsi" w:cstheme="minorBidi"/>
          <w:noProof/>
          <w:szCs w:val="22"/>
          <w:lang w:eastAsia="en-US"/>
        </w:rPr>
      </w:pPr>
      <w:hyperlink w:anchor="_Toc485953881" w:history="1">
        <w:r w:rsidR="00624A86" w:rsidRPr="003F3650">
          <w:rPr>
            <w:rStyle w:val="Hyperlink"/>
            <w:noProof/>
          </w:rPr>
          <w:t>56. Publication of Award of Contract</w:t>
        </w:r>
        <w:r w:rsidR="00624A86">
          <w:rPr>
            <w:noProof/>
            <w:webHidden/>
          </w:rPr>
          <w:tab/>
        </w:r>
      </w:hyperlink>
      <w:r w:rsidR="00624A86">
        <w:rPr>
          <w:noProof/>
        </w:rPr>
        <w:t>15</w:t>
      </w:r>
    </w:p>
    <w:p w14:paraId="20A66EBC" w14:textId="6948879A" w:rsidR="007700E1" w:rsidRDefault="00A12B48">
      <w:pPr>
        <w:pStyle w:val="TOC3"/>
        <w:rPr>
          <w:rFonts w:asciiTheme="minorHAnsi" w:eastAsiaTheme="minorEastAsia" w:hAnsiTheme="minorHAnsi" w:cstheme="minorBidi"/>
          <w:noProof/>
          <w:szCs w:val="22"/>
          <w:lang w:eastAsia="en-US"/>
        </w:rPr>
      </w:pPr>
      <w:hyperlink w:anchor="_Toc485953882" w:history="1">
        <w:r w:rsidR="00624A86" w:rsidRPr="003F3650">
          <w:rPr>
            <w:rStyle w:val="Hyperlink"/>
            <w:noProof/>
          </w:rPr>
          <w:t>57. Debriefing of Tenderers</w:t>
        </w:r>
        <w:r w:rsidR="00624A86">
          <w:rPr>
            <w:noProof/>
            <w:webHidden/>
          </w:rPr>
          <w:tab/>
        </w:r>
      </w:hyperlink>
      <w:r w:rsidR="00624A86">
        <w:rPr>
          <w:noProof/>
        </w:rPr>
        <w:t>15</w:t>
      </w:r>
    </w:p>
    <w:p w14:paraId="2BF2DAF2" w14:textId="1E8701B4" w:rsidR="007700E1" w:rsidRDefault="00A12B48">
      <w:pPr>
        <w:pStyle w:val="TOC3"/>
        <w:rPr>
          <w:rFonts w:asciiTheme="minorHAnsi" w:eastAsiaTheme="minorEastAsia" w:hAnsiTheme="minorHAnsi" w:cstheme="minorBidi"/>
          <w:noProof/>
          <w:szCs w:val="22"/>
          <w:lang w:eastAsia="en-US"/>
        </w:rPr>
      </w:pPr>
      <w:hyperlink w:anchor="_Toc485953883" w:history="1">
        <w:r w:rsidR="00624A86" w:rsidRPr="003F3650">
          <w:rPr>
            <w:rStyle w:val="Hyperlink"/>
            <w:noProof/>
          </w:rPr>
          <w:t>58. Debriefing of Tenderers</w:t>
        </w:r>
        <w:r w:rsidR="00624A86">
          <w:rPr>
            <w:noProof/>
            <w:webHidden/>
          </w:rPr>
          <w:tab/>
        </w:r>
      </w:hyperlink>
      <w:r w:rsidR="00624A86">
        <w:rPr>
          <w:noProof/>
        </w:rPr>
        <w:t>16</w:t>
      </w:r>
    </w:p>
    <w:p w14:paraId="1EC635AE" w14:textId="3C59194D" w:rsidR="007700E1" w:rsidRDefault="00A12B48">
      <w:pPr>
        <w:pStyle w:val="TOC1"/>
        <w:tabs>
          <w:tab w:val="left" w:pos="1440"/>
        </w:tabs>
        <w:rPr>
          <w:rFonts w:asciiTheme="minorHAnsi" w:eastAsiaTheme="minorEastAsia" w:hAnsiTheme="minorHAnsi" w:cstheme="minorBidi"/>
          <w:b w:val="0"/>
          <w:bCs w:val="0"/>
          <w:noProof/>
          <w:sz w:val="22"/>
          <w:szCs w:val="22"/>
          <w:lang w:eastAsia="en-US"/>
        </w:rPr>
      </w:pPr>
      <w:hyperlink w:anchor="_Toc485953884" w:history="1">
        <w:r w:rsidR="00624A86" w:rsidRPr="003F3650">
          <w:rPr>
            <w:rStyle w:val="Hyperlink"/>
            <w:rFonts w:cs="Arial"/>
            <w:noProof/>
            <w:lang w:val="en-GB"/>
          </w:rPr>
          <w:t>Section 2:</w:t>
        </w:r>
        <w:r w:rsidR="00624A86">
          <w:rPr>
            <w:rFonts w:asciiTheme="minorHAnsi" w:eastAsiaTheme="minorEastAsia" w:hAnsiTheme="minorHAnsi" w:cstheme="minorBidi"/>
            <w:b w:val="0"/>
            <w:bCs w:val="0"/>
            <w:noProof/>
            <w:sz w:val="22"/>
            <w:szCs w:val="22"/>
            <w:lang w:eastAsia="en-US"/>
          </w:rPr>
          <w:tab/>
        </w:r>
        <w:r w:rsidR="00624A86" w:rsidRPr="003F3650">
          <w:rPr>
            <w:rStyle w:val="Hyperlink"/>
            <w:rFonts w:cs="Arial"/>
            <w:noProof/>
            <w:lang w:val="en-GB"/>
          </w:rPr>
          <w:t>Tender Data Sheet</w:t>
        </w:r>
        <w:r w:rsidR="00624A86">
          <w:rPr>
            <w:noProof/>
            <w:webHidden/>
          </w:rPr>
          <w:tab/>
        </w:r>
      </w:hyperlink>
      <w:r w:rsidR="00624A86">
        <w:rPr>
          <w:noProof/>
        </w:rPr>
        <w:t>17</w:t>
      </w:r>
    </w:p>
    <w:p w14:paraId="35061DCB" w14:textId="412C80AE"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85" w:history="1">
        <w:r w:rsidR="00624A86" w:rsidRPr="003F3650">
          <w:rPr>
            <w:rStyle w:val="Hyperlink"/>
            <w:noProof/>
            <w:lang w:val="en-GB"/>
          </w:rPr>
          <w:t>A.</w:t>
        </w:r>
        <w:r w:rsidR="00624A86">
          <w:rPr>
            <w:rFonts w:asciiTheme="minorHAnsi" w:eastAsiaTheme="minorEastAsia" w:hAnsiTheme="minorHAnsi" w:cstheme="minorBidi"/>
            <w:b w:val="0"/>
            <w:noProof/>
            <w:szCs w:val="22"/>
            <w:lang w:eastAsia="en-US"/>
          </w:rPr>
          <w:tab/>
        </w:r>
        <w:r w:rsidR="00624A86" w:rsidRPr="003F3650">
          <w:rPr>
            <w:rStyle w:val="Hyperlink"/>
            <w:noProof/>
            <w:lang w:val="en-GB"/>
          </w:rPr>
          <w:t>General</w:t>
        </w:r>
        <w:r w:rsidR="00624A86">
          <w:rPr>
            <w:noProof/>
            <w:webHidden/>
          </w:rPr>
          <w:tab/>
        </w:r>
      </w:hyperlink>
      <w:r w:rsidR="00624A86">
        <w:rPr>
          <w:noProof/>
        </w:rPr>
        <w:t>17</w:t>
      </w:r>
    </w:p>
    <w:p w14:paraId="46B1B675" w14:textId="635167A7"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86" w:history="1">
        <w:r w:rsidR="00624A86" w:rsidRPr="003F3650">
          <w:rPr>
            <w:rStyle w:val="Hyperlink"/>
            <w:noProof/>
            <w:lang w:val="en-GB"/>
          </w:rPr>
          <w:t>B.</w:t>
        </w:r>
        <w:r w:rsidR="00624A86">
          <w:rPr>
            <w:rFonts w:asciiTheme="minorHAnsi" w:eastAsiaTheme="minorEastAsia" w:hAnsiTheme="minorHAnsi" w:cstheme="minorBidi"/>
            <w:b w:val="0"/>
            <w:noProof/>
            <w:szCs w:val="22"/>
            <w:lang w:eastAsia="en-US"/>
          </w:rPr>
          <w:tab/>
        </w:r>
        <w:r w:rsidR="00624A86" w:rsidRPr="003F3650">
          <w:rPr>
            <w:rStyle w:val="Hyperlink"/>
            <w:noProof/>
            <w:lang w:val="en-GB"/>
          </w:rPr>
          <w:t>Tender Document</w:t>
        </w:r>
        <w:r w:rsidR="00624A86">
          <w:rPr>
            <w:noProof/>
            <w:webHidden/>
          </w:rPr>
          <w:tab/>
        </w:r>
      </w:hyperlink>
      <w:r w:rsidR="00624A86">
        <w:rPr>
          <w:noProof/>
        </w:rPr>
        <w:t>17</w:t>
      </w:r>
    </w:p>
    <w:p w14:paraId="2AB18BCF" w14:textId="450266B5"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87" w:history="1">
        <w:r w:rsidR="00624A86" w:rsidRPr="003F3650">
          <w:rPr>
            <w:rStyle w:val="Hyperlink"/>
            <w:noProof/>
            <w:lang w:val="en-GB"/>
          </w:rPr>
          <w:t>C.</w:t>
        </w:r>
        <w:r w:rsidR="00624A86">
          <w:rPr>
            <w:rFonts w:asciiTheme="minorHAnsi" w:eastAsiaTheme="minorEastAsia" w:hAnsiTheme="minorHAnsi" w:cstheme="minorBidi"/>
            <w:b w:val="0"/>
            <w:noProof/>
            <w:szCs w:val="22"/>
            <w:lang w:eastAsia="en-US"/>
          </w:rPr>
          <w:tab/>
        </w:r>
        <w:r w:rsidR="00624A86" w:rsidRPr="003F3650">
          <w:rPr>
            <w:rStyle w:val="Hyperlink"/>
            <w:noProof/>
            <w:lang w:val="en-GB"/>
          </w:rPr>
          <w:t>Qualification Criteria</w:t>
        </w:r>
        <w:r w:rsidR="00624A86">
          <w:rPr>
            <w:noProof/>
            <w:webHidden/>
          </w:rPr>
          <w:tab/>
        </w:r>
      </w:hyperlink>
      <w:r w:rsidR="00624A86">
        <w:rPr>
          <w:noProof/>
        </w:rPr>
        <w:t>17</w:t>
      </w:r>
    </w:p>
    <w:p w14:paraId="784D4DDA" w14:textId="082AFCF5"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88" w:history="1">
        <w:r w:rsidR="00624A86" w:rsidRPr="003F3650">
          <w:rPr>
            <w:rStyle w:val="Hyperlink"/>
            <w:noProof/>
            <w:lang w:val="en-GB"/>
          </w:rPr>
          <w:t>D.</w:t>
        </w:r>
        <w:r w:rsidR="00624A86">
          <w:rPr>
            <w:rFonts w:asciiTheme="minorHAnsi" w:eastAsiaTheme="minorEastAsia" w:hAnsiTheme="minorHAnsi" w:cstheme="minorBidi"/>
            <w:b w:val="0"/>
            <w:noProof/>
            <w:szCs w:val="22"/>
            <w:lang w:eastAsia="en-US"/>
          </w:rPr>
          <w:tab/>
        </w:r>
        <w:r w:rsidR="00624A86" w:rsidRPr="003F3650">
          <w:rPr>
            <w:rStyle w:val="Hyperlink"/>
            <w:noProof/>
            <w:lang w:val="en-GB"/>
          </w:rPr>
          <w:t>Tender Preparation</w:t>
        </w:r>
        <w:r w:rsidR="00624A86">
          <w:rPr>
            <w:noProof/>
            <w:webHidden/>
          </w:rPr>
          <w:tab/>
        </w:r>
      </w:hyperlink>
      <w:r w:rsidR="00624A86">
        <w:rPr>
          <w:noProof/>
        </w:rPr>
        <w:t>18</w:t>
      </w:r>
    </w:p>
    <w:p w14:paraId="48B0933D" w14:textId="7436F641"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89" w:history="1">
        <w:r w:rsidR="00624A86" w:rsidRPr="003F3650">
          <w:rPr>
            <w:rStyle w:val="Hyperlink"/>
            <w:noProof/>
            <w:lang w:val="en-GB"/>
          </w:rPr>
          <w:t>E.</w:t>
        </w:r>
        <w:r w:rsidR="00624A86">
          <w:rPr>
            <w:rFonts w:asciiTheme="minorHAnsi" w:eastAsiaTheme="minorEastAsia" w:hAnsiTheme="minorHAnsi" w:cstheme="minorBidi"/>
            <w:b w:val="0"/>
            <w:noProof/>
            <w:szCs w:val="22"/>
            <w:lang w:eastAsia="en-US"/>
          </w:rPr>
          <w:tab/>
        </w:r>
        <w:r w:rsidR="00624A86" w:rsidRPr="003F3650">
          <w:rPr>
            <w:rStyle w:val="Hyperlink"/>
            <w:noProof/>
            <w:lang w:val="en-GB"/>
          </w:rPr>
          <w:t>Tender Submission</w:t>
        </w:r>
        <w:r w:rsidR="00624A86">
          <w:rPr>
            <w:noProof/>
            <w:webHidden/>
          </w:rPr>
          <w:tab/>
        </w:r>
      </w:hyperlink>
      <w:r w:rsidR="00624A86">
        <w:rPr>
          <w:noProof/>
        </w:rPr>
        <w:t>18</w:t>
      </w:r>
    </w:p>
    <w:p w14:paraId="390D6C7E" w14:textId="7B91FEBD"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90" w:history="1">
        <w:r w:rsidR="00624A86" w:rsidRPr="003F3650">
          <w:rPr>
            <w:rStyle w:val="Hyperlink"/>
            <w:noProof/>
            <w:lang w:val="en-GB"/>
          </w:rPr>
          <w:t>F.</w:t>
        </w:r>
        <w:r w:rsidR="00624A86">
          <w:rPr>
            <w:rFonts w:asciiTheme="minorHAnsi" w:eastAsiaTheme="minorEastAsia" w:hAnsiTheme="minorHAnsi" w:cstheme="minorBidi"/>
            <w:b w:val="0"/>
            <w:noProof/>
            <w:szCs w:val="22"/>
            <w:lang w:eastAsia="en-US"/>
          </w:rPr>
          <w:tab/>
        </w:r>
        <w:r w:rsidR="00624A86" w:rsidRPr="003F3650">
          <w:rPr>
            <w:rStyle w:val="Hyperlink"/>
            <w:noProof/>
            <w:lang w:val="en-GB"/>
          </w:rPr>
          <w:t>Tender Opening and Evaluation</w:t>
        </w:r>
        <w:r w:rsidR="00624A86">
          <w:rPr>
            <w:noProof/>
            <w:webHidden/>
          </w:rPr>
          <w:tab/>
        </w:r>
      </w:hyperlink>
      <w:r w:rsidR="00624A86">
        <w:rPr>
          <w:noProof/>
        </w:rPr>
        <w:t>18</w:t>
      </w:r>
    </w:p>
    <w:p w14:paraId="5307F5BD" w14:textId="2AE6A4DA" w:rsidR="007700E1" w:rsidRDefault="00A12B48">
      <w:pPr>
        <w:pStyle w:val="TOC2"/>
        <w:rPr>
          <w:rFonts w:asciiTheme="minorHAnsi" w:eastAsiaTheme="minorEastAsia" w:hAnsiTheme="minorHAnsi" w:cstheme="minorBidi"/>
          <w:b w:val="0"/>
          <w:noProof/>
          <w:szCs w:val="22"/>
          <w:lang w:eastAsia="en-US"/>
        </w:rPr>
      </w:pPr>
      <w:hyperlink w:anchor="_Toc485953891" w:history="1">
        <w:r w:rsidR="00624A86" w:rsidRPr="003F3650">
          <w:rPr>
            <w:rStyle w:val="Hyperlink"/>
            <w:noProof/>
            <w:lang w:val="en-GB"/>
          </w:rPr>
          <w:t>ITT 40.8</w:t>
        </w:r>
        <w:r w:rsidR="00624A86">
          <w:rPr>
            <w:noProof/>
            <w:webHidden/>
          </w:rPr>
          <w:tab/>
        </w:r>
      </w:hyperlink>
      <w:r w:rsidR="00624A86">
        <w:rPr>
          <w:noProof/>
        </w:rPr>
        <w:t>19</w:t>
      </w:r>
    </w:p>
    <w:p w14:paraId="736B36F0" w14:textId="6D4F1356" w:rsidR="007700E1" w:rsidRDefault="00A12B48">
      <w:pPr>
        <w:pStyle w:val="TOC2"/>
        <w:rPr>
          <w:rFonts w:asciiTheme="minorHAnsi" w:eastAsiaTheme="minorEastAsia" w:hAnsiTheme="minorHAnsi" w:cstheme="minorBidi"/>
          <w:b w:val="0"/>
          <w:noProof/>
          <w:szCs w:val="22"/>
          <w:lang w:eastAsia="en-US"/>
        </w:rPr>
      </w:pPr>
      <w:hyperlink w:anchor="_Toc485953892" w:history="1">
        <w:r w:rsidR="00624A86" w:rsidRPr="003F3650">
          <w:rPr>
            <w:rStyle w:val="Hyperlink"/>
            <w:noProof/>
            <w:lang w:val="en-GB"/>
          </w:rPr>
          <w:t>The minimum technical points (Tp) required to pass is 70% in case of manpower supply for individually and aggregated.</w:t>
        </w:r>
        <w:r w:rsidR="00624A86">
          <w:rPr>
            <w:noProof/>
            <w:webHidden/>
          </w:rPr>
          <w:tab/>
        </w:r>
      </w:hyperlink>
      <w:r w:rsidR="00624A86">
        <w:rPr>
          <w:noProof/>
        </w:rPr>
        <w:t>19</w:t>
      </w:r>
    </w:p>
    <w:p w14:paraId="732788E0" w14:textId="0DA5C9C6" w:rsidR="007700E1" w:rsidRDefault="00A12B48">
      <w:pPr>
        <w:pStyle w:val="TOC2"/>
        <w:tabs>
          <w:tab w:val="left" w:pos="1440"/>
        </w:tabs>
        <w:rPr>
          <w:rFonts w:asciiTheme="minorHAnsi" w:eastAsiaTheme="minorEastAsia" w:hAnsiTheme="minorHAnsi" w:cstheme="minorBidi"/>
          <w:b w:val="0"/>
          <w:noProof/>
          <w:szCs w:val="22"/>
          <w:lang w:eastAsia="en-US"/>
        </w:rPr>
      </w:pPr>
      <w:hyperlink w:anchor="_Toc485953893" w:history="1">
        <w:r w:rsidR="00624A86" w:rsidRPr="003F3650">
          <w:rPr>
            <w:rStyle w:val="Hyperlink"/>
            <w:noProof/>
            <w:lang w:val="en-GB"/>
          </w:rPr>
          <w:t>G.</w:t>
        </w:r>
        <w:r w:rsidR="00624A86">
          <w:rPr>
            <w:rFonts w:asciiTheme="minorHAnsi" w:eastAsiaTheme="minorEastAsia" w:hAnsiTheme="minorHAnsi" w:cstheme="minorBidi"/>
            <w:b w:val="0"/>
            <w:noProof/>
            <w:szCs w:val="22"/>
            <w:lang w:eastAsia="en-US"/>
          </w:rPr>
          <w:tab/>
        </w:r>
        <w:r w:rsidR="00624A86" w:rsidRPr="003F3650">
          <w:rPr>
            <w:rStyle w:val="Hyperlink"/>
            <w:noProof/>
            <w:lang w:val="en-GB"/>
          </w:rPr>
          <w:t>Contract Award</w:t>
        </w:r>
        <w:r w:rsidR="00624A86">
          <w:rPr>
            <w:noProof/>
            <w:webHidden/>
          </w:rPr>
          <w:tab/>
        </w:r>
      </w:hyperlink>
      <w:r w:rsidR="00624A86">
        <w:rPr>
          <w:noProof/>
        </w:rPr>
        <w:t>19</w:t>
      </w:r>
    </w:p>
    <w:p w14:paraId="4EBAE499" w14:textId="2C3A6A67" w:rsidR="007700E1" w:rsidRDefault="00A12B48">
      <w:pPr>
        <w:pStyle w:val="TOC1"/>
        <w:rPr>
          <w:rFonts w:asciiTheme="minorHAnsi" w:eastAsiaTheme="minorEastAsia" w:hAnsiTheme="minorHAnsi" w:cstheme="minorBidi"/>
          <w:b w:val="0"/>
          <w:bCs w:val="0"/>
          <w:noProof/>
          <w:sz w:val="22"/>
          <w:szCs w:val="22"/>
          <w:lang w:eastAsia="en-US"/>
        </w:rPr>
      </w:pPr>
      <w:hyperlink w:anchor="_Toc485953894" w:history="1">
        <w:r w:rsidR="00BF31ED" w:rsidRPr="003F3650">
          <w:rPr>
            <w:rStyle w:val="Hyperlink"/>
            <w:noProof/>
          </w:rPr>
          <w:t>Section 3.  General Conditions of Contract</w:t>
        </w:r>
        <w:r w:rsidR="00BF31ED">
          <w:rPr>
            <w:noProof/>
            <w:webHidden/>
          </w:rPr>
          <w:tab/>
        </w:r>
      </w:hyperlink>
      <w:r w:rsidR="00BF31ED">
        <w:rPr>
          <w:noProof/>
        </w:rPr>
        <w:t>20</w:t>
      </w:r>
    </w:p>
    <w:p w14:paraId="72E098B9" w14:textId="5810B11B" w:rsidR="007700E1" w:rsidRDefault="00A12B48">
      <w:pPr>
        <w:pStyle w:val="TOC3"/>
        <w:tabs>
          <w:tab w:val="left" w:pos="1440"/>
        </w:tabs>
        <w:rPr>
          <w:rFonts w:asciiTheme="minorHAnsi" w:eastAsiaTheme="minorEastAsia" w:hAnsiTheme="minorHAnsi" w:cstheme="minorBidi"/>
          <w:noProof/>
          <w:szCs w:val="22"/>
          <w:lang w:eastAsia="en-US"/>
        </w:rPr>
      </w:pPr>
      <w:hyperlink w:anchor="_Toc485953895" w:history="1">
        <w:r w:rsidR="00BF31ED" w:rsidRPr="003F3650">
          <w:rPr>
            <w:rStyle w:val="Hyperlink"/>
            <w:noProof/>
          </w:rPr>
          <w:t>1</w:t>
        </w:r>
        <w:r w:rsidR="00BF31ED">
          <w:rPr>
            <w:rFonts w:asciiTheme="minorHAnsi" w:eastAsiaTheme="minorEastAsia" w:hAnsiTheme="minorHAnsi" w:cstheme="minorBidi"/>
            <w:noProof/>
            <w:szCs w:val="22"/>
            <w:lang w:eastAsia="en-US"/>
          </w:rPr>
          <w:tab/>
        </w:r>
        <w:r w:rsidR="00BF31ED" w:rsidRPr="003F3650">
          <w:rPr>
            <w:rStyle w:val="Hyperlink"/>
            <w:noProof/>
          </w:rPr>
          <w:t>Definitions</w:t>
        </w:r>
        <w:r w:rsidR="00BF31ED">
          <w:rPr>
            <w:noProof/>
            <w:webHidden/>
          </w:rPr>
          <w:tab/>
        </w:r>
      </w:hyperlink>
      <w:r w:rsidR="00BF31ED">
        <w:rPr>
          <w:noProof/>
        </w:rPr>
        <w:t>20</w:t>
      </w:r>
    </w:p>
    <w:p w14:paraId="2D4FD490" w14:textId="136741C9" w:rsidR="007700E1" w:rsidRDefault="00A12B48">
      <w:pPr>
        <w:pStyle w:val="TOC3"/>
        <w:rPr>
          <w:rFonts w:asciiTheme="minorHAnsi" w:eastAsiaTheme="minorEastAsia" w:hAnsiTheme="minorHAnsi" w:cstheme="minorBidi"/>
          <w:noProof/>
          <w:szCs w:val="22"/>
          <w:lang w:eastAsia="en-US"/>
        </w:rPr>
      </w:pPr>
      <w:hyperlink w:anchor="_Toc485953896" w:history="1">
        <w:r w:rsidR="00BF31ED" w:rsidRPr="003F3650">
          <w:rPr>
            <w:rStyle w:val="Hyperlink"/>
            <w:noProof/>
          </w:rPr>
          <w:t>2. Communications and Notices</w:t>
        </w:r>
        <w:r w:rsidR="00BF31ED">
          <w:rPr>
            <w:noProof/>
            <w:webHidden/>
          </w:rPr>
          <w:tab/>
        </w:r>
      </w:hyperlink>
      <w:r w:rsidR="00BF31ED">
        <w:rPr>
          <w:noProof/>
        </w:rPr>
        <w:t>21</w:t>
      </w:r>
    </w:p>
    <w:p w14:paraId="6A9A6CC1" w14:textId="7B5381D9" w:rsidR="007700E1" w:rsidRDefault="00A12B48">
      <w:pPr>
        <w:pStyle w:val="TOC3"/>
        <w:rPr>
          <w:rFonts w:asciiTheme="minorHAnsi" w:eastAsiaTheme="minorEastAsia" w:hAnsiTheme="minorHAnsi" w:cstheme="minorBidi"/>
          <w:noProof/>
          <w:szCs w:val="22"/>
          <w:lang w:eastAsia="en-US"/>
        </w:rPr>
      </w:pPr>
      <w:hyperlink w:anchor="_Toc485953897" w:history="1">
        <w:r w:rsidR="00BF31ED" w:rsidRPr="003F3650">
          <w:rPr>
            <w:rStyle w:val="Hyperlink"/>
            <w:noProof/>
          </w:rPr>
          <w:t>3. Governing Law</w:t>
        </w:r>
        <w:r w:rsidR="00BF31ED">
          <w:rPr>
            <w:noProof/>
            <w:webHidden/>
          </w:rPr>
          <w:tab/>
        </w:r>
      </w:hyperlink>
      <w:r w:rsidR="00BF31ED">
        <w:rPr>
          <w:noProof/>
        </w:rPr>
        <w:t>21</w:t>
      </w:r>
    </w:p>
    <w:p w14:paraId="414B1D27" w14:textId="4DA96D20" w:rsidR="007700E1" w:rsidRDefault="00A12B48">
      <w:pPr>
        <w:pStyle w:val="TOC3"/>
        <w:rPr>
          <w:rFonts w:asciiTheme="minorHAnsi" w:eastAsiaTheme="minorEastAsia" w:hAnsiTheme="minorHAnsi" w:cstheme="minorBidi"/>
          <w:noProof/>
          <w:szCs w:val="22"/>
          <w:lang w:eastAsia="en-US"/>
        </w:rPr>
      </w:pPr>
      <w:hyperlink w:anchor="_Toc485953898" w:history="1">
        <w:r w:rsidR="00BF31ED" w:rsidRPr="003F3650">
          <w:rPr>
            <w:rStyle w:val="Hyperlink"/>
            <w:noProof/>
          </w:rPr>
          <w:t>4. Governing Language</w:t>
        </w:r>
        <w:r w:rsidR="00BF31ED">
          <w:rPr>
            <w:noProof/>
            <w:webHidden/>
          </w:rPr>
          <w:tab/>
        </w:r>
      </w:hyperlink>
      <w:r w:rsidR="00BF31ED">
        <w:rPr>
          <w:noProof/>
        </w:rPr>
        <w:t>21</w:t>
      </w:r>
    </w:p>
    <w:p w14:paraId="79AA305D" w14:textId="77CC31DF" w:rsidR="007700E1" w:rsidRDefault="00A12B48">
      <w:pPr>
        <w:pStyle w:val="TOC3"/>
        <w:rPr>
          <w:rFonts w:asciiTheme="minorHAnsi" w:eastAsiaTheme="minorEastAsia" w:hAnsiTheme="minorHAnsi" w:cstheme="minorBidi"/>
          <w:noProof/>
          <w:szCs w:val="22"/>
          <w:lang w:eastAsia="en-US"/>
        </w:rPr>
      </w:pPr>
      <w:hyperlink w:anchor="_Toc485953899" w:history="1">
        <w:r w:rsidR="00BF31ED" w:rsidRPr="003F3650">
          <w:rPr>
            <w:rStyle w:val="Hyperlink"/>
            <w:noProof/>
          </w:rPr>
          <w:t>5. Documents Forming the Contract and Priority of Documents</w:t>
        </w:r>
        <w:r w:rsidR="00BF31ED">
          <w:rPr>
            <w:noProof/>
            <w:webHidden/>
          </w:rPr>
          <w:tab/>
        </w:r>
      </w:hyperlink>
      <w:r w:rsidR="00BF31ED">
        <w:rPr>
          <w:noProof/>
        </w:rPr>
        <w:t>21</w:t>
      </w:r>
    </w:p>
    <w:p w14:paraId="110E5FC4" w14:textId="6FA242A0" w:rsidR="007700E1" w:rsidRDefault="00A12B48">
      <w:pPr>
        <w:pStyle w:val="TOC3"/>
        <w:rPr>
          <w:rFonts w:asciiTheme="minorHAnsi" w:eastAsiaTheme="minorEastAsia" w:hAnsiTheme="minorHAnsi" w:cstheme="minorBidi"/>
          <w:noProof/>
          <w:szCs w:val="22"/>
          <w:lang w:eastAsia="en-US"/>
        </w:rPr>
      </w:pPr>
      <w:hyperlink w:anchor="_Toc485953900" w:history="1">
        <w:r w:rsidR="00BF31ED" w:rsidRPr="003F3650">
          <w:rPr>
            <w:rStyle w:val="Hyperlink"/>
            <w:noProof/>
          </w:rPr>
          <w:t>6. Assignment</w:t>
        </w:r>
        <w:r w:rsidR="00BF31ED">
          <w:rPr>
            <w:noProof/>
            <w:webHidden/>
          </w:rPr>
          <w:tab/>
        </w:r>
      </w:hyperlink>
      <w:r w:rsidR="00BF31ED">
        <w:rPr>
          <w:noProof/>
        </w:rPr>
        <w:t>21</w:t>
      </w:r>
    </w:p>
    <w:p w14:paraId="6F7C9EF8" w14:textId="3EE2F5D4" w:rsidR="007700E1" w:rsidRDefault="00A12B48">
      <w:pPr>
        <w:pStyle w:val="TOC3"/>
        <w:rPr>
          <w:rFonts w:asciiTheme="minorHAnsi" w:eastAsiaTheme="minorEastAsia" w:hAnsiTheme="minorHAnsi" w:cstheme="minorBidi"/>
          <w:noProof/>
          <w:szCs w:val="22"/>
          <w:lang w:eastAsia="en-US"/>
        </w:rPr>
      </w:pPr>
      <w:hyperlink w:anchor="_Toc485953901" w:history="1">
        <w:r w:rsidR="00BF31ED" w:rsidRPr="003F3650">
          <w:rPr>
            <w:rStyle w:val="Hyperlink"/>
            <w:noProof/>
          </w:rPr>
          <w:t>7. Eligible Services</w:t>
        </w:r>
        <w:r w:rsidR="00BF31ED">
          <w:rPr>
            <w:noProof/>
            <w:webHidden/>
          </w:rPr>
          <w:tab/>
        </w:r>
      </w:hyperlink>
      <w:r w:rsidR="00BF31ED">
        <w:rPr>
          <w:noProof/>
        </w:rPr>
        <w:t>22</w:t>
      </w:r>
    </w:p>
    <w:p w14:paraId="1AEB75D9" w14:textId="23FD89AE" w:rsidR="007700E1" w:rsidRDefault="00A12B48">
      <w:pPr>
        <w:pStyle w:val="TOC3"/>
        <w:rPr>
          <w:rFonts w:asciiTheme="minorHAnsi" w:eastAsiaTheme="minorEastAsia" w:hAnsiTheme="minorHAnsi" w:cstheme="minorBidi"/>
          <w:noProof/>
          <w:szCs w:val="22"/>
          <w:lang w:eastAsia="en-US"/>
        </w:rPr>
      </w:pPr>
      <w:hyperlink w:anchor="_Toc485953902" w:history="1">
        <w:r w:rsidR="00BF31ED" w:rsidRPr="003F3650">
          <w:rPr>
            <w:rStyle w:val="Hyperlink"/>
            <w:noProof/>
          </w:rPr>
          <w:t>8. Taxes and Duties</w:t>
        </w:r>
        <w:r w:rsidR="00BF31ED">
          <w:rPr>
            <w:noProof/>
            <w:webHidden/>
          </w:rPr>
          <w:tab/>
        </w:r>
      </w:hyperlink>
      <w:r w:rsidR="00BF31ED">
        <w:rPr>
          <w:noProof/>
        </w:rPr>
        <w:t>22</w:t>
      </w:r>
    </w:p>
    <w:p w14:paraId="5614D315" w14:textId="50978C83" w:rsidR="007700E1" w:rsidRDefault="00A12B48">
      <w:pPr>
        <w:pStyle w:val="TOC3"/>
        <w:rPr>
          <w:rFonts w:asciiTheme="minorHAnsi" w:eastAsiaTheme="minorEastAsia" w:hAnsiTheme="minorHAnsi" w:cstheme="minorBidi"/>
          <w:noProof/>
          <w:szCs w:val="22"/>
          <w:lang w:eastAsia="en-US"/>
        </w:rPr>
      </w:pPr>
      <w:hyperlink w:anchor="_Toc485953903" w:history="1">
        <w:r w:rsidR="00BF31ED" w:rsidRPr="003F3650">
          <w:rPr>
            <w:rStyle w:val="Hyperlink"/>
            <w:noProof/>
          </w:rPr>
          <w:t>9. Corrupt, Fraudulent, Collusive or Coercive Practices</w:t>
        </w:r>
        <w:r w:rsidR="00BF31ED">
          <w:rPr>
            <w:noProof/>
            <w:webHidden/>
          </w:rPr>
          <w:tab/>
        </w:r>
      </w:hyperlink>
      <w:r w:rsidR="00BF31ED">
        <w:rPr>
          <w:noProof/>
        </w:rPr>
        <w:t>22</w:t>
      </w:r>
    </w:p>
    <w:p w14:paraId="77F2B0E1" w14:textId="60F64F2F" w:rsidR="007700E1" w:rsidRDefault="00A12B48">
      <w:pPr>
        <w:pStyle w:val="TOC2"/>
        <w:rPr>
          <w:rFonts w:asciiTheme="minorHAnsi" w:eastAsiaTheme="minorEastAsia" w:hAnsiTheme="minorHAnsi" w:cstheme="minorBidi"/>
          <w:b w:val="0"/>
          <w:noProof/>
          <w:szCs w:val="22"/>
          <w:lang w:eastAsia="en-US"/>
        </w:rPr>
      </w:pPr>
      <w:hyperlink w:anchor="_Toc485953904" w:history="1">
        <w:r w:rsidR="00BF31ED" w:rsidRPr="003F3650">
          <w:rPr>
            <w:rStyle w:val="Hyperlink"/>
            <w:noProof/>
          </w:rPr>
          <w:t>B.  Commencement, Completion and Modification</w:t>
        </w:r>
        <w:r w:rsidR="00BF31ED">
          <w:rPr>
            <w:noProof/>
            <w:webHidden/>
          </w:rPr>
          <w:tab/>
        </w:r>
      </w:hyperlink>
      <w:r w:rsidR="00BF31ED">
        <w:rPr>
          <w:noProof/>
        </w:rPr>
        <w:t>22</w:t>
      </w:r>
    </w:p>
    <w:p w14:paraId="3478A94A" w14:textId="6448B6DB" w:rsidR="007700E1" w:rsidRDefault="00A12B48">
      <w:pPr>
        <w:pStyle w:val="TOC3"/>
        <w:rPr>
          <w:rFonts w:asciiTheme="minorHAnsi" w:eastAsiaTheme="minorEastAsia" w:hAnsiTheme="minorHAnsi" w:cstheme="minorBidi"/>
          <w:noProof/>
          <w:szCs w:val="22"/>
          <w:lang w:eastAsia="en-US"/>
        </w:rPr>
      </w:pPr>
      <w:hyperlink w:anchor="_Toc485953905" w:history="1">
        <w:r w:rsidR="00BF31ED" w:rsidRPr="003F3650">
          <w:rPr>
            <w:rStyle w:val="Hyperlink"/>
            <w:noProof/>
          </w:rPr>
          <w:t>10. Program</w:t>
        </w:r>
        <w:r w:rsidR="00BF31ED">
          <w:rPr>
            <w:noProof/>
            <w:webHidden/>
          </w:rPr>
          <w:tab/>
        </w:r>
      </w:hyperlink>
      <w:r w:rsidR="00BF31ED">
        <w:rPr>
          <w:noProof/>
        </w:rPr>
        <w:t>22</w:t>
      </w:r>
    </w:p>
    <w:p w14:paraId="140357F9" w14:textId="549BE844" w:rsidR="007700E1" w:rsidRDefault="00A12B48">
      <w:pPr>
        <w:pStyle w:val="TOC3"/>
        <w:rPr>
          <w:rFonts w:asciiTheme="minorHAnsi" w:eastAsiaTheme="minorEastAsia" w:hAnsiTheme="minorHAnsi" w:cstheme="minorBidi"/>
          <w:noProof/>
          <w:szCs w:val="22"/>
          <w:lang w:eastAsia="en-US"/>
        </w:rPr>
      </w:pPr>
      <w:hyperlink w:anchor="_Toc485953906" w:history="1">
        <w:r w:rsidR="00BF31ED" w:rsidRPr="003F3650">
          <w:rPr>
            <w:rStyle w:val="Hyperlink"/>
            <w:noProof/>
          </w:rPr>
          <w:t>11. Effectiveness of Contract</w:t>
        </w:r>
        <w:r w:rsidR="00BF31ED">
          <w:rPr>
            <w:noProof/>
            <w:webHidden/>
          </w:rPr>
          <w:tab/>
        </w:r>
      </w:hyperlink>
      <w:r w:rsidR="00BF31ED">
        <w:rPr>
          <w:noProof/>
        </w:rPr>
        <w:t>22</w:t>
      </w:r>
    </w:p>
    <w:p w14:paraId="5F52A7FF" w14:textId="7C2A6A71" w:rsidR="007700E1" w:rsidRDefault="00A12B48">
      <w:pPr>
        <w:pStyle w:val="TOC3"/>
        <w:rPr>
          <w:rFonts w:asciiTheme="minorHAnsi" w:eastAsiaTheme="minorEastAsia" w:hAnsiTheme="minorHAnsi" w:cstheme="minorBidi"/>
          <w:noProof/>
          <w:szCs w:val="22"/>
          <w:lang w:eastAsia="en-US"/>
        </w:rPr>
      </w:pPr>
      <w:hyperlink w:anchor="_Toc485953907" w:history="1">
        <w:r w:rsidR="00BF31ED" w:rsidRPr="003F3650">
          <w:rPr>
            <w:rStyle w:val="Hyperlink"/>
            <w:noProof/>
          </w:rPr>
          <w:t>12. Starting Date</w:t>
        </w:r>
        <w:r w:rsidR="00BF31ED">
          <w:rPr>
            <w:noProof/>
            <w:webHidden/>
          </w:rPr>
          <w:tab/>
        </w:r>
      </w:hyperlink>
      <w:r w:rsidR="00BF31ED">
        <w:rPr>
          <w:noProof/>
        </w:rPr>
        <w:t>23</w:t>
      </w:r>
    </w:p>
    <w:p w14:paraId="0103D8DA" w14:textId="024266EB" w:rsidR="007700E1" w:rsidRDefault="00A12B48">
      <w:pPr>
        <w:pStyle w:val="TOC3"/>
        <w:rPr>
          <w:rFonts w:asciiTheme="minorHAnsi" w:eastAsiaTheme="minorEastAsia" w:hAnsiTheme="minorHAnsi" w:cstheme="minorBidi"/>
          <w:noProof/>
          <w:szCs w:val="22"/>
          <w:lang w:eastAsia="en-US"/>
        </w:rPr>
      </w:pPr>
      <w:hyperlink w:anchor="_Toc485953908" w:history="1">
        <w:r w:rsidR="00BF31ED" w:rsidRPr="003F3650">
          <w:rPr>
            <w:rStyle w:val="Hyperlink"/>
            <w:noProof/>
          </w:rPr>
          <w:t>13. Intended Completion Date</w:t>
        </w:r>
        <w:r w:rsidR="00BF31ED">
          <w:rPr>
            <w:noProof/>
            <w:webHidden/>
          </w:rPr>
          <w:tab/>
        </w:r>
      </w:hyperlink>
      <w:r w:rsidR="00BF31ED">
        <w:rPr>
          <w:noProof/>
        </w:rPr>
        <w:t>23</w:t>
      </w:r>
    </w:p>
    <w:p w14:paraId="0BA2D64D" w14:textId="4872EE35" w:rsidR="007700E1" w:rsidRDefault="00A12B48">
      <w:pPr>
        <w:pStyle w:val="TOC3"/>
        <w:rPr>
          <w:rFonts w:asciiTheme="minorHAnsi" w:eastAsiaTheme="minorEastAsia" w:hAnsiTheme="minorHAnsi" w:cstheme="minorBidi"/>
          <w:noProof/>
          <w:szCs w:val="22"/>
          <w:lang w:eastAsia="en-US"/>
        </w:rPr>
      </w:pPr>
      <w:hyperlink w:anchor="_Toc485953909" w:history="1">
        <w:r w:rsidR="00BF31ED" w:rsidRPr="003F3650">
          <w:rPr>
            <w:rStyle w:val="Hyperlink"/>
            <w:noProof/>
          </w:rPr>
          <w:t>14. Modifications or Variations</w:t>
        </w:r>
        <w:r w:rsidR="00BF31ED">
          <w:rPr>
            <w:noProof/>
            <w:webHidden/>
          </w:rPr>
          <w:tab/>
        </w:r>
      </w:hyperlink>
      <w:r w:rsidR="00BF31ED">
        <w:rPr>
          <w:noProof/>
        </w:rPr>
        <w:t>23</w:t>
      </w:r>
    </w:p>
    <w:p w14:paraId="0103F6CF" w14:textId="7C2940DE" w:rsidR="007700E1" w:rsidRDefault="00A12B48">
      <w:pPr>
        <w:pStyle w:val="TOC2"/>
        <w:rPr>
          <w:rFonts w:asciiTheme="minorHAnsi" w:eastAsiaTheme="minorEastAsia" w:hAnsiTheme="minorHAnsi" w:cstheme="minorBidi"/>
          <w:b w:val="0"/>
          <w:noProof/>
          <w:szCs w:val="22"/>
          <w:lang w:eastAsia="en-US"/>
        </w:rPr>
      </w:pPr>
      <w:hyperlink w:anchor="_Toc485953910" w:history="1">
        <w:r w:rsidR="00BF31ED" w:rsidRPr="003F3650">
          <w:rPr>
            <w:rStyle w:val="Hyperlink"/>
            <w:noProof/>
          </w:rPr>
          <w:t>C.  Service Provider’s Personnel</w:t>
        </w:r>
        <w:r w:rsidR="00BF31ED">
          <w:rPr>
            <w:noProof/>
            <w:webHidden/>
          </w:rPr>
          <w:tab/>
        </w:r>
      </w:hyperlink>
      <w:r w:rsidR="00BF31ED">
        <w:rPr>
          <w:noProof/>
        </w:rPr>
        <w:t>23</w:t>
      </w:r>
    </w:p>
    <w:p w14:paraId="10200FF9" w14:textId="55AA7EC8" w:rsidR="007700E1" w:rsidRDefault="00A12B48">
      <w:pPr>
        <w:pStyle w:val="TOC3"/>
        <w:rPr>
          <w:rFonts w:asciiTheme="minorHAnsi" w:eastAsiaTheme="minorEastAsia" w:hAnsiTheme="minorHAnsi" w:cstheme="minorBidi"/>
          <w:noProof/>
          <w:szCs w:val="22"/>
          <w:lang w:eastAsia="en-US"/>
        </w:rPr>
      </w:pPr>
      <w:hyperlink w:anchor="_Toc485953911" w:history="1">
        <w:r w:rsidR="00BF31ED" w:rsidRPr="003F3650">
          <w:rPr>
            <w:rStyle w:val="Hyperlink"/>
            <w:noProof/>
          </w:rPr>
          <w:t>15. General</w:t>
        </w:r>
        <w:r w:rsidR="00BF31ED">
          <w:rPr>
            <w:noProof/>
            <w:webHidden/>
          </w:rPr>
          <w:tab/>
        </w:r>
      </w:hyperlink>
      <w:r w:rsidR="00BF31ED">
        <w:rPr>
          <w:noProof/>
        </w:rPr>
        <w:t>23</w:t>
      </w:r>
    </w:p>
    <w:p w14:paraId="39117819" w14:textId="08CE9B7F" w:rsidR="007700E1" w:rsidRDefault="00A12B48">
      <w:pPr>
        <w:pStyle w:val="TOC3"/>
        <w:rPr>
          <w:rFonts w:asciiTheme="minorHAnsi" w:eastAsiaTheme="minorEastAsia" w:hAnsiTheme="minorHAnsi" w:cstheme="minorBidi"/>
          <w:noProof/>
          <w:szCs w:val="22"/>
          <w:lang w:eastAsia="en-US"/>
        </w:rPr>
      </w:pPr>
      <w:hyperlink w:anchor="_Toc485953912" w:history="1">
        <w:r w:rsidR="00BF31ED" w:rsidRPr="003F3650">
          <w:rPr>
            <w:rStyle w:val="Hyperlink"/>
            <w:noProof/>
          </w:rPr>
          <w:t>16. Description of Personnel</w:t>
        </w:r>
        <w:r w:rsidR="00BF31ED">
          <w:rPr>
            <w:noProof/>
            <w:webHidden/>
          </w:rPr>
          <w:tab/>
        </w:r>
      </w:hyperlink>
      <w:r w:rsidR="00BF31ED">
        <w:rPr>
          <w:noProof/>
        </w:rPr>
        <w:t>23</w:t>
      </w:r>
    </w:p>
    <w:p w14:paraId="6E3919FE" w14:textId="79300CA2" w:rsidR="007700E1" w:rsidRDefault="00A12B48">
      <w:pPr>
        <w:pStyle w:val="TOC3"/>
        <w:rPr>
          <w:rFonts w:asciiTheme="minorHAnsi" w:eastAsiaTheme="minorEastAsia" w:hAnsiTheme="minorHAnsi" w:cstheme="minorBidi"/>
          <w:noProof/>
          <w:szCs w:val="22"/>
          <w:lang w:eastAsia="en-US"/>
        </w:rPr>
      </w:pPr>
      <w:hyperlink w:anchor="_Toc485953913" w:history="1">
        <w:r w:rsidR="00BF31ED" w:rsidRPr="003F3650">
          <w:rPr>
            <w:rStyle w:val="Hyperlink"/>
            <w:noProof/>
          </w:rPr>
          <w:t>17. Approval of  Personnel</w:t>
        </w:r>
        <w:r w:rsidR="00BF31ED">
          <w:rPr>
            <w:noProof/>
            <w:webHidden/>
          </w:rPr>
          <w:tab/>
        </w:r>
      </w:hyperlink>
      <w:r w:rsidR="00BF31ED">
        <w:rPr>
          <w:noProof/>
        </w:rPr>
        <w:t>23</w:t>
      </w:r>
    </w:p>
    <w:p w14:paraId="1FA706FB" w14:textId="43619737" w:rsidR="007700E1" w:rsidRDefault="00A12B48">
      <w:pPr>
        <w:pStyle w:val="TOC3"/>
        <w:rPr>
          <w:rFonts w:asciiTheme="minorHAnsi" w:eastAsiaTheme="minorEastAsia" w:hAnsiTheme="minorHAnsi" w:cstheme="minorBidi"/>
          <w:noProof/>
          <w:szCs w:val="22"/>
          <w:lang w:eastAsia="en-US"/>
        </w:rPr>
      </w:pPr>
      <w:hyperlink w:anchor="_Toc485953914" w:history="1">
        <w:r w:rsidR="00BF31ED" w:rsidRPr="003F3650">
          <w:rPr>
            <w:rStyle w:val="Hyperlink"/>
            <w:noProof/>
          </w:rPr>
          <w:t>18. Removal and/or Replacement of Personnel</w:t>
        </w:r>
        <w:r w:rsidR="00BF31ED">
          <w:rPr>
            <w:noProof/>
            <w:webHidden/>
          </w:rPr>
          <w:tab/>
        </w:r>
      </w:hyperlink>
      <w:r w:rsidR="00BF31ED">
        <w:rPr>
          <w:noProof/>
        </w:rPr>
        <w:t>23</w:t>
      </w:r>
    </w:p>
    <w:p w14:paraId="65C39FA0" w14:textId="11F2F645" w:rsidR="007700E1" w:rsidRDefault="00A12B48">
      <w:pPr>
        <w:pStyle w:val="TOC2"/>
        <w:rPr>
          <w:rFonts w:asciiTheme="minorHAnsi" w:eastAsiaTheme="minorEastAsia" w:hAnsiTheme="minorHAnsi" w:cstheme="minorBidi"/>
          <w:b w:val="0"/>
          <w:noProof/>
          <w:szCs w:val="22"/>
          <w:lang w:eastAsia="en-US"/>
        </w:rPr>
      </w:pPr>
      <w:hyperlink w:anchor="_Toc485953915" w:history="1">
        <w:r w:rsidR="00BF31ED" w:rsidRPr="003F3650">
          <w:rPr>
            <w:rStyle w:val="Hyperlink"/>
            <w:noProof/>
          </w:rPr>
          <w:t>D.  Obligations of the Service Provider</w:t>
        </w:r>
        <w:r w:rsidR="00BF31ED">
          <w:rPr>
            <w:noProof/>
            <w:webHidden/>
          </w:rPr>
          <w:tab/>
        </w:r>
      </w:hyperlink>
      <w:r w:rsidR="00BF31ED">
        <w:rPr>
          <w:noProof/>
        </w:rPr>
        <w:t>23</w:t>
      </w:r>
    </w:p>
    <w:p w14:paraId="1CCFB22A" w14:textId="30DE6E03" w:rsidR="007700E1" w:rsidRDefault="00A12B48">
      <w:pPr>
        <w:pStyle w:val="TOC3"/>
        <w:rPr>
          <w:rFonts w:asciiTheme="minorHAnsi" w:eastAsiaTheme="minorEastAsia" w:hAnsiTheme="minorHAnsi" w:cstheme="minorBidi"/>
          <w:noProof/>
          <w:szCs w:val="22"/>
          <w:lang w:eastAsia="en-US"/>
        </w:rPr>
      </w:pPr>
      <w:hyperlink w:anchor="_Toc485953916" w:history="1">
        <w:r w:rsidR="00BF31ED" w:rsidRPr="003F3650">
          <w:rPr>
            <w:rStyle w:val="Hyperlink"/>
            <w:noProof/>
          </w:rPr>
          <w:t>19. General</w:t>
        </w:r>
        <w:r w:rsidR="00BF31ED">
          <w:rPr>
            <w:noProof/>
            <w:webHidden/>
          </w:rPr>
          <w:tab/>
        </w:r>
      </w:hyperlink>
      <w:r w:rsidR="00BF31ED">
        <w:rPr>
          <w:noProof/>
        </w:rPr>
        <w:t>24</w:t>
      </w:r>
    </w:p>
    <w:p w14:paraId="66F2C474" w14:textId="602F44BA" w:rsidR="007700E1" w:rsidRDefault="00A12B48">
      <w:pPr>
        <w:pStyle w:val="TOC3"/>
        <w:rPr>
          <w:rFonts w:asciiTheme="minorHAnsi" w:eastAsiaTheme="minorEastAsia" w:hAnsiTheme="minorHAnsi" w:cstheme="minorBidi"/>
          <w:noProof/>
          <w:szCs w:val="22"/>
          <w:lang w:eastAsia="en-US"/>
        </w:rPr>
      </w:pPr>
      <w:hyperlink w:anchor="_Toc485953917" w:history="1">
        <w:r w:rsidR="00BF31ED" w:rsidRPr="003F3650">
          <w:rPr>
            <w:rStyle w:val="Hyperlink"/>
            <w:noProof/>
          </w:rPr>
          <w:t>20. Conflict of Interests</w:t>
        </w:r>
        <w:r w:rsidR="00BF31ED">
          <w:rPr>
            <w:noProof/>
            <w:webHidden/>
          </w:rPr>
          <w:tab/>
        </w:r>
      </w:hyperlink>
      <w:r w:rsidR="00BF31ED">
        <w:rPr>
          <w:noProof/>
        </w:rPr>
        <w:t>24</w:t>
      </w:r>
    </w:p>
    <w:p w14:paraId="0A67961F" w14:textId="106C7308" w:rsidR="007700E1" w:rsidRDefault="00A12B48">
      <w:pPr>
        <w:pStyle w:val="TOC3"/>
        <w:rPr>
          <w:rFonts w:asciiTheme="minorHAnsi" w:eastAsiaTheme="minorEastAsia" w:hAnsiTheme="minorHAnsi" w:cstheme="minorBidi"/>
          <w:noProof/>
          <w:szCs w:val="22"/>
          <w:lang w:eastAsia="en-US"/>
        </w:rPr>
      </w:pPr>
      <w:hyperlink w:anchor="_Toc485953918" w:history="1">
        <w:r w:rsidR="00BF31ED" w:rsidRPr="003F3650">
          <w:rPr>
            <w:rStyle w:val="Hyperlink"/>
            <w:noProof/>
          </w:rPr>
          <w:t>21. Service Provider Not to Benefit from Commissions Discounts etc.</w:t>
        </w:r>
        <w:r w:rsidR="00BF31ED">
          <w:rPr>
            <w:noProof/>
            <w:webHidden/>
          </w:rPr>
          <w:tab/>
        </w:r>
      </w:hyperlink>
      <w:r w:rsidR="00BF31ED">
        <w:rPr>
          <w:noProof/>
        </w:rPr>
        <w:t>24</w:t>
      </w:r>
    </w:p>
    <w:p w14:paraId="42F6E007" w14:textId="2B85BD1E" w:rsidR="007700E1" w:rsidRDefault="00A12B48">
      <w:pPr>
        <w:pStyle w:val="TOC3"/>
        <w:rPr>
          <w:rFonts w:asciiTheme="minorHAnsi" w:eastAsiaTheme="minorEastAsia" w:hAnsiTheme="minorHAnsi" w:cstheme="minorBidi"/>
          <w:noProof/>
          <w:szCs w:val="22"/>
          <w:lang w:eastAsia="en-US"/>
        </w:rPr>
      </w:pPr>
      <w:hyperlink w:anchor="_Toc485953919" w:history="1">
        <w:r w:rsidR="00BF31ED" w:rsidRPr="003F3650">
          <w:rPr>
            <w:rStyle w:val="Hyperlink"/>
            <w:noProof/>
          </w:rPr>
          <w:t>22. Service Provider and Affiliates not to Engage in Certain Activities</w:t>
        </w:r>
        <w:r w:rsidR="00BF31ED">
          <w:rPr>
            <w:noProof/>
            <w:webHidden/>
          </w:rPr>
          <w:tab/>
        </w:r>
      </w:hyperlink>
      <w:r w:rsidR="00BF31ED">
        <w:rPr>
          <w:noProof/>
        </w:rPr>
        <w:t>24</w:t>
      </w:r>
    </w:p>
    <w:p w14:paraId="13FD524C" w14:textId="44B4FF1D" w:rsidR="007700E1" w:rsidRDefault="00A12B48">
      <w:pPr>
        <w:pStyle w:val="TOC3"/>
        <w:rPr>
          <w:rFonts w:asciiTheme="minorHAnsi" w:eastAsiaTheme="minorEastAsia" w:hAnsiTheme="minorHAnsi" w:cstheme="minorBidi"/>
          <w:noProof/>
          <w:szCs w:val="22"/>
          <w:lang w:eastAsia="en-US"/>
        </w:rPr>
      </w:pPr>
      <w:hyperlink w:anchor="_Toc485953920" w:history="1">
        <w:r w:rsidR="00BF31ED" w:rsidRPr="003F3650">
          <w:rPr>
            <w:rStyle w:val="Hyperlink"/>
            <w:noProof/>
          </w:rPr>
          <w:t>23. Prohibition of  Conflicting Activities</w:t>
        </w:r>
        <w:r w:rsidR="00BF31ED">
          <w:rPr>
            <w:noProof/>
            <w:webHidden/>
          </w:rPr>
          <w:tab/>
        </w:r>
      </w:hyperlink>
      <w:r w:rsidR="00BF31ED">
        <w:rPr>
          <w:noProof/>
        </w:rPr>
        <w:t>24</w:t>
      </w:r>
    </w:p>
    <w:p w14:paraId="784AFAB5" w14:textId="6EABE5DB" w:rsidR="007700E1" w:rsidRDefault="00A12B48">
      <w:pPr>
        <w:pStyle w:val="TOC3"/>
        <w:rPr>
          <w:rFonts w:asciiTheme="minorHAnsi" w:eastAsiaTheme="minorEastAsia" w:hAnsiTheme="minorHAnsi" w:cstheme="minorBidi"/>
          <w:noProof/>
          <w:szCs w:val="22"/>
          <w:lang w:eastAsia="en-US"/>
        </w:rPr>
      </w:pPr>
      <w:hyperlink w:anchor="_Toc485953921" w:history="1">
        <w:r w:rsidR="00BF31ED" w:rsidRPr="003F3650">
          <w:rPr>
            <w:rStyle w:val="Hyperlink"/>
            <w:noProof/>
          </w:rPr>
          <w:t>24. Confidentiality</w:t>
        </w:r>
        <w:r w:rsidR="00BF31ED">
          <w:rPr>
            <w:noProof/>
            <w:webHidden/>
          </w:rPr>
          <w:tab/>
        </w:r>
      </w:hyperlink>
      <w:r w:rsidR="00BF31ED">
        <w:rPr>
          <w:noProof/>
        </w:rPr>
        <w:t>24</w:t>
      </w:r>
    </w:p>
    <w:p w14:paraId="6F80EE6F" w14:textId="539DF918" w:rsidR="007700E1" w:rsidRDefault="00A12B48">
      <w:pPr>
        <w:pStyle w:val="TOC3"/>
        <w:rPr>
          <w:rFonts w:asciiTheme="minorHAnsi" w:eastAsiaTheme="minorEastAsia" w:hAnsiTheme="minorHAnsi" w:cstheme="minorBidi"/>
          <w:noProof/>
          <w:szCs w:val="22"/>
          <w:lang w:eastAsia="en-US"/>
        </w:rPr>
      </w:pPr>
      <w:hyperlink w:anchor="_Toc485953922" w:history="1">
        <w:r w:rsidR="00BF31ED" w:rsidRPr="003F3650">
          <w:rPr>
            <w:rStyle w:val="Hyperlink"/>
            <w:noProof/>
          </w:rPr>
          <w:t>25. Indemnification</w:t>
        </w:r>
        <w:r w:rsidR="00BF31ED">
          <w:rPr>
            <w:noProof/>
            <w:webHidden/>
          </w:rPr>
          <w:tab/>
        </w:r>
      </w:hyperlink>
      <w:r w:rsidR="00BF31ED">
        <w:rPr>
          <w:noProof/>
        </w:rPr>
        <w:t>24</w:t>
      </w:r>
    </w:p>
    <w:p w14:paraId="4047FBC1" w14:textId="6E69F558" w:rsidR="007700E1" w:rsidRDefault="00A12B48">
      <w:pPr>
        <w:pStyle w:val="TOC3"/>
        <w:rPr>
          <w:rFonts w:asciiTheme="minorHAnsi" w:eastAsiaTheme="minorEastAsia" w:hAnsiTheme="minorHAnsi" w:cstheme="minorBidi"/>
          <w:noProof/>
          <w:szCs w:val="22"/>
          <w:lang w:eastAsia="en-US"/>
        </w:rPr>
      </w:pPr>
      <w:hyperlink w:anchor="_Toc485953923" w:history="1">
        <w:r w:rsidR="00BF31ED" w:rsidRPr="003F3650">
          <w:rPr>
            <w:rStyle w:val="Hyperlink"/>
            <w:noProof/>
          </w:rPr>
          <w:t>26. Insurance to be taken out by the Service Provider</w:t>
        </w:r>
        <w:r w:rsidR="00BF31ED">
          <w:rPr>
            <w:noProof/>
            <w:webHidden/>
          </w:rPr>
          <w:tab/>
        </w:r>
      </w:hyperlink>
      <w:r w:rsidR="00BF31ED">
        <w:rPr>
          <w:noProof/>
        </w:rPr>
        <w:t>25</w:t>
      </w:r>
    </w:p>
    <w:p w14:paraId="2491F674" w14:textId="71F612D3" w:rsidR="007700E1" w:rsidRDefault="00A12B48">
      <w:pPr>
        <w:pStyle w:val="TOC3"/>
        <w:rPr>
          <w:rFonts w:asciiTheme="minorHAnsi" w:eastAsiaTheme="minorEastAsia" w:hAnsiTheme="minorHAnsi" w:cstheme="minorBidi"/>
          <w:noProof/>
          <w:szCs w:val="22"/>
          <w:lang w:eastAsia="en-US"/>
        </w:rPr>
      </w:pPr>
      <w:hyperlink w:anchor="_Toc485953924" w:history="1">
        <w:r w:rsidR="00BF31ED" w:rsidRPr="003F3650">
          <w:rPr>
            <w:rStyle w:val="Hyperlink"/>
            <w:noProof/>
          </w:rPr>
          <w:t>27. Accounting, Inspection and Auditing</w:t>
        </w:r>
        <w:r w:rsidR="00BF31ED">
          <w:rPr>
            <w:noProof/>
            <w:webHidden/>
          </w:rPr>
          <w:tab/>
        </w:r>
      </w:hyperlink>
      <w:r w:rsidR="00BF31ED">
        <w:rPr>
          <w:noProof/>
        </w:rPr>
        <w:t>25</w:t>
      </w:r>
    </w:p>
    <w:p w14:paraId="0EA883BB" w14:textId="083D0B30" w:rsidR="007700E1" w:rsidRDefault="00A12B48">
      <w:pPr>
        <w:pStyle w:val="TOC3"/>
        <w:rPr>
          <w:rFonts w:asciiTheme="minorHAnsi" w:eastAsiaTheme="minorEastAsia" w:hAnsiTheme="minorHAnsi" w:cstheme="minorBidi"/>
          <w:noProof/>
          <w:szCs w:val="22"/>
          <w:lang w:eastAsia="en-US"/>
        </w:rPr>
      </w:pPr>
      <w:hyperlink w:anchor="_Toc485953925" w:history="1">
        <w:r w:rsidR="00BF31ED" w:rsidRPr="003F3650">
          <w:rPr>
            <w:rStyle w:val="Hyperlink"/>
            <w:noProof/>
          </w:rPr>
          <w:t>28. Service Provider’s Actions Requiring Employer’s Prior Approval</w:t>
        </w:r>
        <w:r w:rsidR="00BF31ED">
          <w:rPr>
            <w:noProof/>
            <w:webHidden/>
          </w:rPr>
          <w:tab/>
        </w:r>
      </w:hyperlink>
      <w:r w:rsidR="00BF31ED">
        <w:rPr>
          <w:noProof/>
        </w:rPr>
        <w:t>25</w:t>
      </w:r>
    </w:p>
    <w:p w14:paraId="71D24A43" w14:textId="28E2DE85" w:rsidR="007700E1" w:rsidRDefault="00A12B48">
      <w:pPr>
        <w:pStyle w:val="TOC3"/>
        <w:rPr>
          <w:rFonts w:asciiTheme="minorHAnsi" w:eastAsiaTheme="minorEastAsia" w:hAnsiTheme="minorHAnsi" w:cstheme="minorBidi"/>
          <w:noProof/>
          <w:szCs w:val="22"/>
          <w:lang w:eastAsia="en-US"/>
        </w:rPr>
      </w:pPr>
      <w:hyperlink w:anchor="_Toc485953926" w:history="1">
        <w:r w:rsidR="00BF31ED" w:rsidRPr="003F3650">
          <w:rPr>
            <w:rStyle w:val="Hyperlink"/>
            <w:noProof/>
          </w:rPr>
          <w:t>29. Reporting Obligations</w:t>
        </w:r>
        <w:r w:rsidR="00BF31ED">
          <w:rPr>
            <w:noProof/>
            <w:webHidden/>
          </w:rPr>
          <w:tab/>
        </w:r>
      </w:hyperlink>
      <w:r w:rsidR="00BF31ED">
        <w:rPr>
          <w:noProof/>
        </w:rPr>
        <w:t>25</w:t>
      </w:r>
    </w:p>
    <w:p w14:paraId="2B77E86C" w14:textId="227F62FE" w:rsidR="007700E1" w:rsidRDefault="00A12B48">
      <w:pPr>
        <w:pStyle w:val="TOC3"/>
        <w:rPr>
          <w:rFonts w:asciiTheme="minorHAnsi" w:eastAsiaTheme="minorEastAsia" w:hAnsiTheme="minorHAnsi" w:cstheme="minorBidi"/>
          <w:noProof/>
          <w:szCs w:val="22"/>
          <w:lang w:eastAsia="en-US"/>
        </w:rPr>
      </w:pPr>
      <w:hyperlink w:anchor="_Toc485953927" w:history="1">
        <w:r w:rsidR="00BF31ED" w:rsidRPr="003F3650">
          <w:rPr>
            <w:rStyle w:val="Hyperlink"/>
            <w:noProof/>
          </w:rPr>
          <w:t>30. Proprietary Rights on Documents Prepared by the Service Provider</w:t>
        </w:r>
        <w:r w:rsidR="00BF31ED">
          <w:rPr>
            <w:noProof/>
            <w:webHidden/>
          </w:rPr>
          <w:tab/>
        </w:r>
      </w:hyperlink>
      <w:r w:rsidR="00BF31ED">
        <w:rPr>
          <w:noProof/>
        </w:rPr>
        <w:t>25</w:t>
      </w:r>
    </w:p>
    <w:p w14:paraId="321C4948" w14:textId="0C05797A" w:rsidR="007700E1" w:rsidRDefault="00A12B48">
      <w:pPr>
        <w:pStyle w:val="TOC3"/>
        <w:rPr>
          <w:rFonts w:asciiTheme="minorHAnsi" w:eastAsiaTheme="minorEastAsia" w:hAnsiTheme="minorHAnsi" w:cstheme="minorBidi"/>
          <w:noProof/>
          <w:szCs w:val="22"/>
          <w:lang w:eastAsia="en-US"/>
        </w:rPr>
      </w:pPr>
      <w:hyperlink w:anchor="_Toc485953928" w:history="1">
        <w:r w:rsidR="00BF31ED" w:rsidRPr="003F3650">
          <w:rPr>
            <w:rStyle w:val="Hyperlink"/>
            <w:noProof/>
          </w:rPr>
          <w:t>31. Liquidated Damages</w:t>
        </w:r>
        <w:r w:rsidR="00BF31ED">
          <w:rPr>
            <w:noProof/>
            <w:webHidden/>
          </w:rPr>
          <w:tab/>
        </w:r>
      </w:hyperlink>
      <w:r w:rsidR="00BF31ED">
        <w:rPr>
          <w:noProof/>
        </w:rPr>
        <w:t>25</w:t>
      </w:r>
    </w:p>
    <w:p w14:paraId="02342507" w14:textId="4911F092" w:rsidR="007700E1" w:rsidRDefault="00A12B48">
      <w:pPr>
        <w:pStyle w:val="TOC3"/>
        <w:rPr>
          <w:rFonts w:asciiTheme="minorHAnsi" w:eastAsiaTheme="minorEastAsia" w:hAnsiTheme="minorHAnsi" w:cstheme="minorBidi"/>
          <w:noProof/>
          <w:szCs w:val="22"/>
          <w:lang w:eastAsia="en-US"/>
        </w:rPr>
      </w:pPr>
      <w:hyperlink w:anchor="_Toc485953929" w:history="1">
        <w:r w:rsidR="00BF31ED" w:rsidRPr="003F3650">
          <w:rPr>
            <w:rStyle w:val="Hyperlink"/>
            <w:noProof/>
          </w:rPr>
          <w:t>32. Correction for Over-payment</w:t>
        </w:r>
        <w:r w:rsidR="00BF31ED">
          <w:rPr>
            <w:noProof/>
            <w:webHidden/>
          </w:rPr>
          <w:tab/>
        </w:r>
      </w:hyperlink>
      <w:r w:rsidR="00BF31ED">
        <w:rPr>
          <w:noProof/>
        </w:rPr>
        <w:t>26</w:t>
      </w:r>
    </w:p>
    <w:p w14:paraId="257D372A" w14:textId="5046F42B" w:rsidR="007700E1" w:rsidRDefault="00A12B48">
      <w:pPr>
        <w:pStyle w:val="TOC3"/>
        <w:rPr>
          <w:rFonts w:asciiTheme="minorHAnsi" w:eastAsiaTheme="minorEastAsia" w:hAnsiTheme="minorHAnsi" w:cstheme="minorBidi"/>
          <w:noProof/>
          <w:szCs w:val="22"/>
          <w:lang w:eastAsia="en-US"/>
        </w:rPr>
      </w:pPr>
      <w:hyperlink w:anchor="_Toc485953930" w:history="1">
        <w:r w:rsidR="00BF31ED" w:rsidRPr="003F3650">
          <w:rPr>
            <w:rStyle w:val="Hyperlink"/>
            <w:noProof/>
          </w:rPr>
          <w:t>33. Lack of Performance damages claim</w:t>
        </w:r>
        <w:r w:rsidR="00BF31ED">
          <w:rPr>
            <w:noProof/>
            <w:webHidden/>
          </w:rPr>
          <w:tab/>
        </w:r>
      </w:hyperlink>
      <w:r w:rsidR="00BF31ED">
        <w:rPr>
          <w:noProof/>
        </w:rPr>
        <w:t>26</w:t>
      </w:r>
    </w:p>
    <w:p w14:paraId="4FBA13E3" w14:textId="4D11FB60" w:rsidR="007700E1" w:rsidRDefault="00A12B48">
      <w:pPr>
        <w:pStyle w:val="TOC3"/>
        <w:rPr>
          <w:rFonts w:asciiTheme="minorHAnsi" w:eastAsiaTheme="minorEastAsia" w:hAnsiTheme="minorHAnsi" w:cstheme="minorBidi"/>
          <w:noProof/>
          <w:szCs w:val="22"/>
          <w:lang w:eastAsia="en-US"/>
        </w:rPr>
      </w:pPr>
      <w:hyperlink w:anchor="_Toc485953931" w:history="1">
        <w:r w:rsidR="00BF31ED" w:rsidRPr="003F3650">
          <w:rPr>
            <w:rStyle w:val="Hyperlink"/>
            <w:noProof/>
          </w:rPr>
          <w:t>34. Performance Security</w:t>
        </w:r>
        <w:r w:rsidR="00BF31ED">
          <w:rPr>
            <w:noProof/>
            <w:webHidden/>
          </w:rPr>
          <w:tab/>
        </w:r>
      </w:hyperlink>
      <w:r w:rsidR="00BF31ED">
        <w:rPr>
          <w:noProof/>
        </w:rPr>
        <w:t>26</w:t>
      </w:r>
    </w:p>
    <w:p w14:paraId="3099BCD7" w14:textId="45E55EFA" w:rsidR="007700E1" w:rsidRDefault="00A12B48">
      <w:pPr>
        <w:pStyle w:val="TOC2"/>
        <w:rPr>
          <w:rFonts w:asciiTheme="minorHAnsi" w:eastAsiaTheme="minorEastAsia" w:hAnsiTheme="minorHAnsi" w:cstheme="minorBidi"/>
          <w:b w:val="0"/>
          <w:noProof/>
          <w:szCs w:val="22"/>
          <w:lang w:eastAsia="en-US"/>
        </w:rPr>
      </w:pPr>
      <w:hyperlink w:anchor="_Toc485953932" w:history="1">
        <w:r w:rsidR="00BF31ED" w:rsidRPr="003F3650">
          <w:rPr>
            <w:rStyle w:val="Hyperlink"/>
            <w:rFonts w:eastAsia="SimSun" w:cs="Arial"/>
            <w:noProof/>
            <w:lang w:val="en-GB"/>
          </w:rPr>
          <w:t>E.  Obligations of the Employer</w:t>
        </w:r>
        <w:r w:rsidR="00BF31ED">
          <w:rPr>
            <w:noProof/>
            <w:webHidden/>
          </w:rPr>
          <w:tab/>
        </w:r>
      </w:hyperlink>
      <w:r w:rsidR="00BF31ED">
        <w:rPr>
          <w:noProof/>
        </w:rPr>
        <w:t>26</w:t>
      </w:r>
    </w:p>
    <w:p w14:paraId="14EE41A0" w14:textId="0B797324" w:rsidR="007700E1" w:rsidRDefault="00A12B48">
      <w:pPr>
        <w:pStyle w:val="TOC3"/>
        <w:rPr>
          <w:rFonts w:asciiTheme="minorHAnsi" w:eastAsiaTheme="minorEastAsia" w:hAnsiTheme="minorHAnsi" w:cstheme="minorBidi"/>
          <w:noProof/>
          <w:szCs w:val="22"/>
          <w:lang w:eastAsia="en-US"/>
        </w:rPr>
      </w:pPr>
      <w:hyperlink w:anchor="_Toc485953933" w:history="1">
        <w:r w:rsidR="00BF31ED" w:rsidRPr="003F3650">
          <w:rPr>
            <w:rStyle w:val="Hyperlink"/>
            <w:noProof/>
          </w:rPr>
          <w:t>35. Assistance and Exemptions</w:t>
        </w:r>
        <w:r w:rsidR="00BF31ED">
          <w:rPr>
            <w:noProof/>
            <w:webHidden/>
          </w:rPr>
          <w:tab/>
        </w:r>
      </w:hyperlink>
      <w:r w:rsidR="00BF31ED">
        <w:rPr>
          <w:noProof/>
        </w:rPr>
        <w:t>26</w:t>
      </w:r>
    </w:p>
    <w:p w14:paraId="13584F79" w14:textId="4D42E925" w:rsidR="007700E1" w:rsidRDefault="00A12B48">
      <w:pPr>
        <w:pStyle w:val="TOC3"/>
        <w:rPr>
          <w:rFonts w:asciiTheme="minorHAnsi" w:eastAsiaTheme="minorEastAsia" w:hAnsiTheme="minorHAnsi" w:cstheme="minorBidi"/>
          <w:noProof/>
          <w:szCs w:val="22"/>
          <w:lang w:eastAsia="en-US"/>
        </w:rPr>
      </w:pPr>
      <w:hyperlink w:anchor="_Toc485953934" w:history="1">
        <w:r w:rsidR="00BF31ED" w:rsidRPr="003F3650">
          <w:rPr>
            <w:rStyle w:val="Hyperlink"/>
            <w:noProof/>
          </w:rPr>
          <w:t>36. Change in the Applicable Law Related to Taxes</w:t>
        </w:r>
        <w:r w:rsidR="00BF31ED">
          <w:rPr>
            <w:noProof/>
            <w:webHidden/>
          </w:rPr>
          <w:tab/>
        </w:r>
      </w:hyperlink>
      <w:r w:rsidR="00BF31ED">
        <w:rPr>
          <w:noProof/>
        </w:rPr>
        <w:t>26</w:t>
      </w:r>
    </w:p>
    <w:p w14:paraId="3DED9F36" w14:textId="1AF70BB5" w:rsidR="007700E1" w:rsidRDefault="00A12B48">
      <w:pPr>
        <w:pStyle w:val="TOC3"/>
        <w:rPr>
          <w:rFonts w:asciiTheme="minorHAnsi" w:eastAsiaTheme="minorEastAsia" w:hAnsiTheme="minorHAnsi" w:cstheme="minorBidi"/>
          <w:noProof/>
          <w:szCs w:val="22"/>
          <w:lang w:eastAsia="en-US"/>
        </w:rPr>
      </w:pPr>
      <w:hyperlink w:anchor="_Toc485953935" w:history="1">
        <w:r w:rsidR="00BF31ED" w:rsidRPr="003F3650">
          <w:rPr>
            <w:rStyle w:val="Hyperlink"/>
            <w:noProof/>
          </w:rPr>
          <w:t>37. Services and Facilities</w:t>
        </w:r>
        <w:r w:rsidR="00BF31ED">
          <w:rPr>
            <w:noProof/>
            <w:webHidden/>
          </w:rPr>
          <w:tab/>
        </w:r>
      </w:hyperlink>
      <w:r w:rsidR="00BF31ED">
        <w:rPr>
          <w:noProof/>
        </w:rPr>
        <w:t>27</w:t>
      </w:r>
    </w:p>
    <w:p w14:paraId="6001B4AE" w14:textId="1288DB60" w:rsidR="007700E1" w:rsidRDefault="00A12B48">
      <w:pPr>
        <w:pStyle w:val="TOC3"/>
        <w:rPr>
          <w:rFonts w:asciiTheme="minorHAnsi" w:eastAsiaTheme="minorEastAsia" w:hAnsiTheme="minorHAnsi" w:cstheme="minorBidi"/>
          <w:noProof/>
          <w:szCs w:val="22"/>
          <w:lang w:eastAsia="en-US"/>
        </w:rPr>
      </w:pPr>
      <w:hyperlink w:anchor="_Toc485953936" w:history="1">
        <w:r w:rsidR="00BF31ED" w:rsidRPr="003F3650">
          <w:rPr>
            <w:rStyle w:val="Hyperlink"/>
            <w:noProof/>
          </w:rPr>
          <w:t>38. Payment</w:t>
        </w:r>
        <w:r w:rsidR="00BF31ED">
          <w:rPr>
            <w:noProof/>
            <w:webHidden/>
          </w:rPr>
          <w:tab/>
        </w:r>
      </w:hyperlink>
      <w:r w:rsidR="00BF31ED">
        <w:rPr>
          <w:noProof/>
        </w:rPr>
        <w:t>27</w:t>
      </w:r>
    </w:p>
    <w:p w14:paraId="3C7D5DCA" w14:textId="2754A354" w:rsidR="007700E1" w:rsidRDefault="00A12B48">
      <w:pPr>
        <w:pStyle w:val="TOC2"/>
        <w:rPr>
          <w:rFonts w:asciiTheme="minorHAnsi" w:eastAsiaTheme="minorEastAsia" w:hAnsiTheme="minorHAnsi" w:cstheme="minorBidi"/>
          <w:b w:val="0"/>
          <w:noProof/>
          <w:szCs w:val="22"/>
          <w:lang w:eastAsia="en-US"/>
        </w:rPr>
      </w:pPr>
      <w:hyperlink w:anchor="_Toc485953937" w:history="1">
        <w:r w:rsidR="00BF31ED" w:rsidRPr="003F3650">
          <w:rPr>
            <w:rStyle w:val="Hyperlink"/>
            <w:rFonts w:eastAsia="SimSun" w:cs="Arial"/>
            <w:noProof/>
            <w:lang w:val="en-GB"/>
          </w:rPr>
          <w:t>F.  Payments to the Service Provider</w:t>
        </w:r>
        <w:r w:rsidR="00BF31ED">
          <w:rPr>
            <w:noProof/>
            <w:webHidden/>
          </w:rPr>
          <w:tab/>
        </w:r>
      </w:hyperlink>
      <w:r w:rsidR="00BF31ED">
        <w:rPr>
          <w:noProof/>
        </w:rPr>
        <w:t>27</w:t>
      </w:r>
    </w:p>
    <w:p w14:paraId="3083DB69" w14:textId="750AA2DB" w:rsidR="007700E1" w:rsidRDefault="00A12B48">
      <w:pPr>
        <w:pStyle w:val="TOC3"/>
        <w:rPr>
          <w:rFonts w:asciiTheme="minorHAnsi" w:eastAsiaTheme="minorEastAsia" w:hAnsiTheme="minorHAnsi" w:cstheme="minorBidi"/>
          <w:noProof/>
          <w:szCs w:val="22"/>
          <w:lang w:eastAsia="en-US"/>
        </w:rPr>
      </w:pPr>
      <w:hyperlink w:anchor="_Toc485953938" w:history="1">
        <w:r w:rsidR="00BF31ED" w:rsidRPr="003F3650">
          <w:rPr>
            <w:rStyle w:val="Hyperlink"/>
            <w:noProof/>
          </w:rPr>
          <w:t>39. Payments: General</w:t>
        </w:r>
        <w:r w:rsidR="00BF31ED">
          <w:rPr>
            <w:noProof/>
            <w:webHidden/>
          </w:rPr>
          <w:tab/>
        </w:r>
      </w:hyperlink>
      <w:r w:rsidR="00BF31ED">
        <w:rPr>
          <w:noProof/>
        </w:rPr>
        <w:t>27</w:t>
      </w:r>
    </w:p>
    <w:p w14:paraId="4D851A7E" w14:textId="3416A77E" w:rsidR="007700E1" w:rsidRDefault="00A12B48">
      <w:pPr>
        <w:pStyle w:val="TOC3"/>
        <w:rPr>
          <w:rFonts w:asciiTheme="minorHAnsi" w:eastAsiaTheme="minorEastAsia" w:hAnsiTheme="minorHAnsi" w:cstheme="minorBidi"/>
          <w:noProof/>
          <w:szCs w:val="22"/>
          <w:lang w:eastAsia="en-US"/>
        </w:rPr>
      </w:pPr>
      <w:hyperlink w:anchor="_Toc485953939" w:history="1">
        <w:r w:rsidR="00BF31ED" w:rsidRPr="003F3650">
          <w:rPr>
            <w:rStyle w:val="Hyperlink"/>
            <w:noProof/>
          </w:rPr>
          <w:t>40. Lump-Sum Payment</w:t>
        </w:r>
        <w:r w:rsidR="00BF31ED">
          <w:rPr>
            <w:noProof/>
            <w:webHidden/>
          </w:rPr>
          <w:tab/>
        </w:r>
      </w:hyperlink>
      <w:r w:rsidR="00BF31ED">
        <w:rPr>
          <w:noProof/>
        </w:rPr>
        <w:t>27</w:t>
      </w:r>
    </w:p>
    <w:p w14:paraId="06563B54" w14:textId="64245108" w:rsidR="007700E1" w:rsidRDefault="00A12B48">
      <w:pPr>
        <w:pStyle w:val="TOC3"/>
        <w:rPr>
          <w:rFonts w:asciiTheme="minorHAnsi" w:eastAsiaTheme="minorEastAsia" w:hAnsiTheme="minorHAnsi" w:cstheme="minorBidi"/>
          <w:noProof/>
          <w:szCs w:val="22"/>
          <w:lang w:eastAsia="en-US"/>
        </w:rPr>
      </w:pPr>
      <w:hyperlink w:anchor="_Toc485953940" w:history="1">
        <w:r w:rsidR="00BF31ED" w:rsidRPr="003F3650">
          <w:rPr>
            <w:rStyle w:val="Hyperlink"/>
            <w:noProof/>
          </w:rPr>
          <w:t>41. Contract Price</w:t>
        </w:r>
        <w:r w:rsidR="00BF31ED">
          <w:rPr>
            <w:noProof/>
            <w:webHidden/>
          </w:rPr>
          <w:tab/>
        </w:r>
      </w:hyperlink>
      <w:r w:rsidR="00BF31ED">
        <w:rPr>
          <w:noProof/>
        </w:rPr>
        <w:t>27</w:t>
      </w:r>
    </w:p>
    <w:p w14:paraId="352EBA0B" w14:textId="60458BF4" w:rsidR="007700E1" w:rsidRDefault="00A12B48">
      <w:pPr>
        <w:pStyle w:val="TOC3"/>
        <w:rPr>
          <w:rFonts w:asciiTheme="minorHAnsi" w:eastAsiaTheme="minorEastAsia" w:hAnsiTheme="minorHAnsi" w:cstheme="minorBidi"/>
          <w:noProof/>
          <w:szCs w:val="22"/>
          <w:lang w:eastAsia="en-US"/>
        </w:rPr>
      </w:pPr>
      <w:hyperlink w:anchor="_Toc485953941" w:history="1">
        <w:r w:rsidR="00BF31ED" w:rsidRPr="003F3650">
          <w:rPr>
            <w:rStyle w:val="Hyperlink"/>
            <w:noProof/>
          </w:rPr>
          <w:t>42. Payment for Additional Services</w:t>
        </w:r>
        <w:r w:rsidR="00BF31ED">
          <w:rPr>
            <w:noProof/>
            <w:webHidden/>
          </w:rPr>
          <w:tab/>
        </w:r>
      </w:hyperlink>
      <w:r w:rsidR="00BF31ED">
        <w:rPr>
          <w:noProof/>
        </w:rPr>
        <w:t>27</w:t>
      </w:r>
    </w:p>
    <w:p w14:paraId="5CA3F822" w14:textId="6716E6A1" w:rsidR="007700E1" w:rsidRDefault="00A12B48">
      <w:pPr>
        <w:pStyle w:val="TOC3"/>
        <w:rPr>
          <w:rFonts w:asciiTheme="minorHAnsi" w:eastAsiaTheme="minorEastAsia" w:hAnsiTheme="minorHAnsi" w:cstheme="minorBidi"/>
          <w:noProof/>
          <w:szCs w:val="22"/>
          <w:lang w:eastAsia="en-US"/>
        </w:rPr>
      </w:pPr>
      <w:hyperlink w:anchor="_Toc485953942" w:history="1">
        <w:r w:rsidR="00BF31ED" w:rsidRPr="003F3650">
          <w:rPr>
            <w:rStyle w:val="Hyperlink"/>
            <w:noProof/>
          </w:rPr>
          <w:t>43. Terms and Conditions of    Payment</w:t>
        </w:r>
        <w:r w:rsidR="00BF31ED">
          <w:rPr>
            <w:noProof/>
            <w:webHidden/>
          </w:rPr>
          <w:tab/>
        </w:r>
      </w:hyperlink>
      <w:r w:rsidR="00BF31ED">
        <w:rPr>
          <w:noProof/>
        </w:rPr>
        <w:t>27</w:t>
      </w:r>
    </w:p>
    <w:p w14:paraId="19731CC7" w14:textId="749AAA44" w:rsidR="007700E1" w:rsidRDefault="00A12B48">
      <w:pPr>
        <w:pStyle w:val="TOC3"/>
        <w:rPr>
          <w:rFonts w:asciiTheme="minorHAnsi" w:eastAsiaTheme="minorEastAsia" w:hAnsiTheme="minorHAnsi" w:cstheme="minorBidi"/>
          <w:noProof/>
          <w:szCs w:val="22"/>
          <w:lang w:eastAsia="en-US"/>
        </w:rPr>
      </w:pPr>
      <w:hyperlink w:anchor="_Toc485953943" w:history="1">
        <w:r w:rsidR="00BF31ED" w:rsidRPr="003F3650">
          <w:rPr>
            <w:rStyle w:val="Hyperlink"/>
            <w:noProof/>
          </w:rPr>
          <w:t>44. Advance Payment</w:t>
        </w:r>
        <w:r w:rsidR="00BF31ED">
          <w:rPr>
            <w:noProof/>
            <w:webHidden/>
          </w:rPr>
          <w:tab/>
        </w:r>
      </w:hyperlink>
      <w:r w:rsidR="00BF31ED">
        <w:rPr>
          <w:noProof/>
        </w:rPr>
        <w:t>27</w:t>
      </w:r>
    </w:p>
    <w:p w14:paraId="7023AB66" w14:textId="6C82F59A" w:rsidR="007700E1" w:rsidRDefault="00A12B48">
      <w:pPr>
        <w:pStyle w:val="TOC3"/>
        <w:rPr>
          <w:rFonts w:asciiTheme="minorHAnsi" w:eastAsiaTheme="minorEastAsia" w:hAnsiTheme="minorHAnsi" w:cstheme="minorBidi"/>
          <w:noProof/>
          <w:szCs w:val="22"/>
          <w:lang w:eastAsia="en-US"/>
        </w:rPr>
      </w:pPr>
      <w:hyperlink w:anchor="_Toc485953944" w:history="1">
        <w:r w:rsidR="00CF2CCB" w:rsidRPr="003F3650">
          <w:rPr>
            <w:rStyle w:val="Hyperlink"/>
            <w:noProof/>
          </w:rPr>
          <w:t>45. Interest on Delayed payment</w:t>
        </w:r>
        <w:r w:rsidR="00CF2CCB">
          <w:rPr>
            <w:noProof/>
            <w:webHidden/>
          </w:rPr>
          <w:tab/>
        </w:r>
      </w:hyperlink>
      <w:r w:rsidR="00CF2CCB">
        <w:rPr>
          <w:noProof/>
        </w:rPr>
        <w:t>28</w:t>
      </w:r>
    </w:p>
    <w:p w14:paraId="23734F3C" w14:textId="7714FB5F" w:rsidR="007700E1" w:rsidRDefault="00A12B48">
      <w:pPr>
        <w:pStyle w:val="TOC3"/>
        <w:rPr>
          <w:rFonts w:asciiTheme="minorHAnsi" w:eastAsiaTheme="minorEastAsia" w:hAnsiTheme="minorHAnsi" w:cstheme="minorBidi"/>
          <w:noProof/>
          <w:szCs w:val="22"/>
          <w:lang w:eastAsia="en-US"/>
        </w:rPr>
      </w:pPr>
      <w:hyperlink w:anchor="_Toc485953945" w:history="1">
        <w:r w:rsidR="00CF2CCB" w:rsidRPr="003F3650">
          <w:rPr>
            <w:rStyle w:val="Hyperlink"/>
            <w:noProof/>
          </w:rPr>
          <w:t>46. Amendment to Contract</w:t>
        </w:r>
        <w:r w:rsidR="00CF2CCB">
          <w:rPr>
            <w:noProof/>
            <w:webHidden/>
          </w:rPr>
          <w:tab/>
        </w:r>
      </w:hyperlink>
      <w:r w:rsidR="00CF2CCB">
        <w:rPr>
          <w:noProof/>
        </w:rPr>
        <w:t>28</w:t>
      </w:r>
    </w:p>
    <w:p w14:paraId="19B368EC" w14:textId="7AFC5109" w:rsidR="007700E1" w:rsidRDefault="00A12B48">
      <w:pPr>
        <w:pStyle w:val="TOC3"/>
        <w:rPr>
          <w:rFonts w:asciiTheme="minorHAnsi" w:eastAsiaTheme="minorEastAsia" w:hAnsiTheme="minorHAnsi" w:cstheme="minorBidi"/>
          <w:noProof/>
          <w:szCs w:val="22"/>
          <w:lang w:eastAsia="en-US"/>
        </w:rPr>
      </w:pPr>
      <w:hyperlink w:anchor="_Toc485953946" w:history="1">
        <w:r w:rsidR="00CF2CCB" w:rsidRPr="003F3650">
          <w:rPr>
            <w:rStyle w:val="Hyperlink"/>
            <w:noProof/>
          </w:rPr>
          <w:t>47. Final Payment</w:t>
        </w:r>
        <w:r w:rsidR="00CF2CCB">
          <w:rPr>
            <w:noProof/>
            <w:webHidden/>
          </w:rPr>
          <w:tab/>
        </w:r>
      </w:hyperlink>
      <w:r w:rsidR="00CF2CCB">
        <w:rPr>
          <w:noProof/>
        </w:rPr>
        <w:t>28</w:t>
      </w:r>
    </w:p>
    <w:p w14:paraId="12CCDB16" w14:textId="3CBDCB45" w:rsidR="007700E1" w:rsidRDefault="00A12B48">
      <w:pPr>
        <w:pStyle w:val="TOC3"/>
        <w:rPr>
          <w:rFonts w:asciiTheme="minorHAnsi" w:eastAsiaTheme="minorEastAsia" w:hAnsiTheme="minorHAnsi" w:cstheme="minorBidi"/>
          <w:noProof/>
          <w:szCs w:val="22"/>
          <w:lang w:eastAsia="en-US"/>
        </w:rPr>
      </w:pPr>
      <w:hyperlink w:anchor="_Toc485953947" w:history="1">
        <w:r w:rsidR="00CF2CCB" w:rsidRPr="003F3650">
          <w:rPr>
            <w:rStyle w:val="Hyperlink"/>
            <w:noProof/>
          </w:rPr>
          <w:t>48. Suspension of Payments</w:t>
        </w:r>
        <w:r w:rsidR="00CF2CCB">
          <w:rPr>
            <w:noProof/>
            <w:webHidden/>
          </w:rPr>
          <w:tab/>
        </w:r>
      </w:hyperlink>
      <w:r w:rsidR="00CF2CCB">
        <w:rPr>
          <w:noProof/>
        </w:rPr>
        <w:t>28</w:t>
      </w:r>
    </w:p>
    <w:p w14:paraId="57FD9B0E" w14:textId="582BD96D" w:rsidR="007700E1" w:rsidRDefault="00A12B48">
      <w:pPr>
        <w:pStyle w:val="TOC2"/>
        <w:rPr>
          <w:rFonts w:asciiTheme="minorHAnsi" w:eastAsiaTheme="minorEastAsia" w:hAnsiTheme="minorHAnsi" w:cstheme="minorBidi"/>
          <w:b w:val="0"/>
          <w:noProof/>
          <w:szCs w:val="22"/>
          <w:lang w:eastAsia="en-US"/>
        </w:rPr>
      </w:pPr>
      <w:hyperlink w:anchor="_Toc485953948" w:history="1">
        <w:r w:rsidR="00CF2CCB" w:rsidRPr="003F3650">
          <w:rPr>
            <w:rStyle w:val="Hyperlink"/>
            <w:rFonts w:eastAsia="SimSun" w:cs="Arial"/>
            <w:noProof/>
            <w:lang w:val="en-GB"/>
          </w:rPr>
          <w:t>G.  Time Control</w:t>
        </w:r>
        <w:r w:rsidR="00CF2CCB">
          <w:rPr>
            <w:noProof/>
            <w:webHidden/>
          </w:rPr>
          <w:tab/>
        </w:r>
      </w:hyperlink>
      <w:r w:rsidR="00CF2CCB">
        <w:rPr>
          <w:noProof/>
        </w:rPr>
        <w:t>28</w:t>
      </w:r>
    </w:p>
    <w:p w14:paraId="37324D8A" w14:textId="25410FC1" w:rsidR="007700E1" w:rsidRDefault="00A12B48">
      <w:pPr>
        <w:pStyle w:val="TOC3"/>
        <w:rPr>
          <w:rFonts w:asciiTheme="minorHAnsi" w:eastAsiaTheme="minorEastAsia" w:hAnsiTheme="minorHAnsi" w:cstheme="minorBidi"/>
          <w:noProof/>
          <w:szCs w:val="22"/>
          <w:lang w:eastAsia="en-US"/>
        </w:rPr>
      </w:pPr>
      <w:hyperlink w:anchor="_Toc485953949" w:history="1">
        <w:r w:rsidR="00CF2CCB" w:rsidRPr="003F3650">
          <w:rPr>
            <w:rStyle w:val="Hyperlink"/>
            <w:noProof/>
          </w:rPr>
          <w:t>49. Completion of Services</w:t>
        </w:r>
        <w:r w:rsidR="00CF2CCB">
          <w:rPr>
            <w:noProof/>
            <w:webHidden/>
          </w:rPr>
          <w:tab/>
        </w:r>
      </w:hyperlink>
      <w:r w:rsidR="00CF2CCB">
        <w:rPr>
          <w:noProof/>
        </w:rPr>
        <w:t>28</w:t>
      </w:r>
    </w:p>
    <w:p w14:paraId="1FD57EBA" w14:textId="4C061AD5" w:rsidR="007700E1" w:rsidRDefault="00A12B48">
      <w:pPr>
        <w:pStyle w:val="TOC3"/>
        <w:rPr>
          <w:rFonts w:asciiTheme="minorHAnsi" w:eastAsiaTheme="minorEastAsia" w:hAnsiTheme="minorHAnsi" w:cstheme="minorBidi"/>
          <w:noProof/>
          <w:szCs w:val="22"/>
          <w:lang w:eastAsia="en-US"/>
        </w:rPr>
      </w:pPr>
      <w:hyperlink w:anchor="_Toc485953950" w:history="1">
        <w:r w:rsidR="00CF2CCB" w:rsidRPr="003F3650">
          <w:rPr>
            <w:rStyle w:val="Hyperlink"/>
            <w:noProof/>
          </w:rPr>
          <w:t>50. Extension of the Intended Completion Date</w:t>
        </w:r>
        <w:r w:rsidR="00CF2CCB">
          <w:rPr>
            <w:noProof/>
            <w:webHidden/>
          </w:rPr>
          <w:tab/>
        </w:r>
      </w:hyperlink>
      <w:r w:rsidR="00CF2CCB">
        <w:rPr>
          <w:noProof/>
        </w:rPr>
        <w:t>28</w:t>
      </w:r>
    </w:p>
    <w:p w14:paraId="5C6B6602" w14:textId="21402E4E" w:rsidR="007700E1" w:rsidRDefault="00A12B48">
      <w:pPr>
        <w:pStyle w:val="TOC3"/>
        <w:rPr>
          <w:rFonts w:asciiTheme="minorHAnsi" w:eastAsiaTheme="minorEastAsia" w:hAnsiTheme="minorHAnsi" w:cstheme="minorBidi"/>
          <w:noProof/>
          <w:szCs w:val="22"/>
          <w:lang w:eastAsia="en-US"/>
        </w:rPr>
      </w:pPr>
      <w:hyperlink w:anchor="_Toc485953951" w:history="1">
        <w:r w:rsidR="00CF2CCB" w:rsidRPr="003F3650">
          <w:rPr>
            <w:rStyle w:val="Hyperlink"/>
            <w:noProof/>
          </w:rPr>
          <w:t>51. Progress Meeting</w:t>
        </w:r>
        <w:r w:rsidR="00CF2CCB">
          <w:rPr>
            <w:noProof/>
            <w:webHidden/>
          </w:rPr>
          <w:tab/>
        </w:r>
      </w:hyperlink>
      <w:r w:rsidR="00CF2CCB">
        <w:rPr>
          <w:noProof/>
        </w:rPr>
        <w:t>28</w:t>
      </w:r>
    </w:p>
    <w:p w14:paraId="1F353CA9" w14:textId="363D2068" w:rsidR="007700E1" w:rsidRDefault="00A12B48">
      <w:pPr>
        <w:pStyle w:val="TOC3"/>
        <w:rPr>
          <w:rFonts w:asciiTheme="minorHAnsi" w:eastAsiaTheme="minorEastAsia" w:hAnsiTheme="minorHAnsi" w:cstheme="minorBidi"/>
          <w:noProof/>
          <w:szCs w:val="22"/>
          <w:lang w:eastAsia="en-US"/>
        </w:rPr>
      </w:pPr>
      <w:hyperlink w:anchor="_Toc485953952" w:history="1">
        <w:r w:rsidR="00F653CB" w:rsidRPr="003F3650">
          <w:rPr>
            <w:rStyle w:val="Hyperlink"/>
            <w:noProof/>
          </w:rPr>
          <w:t>52. Identifying Defects</w:t>
        </w:r>
        <w:r w:rsidR="00F653CB">
          <w:rPr>
            <w:noProof/>
            <w:webHidden/>
          </w:rPr>
          <w:tab/>
        </w:r>
      </w:hyperlink>
      <w:r w:rsidR="00F653CB">
        <w:rPr>
          <w:noProof/>
        </w:rPr>
        <w:t>29</w:t>
      </w:r>
    </w:p>
    <w:p w14:paraId="5864E261" w14:textId="621106DA" w:rsidR="007700E1" w:rsidRDefault="00A12B48">
      <w:pPr>
        <w:pStyle w:val="TOC3"/>
        <w:rPr>
          <w:rFonts w:asciiTheme="minorHAnsi" w:eastAsiaTheme="minorEastAsia" w:hAnsiTheme="minorHAnsi" w:cstheme="minorBidi"/>
          <w:noProof/>
          <w:szCs w:val="22"/>
          <w:lang w:eastAsia="en-US"/>
        </w:rPr>
      </w:pPr>
      <w:hyperlink w:anchor="_Toc485953953" w:history="1">
        <w:r w:rsidR="00F653CB" w:rsidRPr="003F3650">
          <w:rPr>
            <w:rStyle w:val="Hyperlink"/>
            <w:noProof/>
          </w:rPr>
          <w:t>53. Correction of Defects, and Lack of Performance Penalty</w:t>
        </w:r>
        <w:r w:rsidR="00F653CB">
          <w:rPr>
            <w:noProof/>
            <w:webHidden/>
          </w:rPr>
          <w:tab/>
        </w:r>
      </w:hyperlink>
      <w:r w:rsidR="00F653CB">
        <w:rPr>
          <w:noProof/>
        </w:rPr>
        <w:t>29</w:t>
      </w:r>
    </w:p>
    <w:p w14:paraId="314D8BEA" w14:textId="4240C791" w:rsidR="007700E1" w:rsidRDefault="00A12B48">
      <w:pPr>
        <w:pStyle w:val="TOC3"/>
        <w:rPr>
          <w:rFonts w:asciiTheme="minorHAnsi" w:eastAsiaTheme="minorEastAsia" w:hAnsiTheme="minorHAnsi" w:cstheme="minorBidi"/>
          <w:noProof/>
          <w:szCs w:val="22"/>
          <w:lang w:eastAsia="en-US"/>
        </w:rPr>
      </w:pPr>
      <w:hyperlink w:anchor="_Toc485953954" w:history="1">
        <w:r w:rsidR="00F653CB" w:rsidRPr="003F3650">
          <w:rPr>
            <w:rStyle w:val="Hyperlink"/>
            <w:noProof/>
          </w:rPr>
          <w:t>54. Termination for Default</w:t>
        </w:r>
        <w:r w:rsidR="00F653CB">
          <w:rPr>
            <w:noProof/>
            <w:webHidden/>
          </w:rPr>
          <w:tab/>
        </w:r>
      </w:hyperlink>
      <w:r w:rsidR="00F653CB">
        <w:rPr>
          <w:noProof/>
        </w:rPr>
        <w:t>29</w:t>
      </w:r>
    </w:p>
    <w:p w14:paraId="06FD6056" w14:textId="4A34CE81" w:rsidR="007700E1" w:rsidRDefault="00A12B48">
      <w:pPr>
        <w:pStyle w:val="TOC3"/>
        <w:rPr>
          <w:rFonts w:asciiTheme="minorHAnsi" w:eastAsiaTheme="minorEastAsia" w:hAnsiTheme="minorHAnsi" w:cstheme="minorBidi"/>
          <w:noProof/>
          <w:szCs w:val="22"/>
          <w:lang w:eastAsia="en-US"/>
        </w:rPr>
      </w:pPr>
      <w:hyperlink w:anchor="_Toc485953955" w:history="1">
        <w:r w:rsidR="00F653CB" w:rsidRPr="003F3650">
          <w:rPr>
            <w:rStyle w:val="Hyperlink"/>
            <w:noProof/>
          </w:rPr>
          <w:t>55. Termination for Insolvency</w:t>
        </w:r>
        <w:r w:rsidR="00F653CB">
          <w:rPr>
            <w:noProof/>
            <w:webHidden/>
          </w:rPr>
          <w:tab/>
        </w:r>
      </w:hyperlink>
      <w:r w:rsidR="00F653CB">
        <w:rPr>
          <w:noProof/>
        </w:rPr>
        <w:t>29</w:t>
      </w:r>
    </w:p>
    <w:p w14:paraId="41656BEE" w14:textId="66E319FB" w:rsidR="007700E1" w:rsidRDefault="00A12B48">
      <w:pPr>
        <w:pStyle w:val="TOC3"/>
        <w:rPr>
          <w:rFonts w:asciiTheme="minorHAnsi" w:eastAsiaTheme="minorEastAsia" w:hAnsiTheme="minorHAnsi" w:cstheme="minorBidi"/>
          <w:noProof/>
          <w:szCs w:val="22"/>
          <w:lang w:eastAsia="en-US"/>
        </w:rPr>
      </w:pPr>
      <w:hyperlink w:anchor="_Toc485953956" w:history="1">
        <w:r w:rsidR="00F653CB" w:rsidRPr="003F3650">
          <w:rPr>
            <w:rStyle w:val="Hyperlink"/>
            <w:noProof/>
          </w:rPr>
          <w:t>56. Termination for Convenience</w:t>
        </w:r>
        <w:r w:rsidR="00F653CB">
          <w:rPr>
            <w:noProof/>
            <w:webHidden/>
          </w:rPr>
          <w:tab/>
        </w:r>
      </w:hyperlink>
      <w:r w:rsidR="00F653CB">
        <w:rPr>
          <w:noProof/>
        </w:rPr>
        <w:t>29</w:t>
      </w:r>
    </w:p>
    <w:p w14:paraId="6AEA5523" w14:textId="31689A56" w:rsidR="007700E1" w:rsidRDefault="00A12B48">
      <w:pPr>
        <w:pStyle w:val="TOC3"/>
        <w:rPr>
          <w:rFonts w:asciiTheme="minorHAnsi" w:eastAsiaTheme="minorEastAsia" w:hAnsiTheme="minorHAnsi" w:cstheme="minorBidi"/>
          <w:noProof/>
          <w:szCs w:val="22"/>
          <w:lang w:eastAsia="en-US"/>
        </w:rPr>
      </w:pPr>
      <w:hyperlink w:anchor="_Toc485953957" w:history="1">
        <w:r w:rsidR="00F653CB" w:rsidRPr="003F3650">
          <w:rPr>
            <w:rStyle w:val="Hyperlink"/>
            <w:noProof/>
          </w:rPr>
          <w:t>57. Termination because of Force Majeure</w:t>
        </w:r>
        <w:r w:rsidR="00F653CB">
          <w:rPr>
            <w:noProof/>
            <w:webHidden/>
          </w:rPr>
          <w:tab/>
        </w:r>
      </w:hyperlink>
      <w:r w:rsidR="00F653CB">
        <w:rPr>
          <w:noProof/>
        </w:rPr>
        <w:t>29</w:t>
      </w:r>
    </w:p>
    <w:p w14:paraId="3AD10B16" w14:textId="14F59B27" w:rsidR="007700E1" w:rsidRDefault="00A12B48">
      <w:pPr>
        <w:pStyle w:val="TOC3"/>
        <w:rPr>
          <w:rFonts w:asciiTheme="minorHAnsi" w:eastAsiaTheme="minorEastAsia" w:hAnsiTheme="minorHAnsi" w:cstheme="minorBidi"/>
          <w:noProof/>
          <w:szCs w:val="22"/>
          <w:lang w:eastAsia="en-US"/>
        </w:rPr>
      </w:pPr>
      <w:hyperlink w:anchor="_Toc485953958" w:history="1">
        <w:r w:rsidR="00AC3BBC" w:rsidRPr="003F3650">
          <w:rPr>
            <w:rStyle w:val="Hyperlink"/>
            <w:noProof/>
          </w:rPr>
          <w:t>58. Amicable Settlement</w:t>
        </w:r>
        <w:r w:rsidR="00AC3BBC">
          <w:rPr>
            <w:noProof/>
            <w:webHidden/>
          </w:rPr>
          <w:tab/>
        </w:r>
      </w:hyperlink>
      <w:r w:rsidR="00AC3BBC">
        <w:rPr>
          <w:noProof/>
        </w:rPr>
        <w:t>30</w:t>
      </w:r>
    </w:p>
    <w:p w14:paraId="00A33013" w14:textId="2D4DECB4" w:rsidR="007700E1" w:rsidRDefault="00A12B48">
      <w:pPr>
        <w:pStyle w:val="TOC3"/>
        <w:rPr>
          <w:rFonts w:asciiTheme="minorHAnsi" w:eastAsiaTheme="minorEastAsia" w:hAnsiTheme="minorHAnsi" w:cstheme="minorBidi"/>
          <w:noProof/>
          <w:szCs w:val="22"/>
          <w:lang w:eastAsia="en-US"/>
        </w:rPr>
      </w:pPr>
      <w:hyperlink w:anchor="_Toc485953959" w:history="1">
        <w:r w:rsidR="00AC3BBC" w:rsidRPr="003F3650">
          <w:rPr>
            <w:rStyle w:val="Hyperlink"/>
            <w:noProof/>
          </w:rPr>
          <w:t>59. Adjudication</w:t>
        </w:r>
        <w:r w:rsidR="00AC3BBC">
          <w:rPr>
            <w:noProof/>
            <w:webHidden/>
          </w:rPr>
          <w:tab/>
        </w:r>
      </w:hyperlink>
      <w:r w:rsidR="00AC3BBC">
        <w:rPr>
          <w:noProof/>
        </w:rPr>
        <w:t>30</w:t>
      </w:r>
    </w:p>
    <w:p w14:paraId="0F77FDA8" w14:textId="217E7E73" w:rsidR="007700E1" w:rsidRDefault="00A12B48">
      <w:pPr>
        <w:pStyle w:val="TOC3"/>
        <w:rPr>
          <w:rFonts w:asciiTheme="minorHAnsi" w:eastAsiaTheme="minorEastAsia" w:hAnsiTheme="minorHAnsi" w:cstheme="minorBidi"/>
          <w:noProof/>
          <w:szCs w:val="22"/>
          <w:lang w:eastAsia="en-US"/>
        </w:rPr>
      </w:pPr>
      <w:hyperlink w:anchor="_Toc485953960" w:history="1">
        <w:r w:rsidR="00AC3BBC" w:rsidRPr="003F3650">
          <w:rPr>
            <w:rStyle w:val="Hyperlink"/>
            <w:noProof/>
          </w:rPr>
          <w:t>60. Arbitration</w:t>
        </w:r>
        <w:r w:rsidR="00AC3BBC">
          <w:rPr>
            <w:noProof/>
            <w:webHidden/>
          </w:rPr>
          <w:tab/>
        </w:r>
      </w:hyperlink>
      <w:r w:rsidR="00AC3BBC">
        <w:rPr>
          <w:noProof/>
        </w:rPr>
        <w:t>30</w:t>
      </w:r>
    </w:p>
    <w:p w14:paraId="094AC4B7" w14:textId="0CC5B914" w:rsidR="007700E1" w:rsidRDefault="00A12B48">
      <w:pPr>
        <w:pStyle w:val="TOC1"/>
        <w:rPr>
          <w:rFonts w:asciiTheme="minorHAnsi" w:eastAsiaTheme="minorEastAsia" w:hAnsiTheme="minorHAnsi" w:cstheme="minorBidi"/>
          <w:b w:val="0"/>
          <w:bCs w:val="0"/>
          <w:noProof/>
          <w:sz w:val="22"/>
          <w:szCs w:val="22"/>
          <w:lang w:eastAsia="en-US"/>
        </w:rPr>
      </w:pPr>
      <w:hyperlink w:anchor="_Toc485953961" w:history="1">
        <w:r w:rsidR="00AC3BBC" w:rsidRPr="003F3650">
          <w:rPr>
            <w:rStyle w:val="Hyperlink"/>
            <w:noProof/>
          </w:rPr>
          <w:t>Section 4.  Particular Conditions of Contract</w:t>
        </w:r>
        <w:r w:rsidR="00AC3BBC">
          <w:rPr>
            <w:noProof/>
            <w:webHidden/>
          </w:rPr>
          <w:tab/>
        </w:r>
      </w:hyperlink>
      <w:r w:rsidR="00AC3BBC">
        <w:rPr>
          <w:noProof/>
        </w:rPr>
        <w:t>30</w:t>
      </w:r>
    </w:p>
    <w:p w14:paraId="146965AE" w14:textId="1859E9B1" w:rsidR="007700E1" w:rsidRDefault="00A12B48">
      <w:pPr>
        <w:pStyle w:val="TOC1"/>
        <w:rPr>
          <w:rFonts w:asciiTheme="minorHAnsi" w:eastAsiaTheme="minorEastAsia" w:hAnsiTheme="minorHAnsi" w:cstheme="minorBidi"/>
          <w:b w:val="0"/>
          <w:bCs w:val="0"/>
          <w:noProof/>
          <w:sz w:val="22"/>
          <w:szCs w:val="22"/>
          <w:lang w:eastAsia="en-US"/>
        </w:rPr>
      </w:pPr>
      <w:hyperlink w:anchor="_Toc485953962" w:history="1">
        <w:r w:rsidR="001B5207" w:rsidRPr="003F3650">
          <w:rPr>
            <w:rStyle w:val="Hyperlink"/>
            <w:noProof/>
          </w:rPr>
          <w:t>Section 5: Tender and Contract Forms</w:t>
        </w:r>
        <w:r w:rsidR="001B5207">
          <w:rPr>
            <w:noProof/>
            <w:webHidden/>
          </w:rPr>
          <w:tab/>
        </w:r>
      </w:hyperlink>
      <w:r w:rsidR="001B5207">
        <w:rPr>
          <w:noProof/>
        </w:rPr>
        <w:t>34</w:t>
      </w:r>
    </w:p>
    <w:p w14:paraId="2A6E8118" w14:textId="4C66F255" w:rsidR="007700E1" w:rsidRDefault="00A12B48">
      <w:pPr>
        <w:pStyle w:val="TOC4"/>
        <w:rPr>
          <w:rFonts w:asciiTheme="minorHAnsi" w:eastAsiaTheme="minorEastAsia" w:hAnsiTheme="minorHAnsi" w:cstheme="minorBidi"/>
          <w:b w:val="0"/>
          <w:sz w:val="22"/>
          <w:szCs w:val="22"/>
          <w:lang w:val="en-US" w:eastAsia="en-US"/>
        </w:rPr>
      </w:pPr>
      <w:hyperlink w:anchor="_Toc485953963" w:history="1">
        <w:r w:rsidR="001B5207" w:rsidRPr="003F3650">
          <w:rPr>
            <w:rStyle w:val="Hyperlink"/>
            <w:bCs/>
          </w:rPr>
          <w:t>Tender Submission Letter (Form PSN-1)</w:t>
        </w:r>
        <w:r w:rsidR="001B5207">
          <w:rPr>
            <w:webHidden/>
          </w:rPr>
          <w:tab/>
        </w:r>
      </w:hyperlink>
      <w:r w:rsidR="001B5207">
        <w:t>35</w:t>
      </w:r>
    </w:p>
    <w:p w14:paraId="6C5B2C60" w14:textId="246B8836" w:rsidR="007700E1" w:rsidRDefault="00A12B48">
      <w:pPr>
        <w:pStyle w:val="TOC4"/>
        <w:rPr>
          <w:rFonts w:asciiTheme="minorHAnsi" w:eastAsiaTheme="minorEastAsia" w:hAnsiTheme="minorHAnsi" w:cstheme="minorBidi"/>
          <w:b w:val="0"/>
          <w:sz w:val="22"/>
          <w:szCs w:val="22"/>
          <w:lang w:val="en-US" w:eastAsia="en-US"/>
        </w:rPr>
      </w:pPr>
      <w:hyperlink w:anchor="_Toc485953964" w:history="1">
        <w:r w:rsidR="001B5207" w:rsidRPr="003F3650">
          <w:rPr>
            <w:rStyle w:val="Hyperlink"/>
            <w:rFonts w:ascii="Times New Roman" w:hAnsi="Times New Roman"/>
            <w:bCs/>
          </w:rPr>
          <w:t>Tenderer Information (Form PSN-2)</w:t>
        </w:r>
        <w:r w:rsidR="001B5207">
          <w:rPr>
            <w:webHidden/>
          </w:rPr>
          <w:tab/>
        </w:r>
      </w:hyperlink>
      <w:r w:rsidR="001B5207">
        <w:t>37</w:t>
      </w:r>
    </w:p>
    <w:p w14:paraId="00C25F58" w14:textId="4C555795" w:rsidR="007700E1" w:rsidRDefault="00A12B48">
      <w:pPr>
        <w:pStyle w:val="TOC4"/>
        <w:rPr>
          <w:rFonts w:asciiTheme="minorHAnsi" w:eastAsiaTheme="minorEastAsia" w:hAnsiTheme="minorHAnsi" w:cstheme="minorBidi"/>
          <w:b w:val="0"/>
          <w:sz w:val="22"/>
          <w:szCs w:val="22"/>
          <w:lang w:val="en-US" w:eastAsia="en-US"/>
        </w:rPr>
      </w:pPr>
      <w:hyperlink w:anchor="_Toc485953965" w:history="1">
        <w:r w:rsidR="001B5207" w:rsidRPr="003F3650">
          <w:rPr>
            <w:rStyle w:val="Hyperlink"/>
          </w:rPr>
          <w:t>Personnel Information (Form PSN-3)</w:t>
        </w:r>
        <w:r w:rsidR="001B5207">
          <w:rPr>
            <w:webHidden/>
          </w:rPr>
          <w:tab/>
        </w:r>
      </w:hyperlink>
      <w:r w:rsidR="001B5207">
        <w:t>39</w:t>
      </w:r>
    </w:p>
    <w:p w14:paraId="3BD06399" w14:textId="010DD26A" w:rsidR="007700E1" w:rsidRDefault="00A12B48">
      <w:pPr>
        <w:pStyle w:val="TOC4"/>
        <w:rPr>
          <w:rFonts w:asciiTheme="minorHAnsi" w:eastAsiaTheme="minorEastAsia" w:hAnsiTheme="minorHAnsi" w:cstheme="minorBidi"/>
          <w:b w:val="0"/>
          <w:sz w:val="22"/>
          <w:szCs w:val="22"/>
          <w:lang w:val="en-US" w:eastAsia="en-US"/>
        </w:rPr>
      </w:pPr>
      <w:hyperlink w:anchor="_Toc485953966" w:history="1">
        <w:r w:rsidR="001B5207" w:rsidRPr="003F3650">
          <w:rPr>
            <w:rStyle w:val="Hyperlink"/>
            <w:bCs/>
          </w:rPr>
          <w:t>Bank Guarantee for Tender Security (Form PSN-4)</w:t>
        </w:r>
        <w:r w:rsidR="001B5207">
          <w:rPr>
            <w:webHidden/>
          </w:rPr>
          <w:tab/>
        </w:r>
      </w:hyperlink>
      <w:r w:rsidR="001B5207">
        <w:t>40</w:t>
      </w:r>
    </w:p>
    <w:p w14:paraId="4489BA00" w14:textId="0A4DD379" w:rsidR="007700E1" w:rsidRDefault="00A12B48">
      <w:pPr>
        <w:pStyle w:val="TOC4"/>
        <w:rPr>
          <w:rFonts w:asciiTheme="minorHAnsi" w:eastAsiaTheme="minorEastAsia" w:hAnsiTheme="minorHAnsi" w:cstheme="minorBidi"/>
          <w:b w:val="0"/>
          <w:sz w:val="22"/>
          <w:szCs w:val="22"/>
          <w:lang w:val="en-US" w:eastAsia="en-US"/>
        </w:rPr>
      </w:pPr>
      <w:hyperlink w:anchor="_Toc485953967" w:history="1">
        <w:r w:rsidR="001B5207" w:rsidRPr="003F3650">
          <w:rPr>
            <w:rStyle w:val="Hyperlink"/>
            <w:bCs/>
          </w:rPr>
          <w:t>Letter of Commitment for Bank’s undertaking for Line of Credit (Form PSN-5)</w:t>
        </w:r>
        <w:r w:rsidR="001B5207">
          <w:rPr>
            <w:webHidden/>
          </w:rPr>
          <w:tab/>
        </w:r>
      </w:hyperlink>
      <w:r w:rsidR="001B5207">
        <w:t>41</w:t>
      </w:r>
    </w:p>
    <w:p w14:paraId="72B179FF" w14:textId="66B68DD1" w:rsidR="007700E1" w:rsidRDefault="00A12B48">
      <w:pPr>
        <w:pStyle w:val="TOC4"/>
        <w:rPr>
          <w:rFonts w:asciiTheme="minorHAnsi" w:eastAsiaTheme="minorEastAsia" w:hAnsiTheme="minorHAnsi" w:cstheme="minorBidi"/>
          <w:b w:val="0"/>
          <w:sz w:val="22"/>
          <w:szCs w:val="22"/>
          <w:lang w:val="en-US" w:eastAsia="en-US"/>
        </w:rPr>
      </w:pPr>
      <w:hyperlink w:anchor="_Toc485953968" w:history="1">
        <w:r w:rsidR="001B5207" w:rsidRPr="003F3650">
          <w:rPr>
            <w:rStyle w:val="Hyperlink"/>
            <w:bCs/>
          </w:rPr>
          <w:t>Letter of Acceptance (Form PSN-6)</w:t>
        </w:r>
        <w:r w:rsidR="001B5207">
          <w:rPr>
            <w:webHidden/>
          </w:rPr>
          <w:tab/>
        </w:r>
      </w:hyperlink>
      <w:r w:rsidR="001B5207">
        <w:t>42</w:t>
      </w:r>
    </w:p>
    <w:p w14:paraId="1DA23056" w14:textId="046B6D7F" w:rsidR="007700E1" w:rsidRDefault="00A12B48">
      <w:pPr>
        <w:pStyle w:val="TOC4"/>
        <w:rPr>
          <w:rFonts w:asciiTheme="minorHAnsi" w:eastAsiaTheme="minorEastAsia" w:hAnsiTheme="minorHAnsi" w:cstheme="minorBidi"/>
          <w:b w:val="0"/>
          <w:sz w:val="22"/>
          <w:szCs w:val="22"/>
          <w:lang w:val="en-US" w:eastAsia="en-US"/>
        </w:rPr>
      </w:pPr>
      <w:hyperlink w:anchor="_Toc485953969" w:history="1">
        <w:r w:rsidR="001B5207" w:rsidRPr="003F3650">
          <w:rPr>
            <w:rStyle w:val="Hyperlink"/>
            <w:bCs/>
          </w:rPr>
          <w:t>Contract Agreement (Form PSN-7)</w:t>
        </w:r>
        <w:r w:rsidR="001B5207">
          <w:rPr>
            <w:webHidden/>
          </w:rPr>
          <w:tab/>
        </w:r>
      </w:hyperlink>
      <w:r w:rsidR="001B5207">
        <w:t>43</w:t>
      </w:r>
    </w:p>
    <w:p w14:paraId="72252117" w14:textId="285465C6" w:rsidR="007700E1" w:rsidRDefault="00A12B48">
      <w:pPr>
        <w:pStyle w:val="TOC4"/>
        <w:rPr>
          <w:rFonts w:asciiTheme="minorHAnsi" w:eastAsiaTheme="minorEastAsia" w:hAnsiTheme="minorHAnsi" w:cstheme="minorBidi"/>
          <w:b w:val="0"/>
          <w:sz w:val="22"/>
          <w:szCs w:val="22"/>
          <w:lang w:val="en-US" w:eastAsia="en-US"/>
        </w:rPr>
      </w:pPr>
      <w:hyperlink w:anchor="_Toc485953970" w:history="1">
        <w:r w:rsidR="001B5207" w:rsidRPr="003F3650">
          <w:rPr>
            <w:rStyle w:val="Hyperlink"/>
            <w:bCs/>
          </w:rPr>
          <w:t>Bank Guarantee for Performance Security (Form PSN-8)</w:t>
        </w:r>
        <w:r w:rsidR="001B5207">
          <w:rPr>
            <w:webHidden/>
          </w:rPr>
          <w:tab/>
        </w:r>
      </w:hyperlink>
      <w:r w:rsidR="001B5207">
        <w:t>44</w:t>
      </w:r>
    </w:p>
    <w:p w14:paraId="157364FF" w14:textId="48D11F17" w:rsidR="007700E1" w:rsidRDefault="00A12B48">
      <w:pPr>
        <w:pStyle w:val="TOC4"/>
        <w:rPr>
          <w:rFonts w:asciiTheme="minorHAnsi" w:eastAsiaTheme="minorEastAsia" w:hAnsiTheme="minorHAnsi" w:cstheme="minorBidi"/>
          <w:b w:val="0"/>
          <w:sz w:val="22"/>
          <w:szCs w:val="22"/>
          <w:lang w:val="en-US" w:eastAsia="en-US"/>
        </w:rPr>
      </w:pPr>
      <w:hyperlink w:anchor="_Toc485953971" w:history="1">
        <w:r w:rsidR="001B5207" w:rsidRPr="003F3650">
          <w:rPr>
            <w:rStyle w:val="Hyperlink"/>
            <w:bCs/>
          </w:rPr>
          <w:t>Bank Guarantee for Advance Payment (Form PSN-9)</w:t>
        </w:r>
        <w:r w:rsidR="001B5207">
          <w:rPr>
            <w:webHidden/>
          </w:rPr>
          <w:tab/>
        </w:r>
      </w:hyperlink>
      <w:r w:rsidR="001B5207">
        <w:t>45</w:t>
      </w:r>
    </w:p>
    <w:p w14:paraId="06F64502" w14:textId="19A29E1C" w:rsidR="007700E1" w:rsidRDefault="00A12B48">
      <w:pPr>
        <w:pStyle w:val="TOC1"/>
        <w:rPr>
          <w:rFonts w:asciiTheme="minorHAnsi" w:eastAsiaTheme="minorEastAsia" w:hAnsiTheme="minorHAnsi" w:cstheme="minorBidi"/>
          <w:b w:val="0"/>
          <w:bCs w:val="0"/>
          <w:noProof/>
          <w:sz w:val="22"/>
          <w:szCs w:val="22"/>
          <w:lang w:eastAsia="en-US"/>
        </w:rPr>
      </w:pPr>
      <w:hyperlink w:anchor="_Toc485953972" w:history="1">
        <w:r w:rsidR="00900F7D" w:rsidRPr="003F3650">
          <w:rPr>
            <w:rStyle w:val="Hyperlink"/>
            <w:noProof/>
            <w:lang w:eastAsia="en-US"/>
          </w:rPr>
          <w:t>Section 6. Activity Schedule</w:t>
        </w:r>
        <w:r w:rsidR="00900F7D" w:rsidRPr="003F3650">
          <w:rPr>
            <w:rStyle w:val="Hyperlink"/>
            <w:noProof/>
          </w:rPr>
          <w:t>*</w:t>
        </w:r>
        <w:r w:rsidR="00900F7D">
          <w:rPr>
            <w:noProof/>
            <w:webHidden/>
          </w:rPr>
          <w:tab/>
        </w:r>
      </w:hyperlink>
      <w:r w:rsidR="00900F7D">
        <w:rPr>
          <w:noProof/>
        </w:rPr>
        <w:t>46</w:t>
      </w:r>
    </w:p>
    <w:p w14:paraId="30C2244F" w14:textId="0E98491A" w:rsidR="007700E1" w:rsidRDefault="00A12B48">
      <w:pPr>
        <w:pStyle w:val="TOC1"/>
        <w:rPr>
          <w:rFonts w:asciiTheme="minorHAnsi" w:eastAsiaTheme="minorEastAsia" w:hAnsiTheme="minorHAnsi" w:cstheme="minorBidi"/>
          <w:b w:val="0"/>
          <w:bCs w:val="0"/>
          <w:noProof/>
          <w:sz w:val="22"/>
          <w:szCs w:val="22"/>
          <w:lang w:eastAsia="en-US"/>
        </w:rPr>
      </w:pPr>
      <w:hyperlink w:anchor="_Toc485953973" w:history="1">
        <w:r w:rsidR="00AA4936" w:rsidRPr="003F3650">
          <w:rPr>
            <w:rStyle w:val="Hyperlink"/>
            <w:rFonts w:cs="Arial"/>
            <w:noProof/>
          </w:rPr>
          <w:t>Section 7.Performance Specifications and Drawings</w:t>
        </w:r>
        <w:r w:rsidR="00AA4936">
          <w:rPr>
            <w:noProof/>
            <w:webHidden/>
          </w:rPr>
          <w:tab/>
        </w:r>
      </w:hyperlink>
      <w:r w:rsidR="00AA4936">
        <w:rPr>
          <w:noProof/>
        </w:rPr>
        <w:t>47</w:t>
      </w:r>
    </w:p>
    <w:p w14:paraId="22F7C896" w14:textId="33621AC4" w:rsidR="007700E1" w:rsidRDefault="00552455">
      <w:pPr>
        <w:pStyle w:val="TOC2"/>
        <w:rPr>
          <w:rFonts w:asciiTheme="minorHAnsi" w:eastAsiaTheme="minorEastAsia" w:hAnsiTheme="minorHAnsi" w:cstheme="minorBidi"/>
          <w:b w:val="0"/>
          <w:noProof/>
          <w:szCs w:val="22"/>
          <w:lang w:eastAsia="en-US"/>
        </w:rPr>
      </w:pPr>
      <w:hyperlink w:anchor="_Toc485953974" w:history="1">
        <w:r w:rsidR="007700E1" w:rsidRPr="003F3650">
          <w:rPr>
            <w:rStyle w:val="Hyperlink"/>
            <w:rFonts w:eastAsia="SimSun" w:cs="Arial"/>
            <w:noProof/>
          </w:rPr>
          <w:t>Here state the purpose of the service in succinct words and clear terms without ambiguity</w:t>
        </w:r>
        <w:r w:rsidR="007700E1">
          <w:rPr>
            <w:noProof/>
            <w:webHidden/>
          </w:rPr>
          <w:tab/>
        </w:r>
        <w:r w:rsidR="00E72AA2">
          <w:rPr>
            <w:noProof/>
            <w:webHidden/>
          </w:rPr>
          <w:fldChar w:fldCharType="begin"/>
        </w:r>
        <w:r w:rsidR="007700E1">
          <w:rPr>
            <w:noProof/>
            <w:webHidden/>
          </w:rPr>
          <w:instrText xml:space="preserve"> PAGEREF _Toc485953974 \h </w:instrText>
        </w:r>
        <w:r w:rsidR="00E72AA2">
          <w:rPr>
            <w:noProof/>
            <w:webHidden/>
          </w:rPr>
        </w:r>
        <w:r w:rsidR="00E72AA2">
          <w:rPr>
            <w:noProof/>
            <w:webHidden/>
          </w:rPr>
          <w:fldChar w:fldCharType="separate"/>
        </w:r>
        <w:r w:rsidR="004D2359">
          <w:rPr>
            <w:b w:val="0"/>
            <w:bCs/>
            <w:noProof/>
            <w:webHidden/>
          </w:rPr>
          <w:t>.</w:t>
        </w:r>
        <w:r w:rsidR="00E72AA2">
          <w:rPr>
            <w:noProof/>
            <w:webHidden/>
          </w:rPr>
          <w:fldChar w:fldCharType="end"/>
        </w:r>
      </w:hyperlink>
    </w:p>
    <w:p w14:paraId="16D6ECD3" w14:textId="03393561" w:rsidR="007700E1" w:rsidRDefault="00A12B48">
      <w:pPr>
        <w:pStyle w:val="TOC2"/>
        <w:rPr>
          <w:rFonts w:asciiTheme="minorHAnsi" w:eastAsiaTheme="minorEastAsia" w:hAnsiTheme="minorHAnsi" w:cstheme="minorBidi"/>
          <w:b w:val="0"/>
          <w:noProof/>
          <w:szCs w:val="22"/>
          <w:lang w:eastAsia="en-US"/>
        </w:rPr>
      </w:pPr>
      <w:hyperlink w:anchor="_Toc485953975" w:history="1">
        <w:r w:rsidR="00AA4936" w:rsidRPr="003F3650">
          <w:rPr>
            <w:rStyle w:val="Hyperlink"/>
            <w:noProof/>
          </w:rPr>
          <w:t>Appendix A - Description of the Services</w:t>
        </w:r>
        <w:r w:rsidR="00AA4936">
          <w:rPr>
            <w:noProof/>
            <w:webHidden/>
          </w:rPr>
          <w:tab/>
        </w:r>
      </w:hyperlink>
      <w:r w:rsidR="00AA4936">
        <w:rPr>
          <w:noProof/>
        </w:rPr>
        <w:t>54</w:t>
      </w:r>
    </w:p>
    <w:p w14:paraId="4E481552" w14:textId="44C16FED" w:rsidR="007700E1" w:rsidRDefault="00A12B48">
      <w:pPr>
        <w:pStyle w:val="TOC2"/>
        <w:rPr>
          <w:rFonts w:asciiTheme="minorHAnsi" w:eastAsiaTheme="minorEastAsia" w:hAnsiTheme="minorHAnsi" w:cstheme="minorBidi"/>
          <w:b w:val="0"/>
          <w:noProof/>
          <w:szCs w:val="22"/>
          <w:lang w:eastAsia="en-US"/>
        </w:rPr>
      </w:pPr>
      <w:hyperlink w:anchor="_Toc485953976" w:history="1">
        <w:r w:rsidR="00AA4936" w:rsidRPr="003F3650">
          <w:rPr>
            <w:rStyle w:val="Hyperlink"/>
            <w:noProof/>
          </w:rPr>
          <w:t>Appendix B - Schedule of Payments and Reporting Requirements</w:t>
        </w:r>
        <w:r w:rsidR="00AA4936">
          <w:rPr>
            <w:noProof/>
            <w:webHidden/>
          </w:rPr>
          <w:tab/>
        </w:r>
      </w:hyperlink>
      <w:r w:rsidR="00AA4936">
        <w:rPr>
          <w:noProof/>
        </w:rPr>
        <w:t>55</w:t>
      </w:r>
    </w:p>
    <w:p w14:paraId="3E66CD3F" w14:textId="4BEFBEF3" w:rsidR="007700E1" w:rsidRDefault="00A12B48">
      <w:pPr>
        <w:pStyle w:val="TOC2"/>
        <w:rPr>
          <w:rFonts w:asciiTheme="minorHAnsi" w:eastAsiaTheme="minorEastAsia" w:hAnsiTheme="minorHAnsi" w:cstheme="minorBidi"/>
          <w:b w:val="0"/>
          <w:noProof/>
          <w:szCs w:val="22"/>
          <w:lang w:eastAsia="en-US"/>
        </w:rPr>
      </w:pPr>
      <w:hyperlink w:anchor="_Toc485953977" w:history="1">
        <w:r w:rsidR="00AA4936" w:rsidRPr="003F3650">
          <w:rPr>
            <w:rStyle w:val="Hyperlink"/>
            <w:noProof/>
          </w:rPr>
          <w:t>Appendix C - Key Personnel and Subcontractors</w:t>
        </w:r>
        <w:r w:rsidR="00AA4936">
          <w:rPr>
            <w:noProof/>
            <w:webHidden/>
          </w:rPr>
          <w:tab/>
        </w:r>
      </w:hyperlink>
      <w:r w:rsidR="00AA4936">
        <w:rPr>
          <w:noProof/>
        </w:rPr>
        <w:t>56</w:t>
      </w:r>
    </w:p>
    <w:p w14:paraId="08DCB74B" w14:textId="477D57AE" w:rsidR="007700E1" w:rsidRDefault="00A12B48">
      <w:pPr>
        <w:pStyle w:val="TOC2"/>
        <w:rPr>
          <w:rFonts w:asciiTheme="minorHAnsi" w:eastAsiaTheme="minorEastAsia" w:hAnsiTheme="minorHAnsi" w:cstheme="minorBidi"/>
          <w:b w:val="0"/>
          <w:noProof/>
          <w:szCs w:val="22"/>
          <w:lang w:eastAsia="en-US"/>
        </w:rPr>
      </w:pPr>
      <w:hyperlink w:anchor="_Toc485953978" w:history="1">
        <w:r w:rsidR="00AA4936" w:rsidRPr="003F3650">
          <w:rPr>
            <w:rStyle w:val="Hyperlink"/>
            <w:noProof/>
          </w:rPr>
          <w:t>Appendix D—Format of CV [as per PE desire &amp; marking criteria]</w:t>
        </w:r>
        <w:r w:rsidR="00AA4936">
          <w:rPr>
            <w:noProof/>
            <w:webHidden/>
          </w:rPr>
          <w:tab/>
        </w:r>
      </w:hyperlink>
      <w:r w:rsidR="00AA4936">
        <w:rPr>
          <w:noProof/>
        </w:rPr>
        <w:t>57</w:t>
      </w:r>
    </w:p>
    <w:p w14:paraId="16705DB7" w14:textId="2E997B2A" w:rsidR="007700E1" w:rsidRDefault="00A12B48">
      <w:pPr>
        <w:pStyle w:val="TOC2"/>
        <w:rPr>
          <w:rFonts w:asciiTheme="minorHAnsi" w:eastAsiaTheme="minorEastAsia" w:hAnsiTheme="minorHAnsi" w:cstheme="minorBidi"/>
          <w:b w:val="0"/>
          <w:noProof/>
          <w:szCs w:val="22"/>
          <w:lang w:eastAsia="en-US"/>
        </w:rPr>
      </w:pPr>
      <w:hyperlink w:anchor="_Toc485953979" w:history="1">
        <w:r w:rsidR="00AA4936" w:rsidRPr="003F3650">
          <w:rPr>
            <w:rStyle w:val="Hyperlink"/>
            <w:noProof/>
          </w:rPr>
          <w:t>Appendix E - Services and Facilities Provided by the Employer</w:t>
        </w:r>
        <w:r w:rsidR="00AA4936">
          <w:rPr>
            <w:noProof/>
            <w:webHidden/>
          </w:rPr>
          <w:tab/>
        </w:r>
      </w:hyperlink>
      <w:r w:rsidR="00AA4936">
        <w:rPr>
          <w:noProof/>
        </w:rPr>
        <w:t>58</w:t>
      </w:r>
    </w:p>
    <w:p w14:paraId="6FC7E20F" w14:textId="77777777" w:rsidR="00842792" w:rsidRPr="00AD3660" w:rsidRDefault="00E72AA2" w:rsidP="0057668C">
      <w:pPr>
        <w:pStyle w:val="TOC1"/>
        <w:rPr>
          <w:color w:val="000000" w:themeColor="text1"/>
          <w:lang w:val="en-GB"/>
        </w:rPr>
        <w:sectPr w:rsidR="00842792" w:rsidRPr="00AD3660" w:rsidSect="000B1B16">
          <w:footerReference w:type="default" r:id="rId8"/>
          <w:footnotePr>
            <w:numStart w:val="16"/>
          </w:footnotePr>
          <w:pgSz w:w="11909" w:h="16834" w:code="9"/>
          <w:pgMar w:top="864" w:right="1440" w:bottom="1440" w:left="1440" w:header="720" w:footer="720" w:gutter="0"/>
          <w:pgNumType w:fmt="lowerRoman" w:start="1"/>
          <w:cols w:space="720"/>
          <w:docGrid w:linePitch="360"/>
        </w:sectPr>
      </w:pPr>
      <w:r w:rsidRPr="00AD3660">
        <w:rPr>
          <w:color w:val="000000" w:themeColor="text1"/>
          <w:lang w:val="en-GB"/>
        </w:rPr>
        <w:fldChar w:fldCharType="end"/>
      </w:r>
      <w:bookmarkStart w:id="0" w:name="_Toc50198910"/>
      <w:bookmarkStart w:id="1" w:name="_Toc50259405"/>
      <w:bookmarkStart w:id="2" w:name="_Toc50260406"/>
      <w:bookmarkStart w:id="3" w:name="_Toc50261496"/>
      <w:bookmarkStart w:id="4" w:name="_Toc50262156"/>
      <w:bookmarkStart w:id="5" w:name="_Toc50262830"/>
      <w:bookmarkStart w:id="6" w:name="_Toc50263647"/>
      <w:bookmarkStart w:id="7" w:name="_Toc50264361"/>
      <w:bookmarkStart w:id="8" w:name="_Toc50264526"/>
      <w:bookmarkStart w:id="9" w:name="_Toc50264815"/>
      <w:bookmarkStart w:id="10" w:name="_Toc50267757"/>
      <w:bookmarkStart w:id="11" w:name="_Toc50268282"/>
      <w:bookmarkStart w:id="12" w:name="_Toc50280466"/>
      <w:bookmarkStart w:id="13" w:name="_Toc50280693"/>
    </w:p>
    <w:bookmarkEnd w:id="0"/>
    <w:bookmarkEnd w:id="1"/>
    <w:bookmarkEnd w:id="2"/>
    <w:bookmarkEnd w:id="3"/>
    <w:bookmarkEnd w:id="4"/>
    <w:bookmarkEnd w:id="5"/>
    <w:bookmarkEnd w:id="6"/>
    <w:bookmarkEnd w:id="7"/>
    <w:bookmarkEnd w:id="8"/>
    <w:bookmarkEnd w:id="9"/>
    <w:bookmarkEnd w:id="10"/>
    <w:bookmarkEnd w:id="11"/>
    <w:bookmarkEnd w:id="12"/>
    <w:bookmarkEnd w:id="13"/>
    <w:p w14:paraId="62385C92" w14:textId="77777777" w:rsidR="008C0488" w:rsidRPr="00AD3660" w:rsidRDefault="008C0488" w:rsidP="00BA3C93">
      <w:pPr>
        <w:pStyle w:val="Heading1"/>
        <w:keepLines/>
        <w:suppressAutoHyphens w:val="0"/>
        <w:rPr>
          <w:color w:val="000000" w:themeColor="text1"/>
          <w:lang w:val="en-GB"/>
        </w:rPr>
        <w:sectPr w:rsidR="008C0488" w:rsidRPr="00AD3660" w:rsidSect="00B351D8">
          <w:headerReference w:type="even" r:id="rId9"/>
          <w:headerReference w:type="default" r:id="rId10"/>
          <w:headerReference w:type="first" r:id="rId11"/>
          <w:type w:val="continuous"/>
          <w:pgSz w:w="11909" w:h="16834" w:code="9"/>
          <w:pgMar w:top="1440" w:right="475" w:bottom="1440" w:left="720" w:header="720" w:footer="720" w:gutter="720"/>
          <w:pgNumType w:start="14"/>
          <w:cols w:space="708"/>
          <w:docGrid w:linePitch="360"/>
        </w:sectPr>
      </w:pPr>
    </w:p>
    <w:tbl>
      <w:tblPr>
        <w:tblW w:w="9350" w:type="dxa"/>
        <w:tblInd w:w="115" w:type="dxa"/>
        <w:tblLayout w:type="fixed"/>
        <w:tblCellMar>
          <w:left w:w="115" w:type="dxa"/>
          <w:right w:w="115" w:type="dxa"/>
        </w:tblCellMar>
        <w:tblLook w:val="0000" w:firstRow="0" w:lastRow="0" w:firstColumn="0" w:lastColumn="0" w:noHBand="0" w:noVBand="0"/>
      </w:tblPr>
      <w:tblGrid>
        <w:gridCol w:w="2200"/>
        <w:gridCol w:w="50"/>
        <w:gridCol w:w="7100"/>
      </w:tblGrid>
      <w:tr w:rsidR="009D3288" w:rsidRPr="00AD3660" w14:paraId="5D237F8D" w14:textId="77777777" w:rsidTr="008C0488">
        <w:trPr>
          <w:trHeight w:val="729"/>
        </w:trPr>
        <w:tc>
          <w:tcPr>
            <w:tcW w:w="9350" w:type="dxa"/>
            <w:gridSpan w:val="3"/>
          </w:tcPr>
          <w:p w14:paraId="27444873" w14:textId="77777777" w:rsidR="009D3288" w:rsidRPr="00AD3660" w:rsidRDefault="009D3288" w:rsidP="00BA3C93">
            <w:pPr>
              <w:pStyle w:val="Heading1"/>
              <w:keepLines/>
              <w:suppressAutoHyphens w:val="0"/>
              <w:rPr>
                <w:color w:val="000000" w:themeColor="text1"/>
                <w:lang w:val="en-GB"/>
              </w:rPr>
            </w:pPr>
            <w:bookmarkStart w:id="14" w:name="_Toc485953819"/>
            <w:r w:rsidRPr="00AD3660">
              <w:rPr>
                <w:color w:val="000000" w:themeColor="text1"/>
                <w:lang w:val="en-GB"/>
              </w:rPr>
              <w:lastRenderedPageBreak/>
              <w:t>Section</w:t>
            </w:r>
            <w:r w:rsidR="00D00423" w:rsidRPr="00AD3660">
              <w:rPr>
                <w:color w:val="000000" w:themeColor="text1"/>
                <w:lang w:val="en-GB"/>
              </w:rPr>
              <w:t xml:space="preserve"> 1</w:t>
            </w:r>
            <w:r w:rsidRPr="00AD3660">
              <w:rPr>
                <w:color w:val="000000" w:themeColor="text1"/>
                <w:lang w:val="en-GB"/>
              </w:rPr>
              <w:t>.</w:t>
            </w:r>
            <w:r w:rsidR="00D00423" w:rsidRPr="00AD3660">
              <w:rPr>
                <w:color w:val="000000" w:themeColor="text1"/>
                <w:lang w:val="en-GB"/>
              </w:rPr>
              <w:t xml:space="preserve"> </w:t>
            </w:r>
            <w:r w:rsidRPr="00AD3660">
              <w:rPr>
                <w:color w:val="000000" w:themeColor="text1"/>
                <w:lang w:val="en-GB"/>
              </w:rPr>
              <w:t>Instructions to Tenderers</w:t>
            </w:r>
            <w:bookmarkEnd w:id="14"/>
          </w:p>
          <w:p w14:paraId="019C1D7A" w14:textId="77777777" w:rsidR="000603F2" w:rsidRPr="00AD3660" w:rsidRDefault="000603F2" w:rsidP="000603F2">
            <w:pPr>
              <w:rPr>
                <w:color w:val="000000" w:themeColor="text1"/>
                <w:lang w:val="en-GB"/>
              </w:rPr>
            </w:pPr>
          </w:p>
        </w:tc>
      </w:tr>
      <w:tr w:rsidR="009D3288" w:rsidRPr="00AD3660" w14:paraId="18B5842B" w14:textId="77777777" w:rsidTr="008C0488">
        <w:trPr>
          <w:trHeight w:val="20"/>
        </w:trPr>
        <w:tc>
          <w:tcPr>
            <w:tcW w:w="9350" w:type="dxa"/>
            <w:gridSpan w:val="3"/>
            <w:tcBorders>
              <w:bottom w:val="single" w:sz="4" w:space="0" w:color="auto"/>
            </w:tcBorders>
          </w:tcPr>
          <w:p w14:paraId="35E120D6" w14:textId="77777777" w:rsidR="009D3288" w:rsidRPr="00AD3660" w:rsidRDefault="009D3288" w:rsidP="00740B80">
            <w:pPr>
              <w:pStyle w:val="Heading2"/>
              <w:keepLines/>
              <w:suppressAutoHyphens w:val="0"/>
              <w:spacing w:beforeLines="60" w:before="144" w:afterLines="60" w:after="144"/>
              <w:rPr>
                <w:color w:val="000000" w:themeColor="text1"/>
                <w:lang w:val="en-GB"/>
              </w:rPr>
            </w:pPr>
            <w:bookmarkStart w:id="15" w:name="_Toc278963648"/>
            <w:bookmarkStart w:id="16" w:name="_Toc485953820"/>
            <w:r w:rsidRPr="00AD3660">
              <w:rPr>
                <w:color w:val="000000" w:themeColor="text1"/>
                <w:sz w:val="32"/>
                <w:lang w:val="en-GB"/>
              </w:rPr>
              <w:t>A.</w:t>
            </w:r>
            <w:r w:rsidRPr="00AD3660">
              <w:rPr>
                <w:color w:val="000000" w:themeColor="text1"/>
                <w:sz w:val="32"/>
                <w:lang w:val="en-GB"/>
              </w:rPr>
              <w:tab/>
              <w:t>General</w:t>
            </w:r>
            <w:bookmarkEnd w:id="15"/>
            <w:bookmarkEnd w:id="16"/>
          </w:p>
        </w:tc>
      </w:tr>
      <w:tr w:rsidR="00737A63" w:rsidRPr="00AD3660" w14:paraId="7CA0ECCF" w14:textId="77777777" w:rsidTr="008C0488">
        <w:trPr>
          <w:trHeight w:val="2183"/>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069C119C" w14:textId="77777777" w:rsidR="00737A63" w:rsidRPr="00AD3660" w:rsidRDefault="008D50F0">
            <w:pPr>
              <w:pStyle w:val="Heading3"/>
            </w:pPr>
            <w:bookmarkStart w:id="17" w:name="_Toc485953821"/>
            <w:r w:rsidRPr="00AD3660">
              <w:t xml:space="preserve">1. </w:t>
            </w:r>
            <w:r w:rsidR="00737A63" w:rsidRPr="00AD3660">
              <w:t>Scope of Tender</w:t>
            </w:r>
            <w:bookmarkEnd w:id="17"/>
          </w:p>
        </w:tc>
        <w:tc>
          <w:tcPr>
            <w:tcW w:w="7100" w:type="dxa"/>
            <w:tcBorders>
              <w:top w:val="single" w:sz="4" w:space="0" w:color="auto"/>
              <w:left w:val="single" w:sz="4" w:space="0" w:color="auto"/>
              <w:bottom w:val="single" w:sz="4" w:space="0" w:color="auto"/>
              <w:right w:val="single" w:sz="4" w:space="0" w:color="auto"/>
            </w:tcBorders>
          </w:tcPr>
          <w:p w14:paraId="2C5C32B0" w14:textId="77777777" w:rsidR="00737A63" w:rsidRPr="00AD3660" w:rsidRDefault="00737A63" w:rsidP="00737A63">
            <w:pPr>
              <w:pStyle w:val="Sub-ClauseText"/>
              <w:numPr>
                <w:ilvl w:val="0"/>
                <w:numId w:val="2"/>
              </w:numPr>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Procuring Entity, as indicated in the Tender Data Sheet (TDS) issues this Tender Document for the procurement of non-Consult</w:t>
            </w:r>
            <w:r w:rsidR="005F5FAB" w:rsidRPr="00AD3660">
              <w:rPr>
                <w:rFonts w:ascii="Arial" w:hAnsi="Arial" w:cs="Arial"/>
                <w:color w:val="000000" w:themeColor="text1"/>
                <w:sz w:val="21"/>
                <w:szCs w:val="21"/>
                <w:lang w:val="en-GB"/>
              </w:rPr>
              <w:t>ing</w:t>
            </w:r>
            <w:r w:rsidRPr="00AD3660">
              <w:rPr>
                <w:rFonts w:ascii="Arial" w:hAnsi="Arial" w:cs="Arial"/>
                <w:color w:val="000000" w:themeColor="text1"/>
                <w:sz w:val="21"/>
                <w:szCs w:val="21"/>
                <w:lang w:val="en-GB"/>
              </w:rPr>
              <w:t xml:space="preserve"> Services as specified in the </w:t>
            </w:r>
            <w:r w:rsidRPr="00AD3660">
              <w:rPr>
                <w:rFonts w:ascii="Arial" w:hAnsi="Arial" w:cs="Arial"/>
                <w:b/>
                <w:color w:val="000000" w:themeColor="text1"/>
                <w:sz w:val="21"/>
                <w:szCs w:val="21"/>
                <w:lang w:val="en-GB"/>
              </w:rPr>
              <w:t>TDS</w:t>
            </w:r>
            <w:r w:rsidRPr="00AD3660">
              <w:rPr>
                <w:rFonts w:ascii="Arial" w:hAnsi="Arial" w:cs="Arial"/>
                <w:color w:val="000000" w:themeColor="text1"/>
                <w:sz w:val="21"/>
                <w:szCs w:val="21"/>
                <w:lang w:val="en-GB"/>
              </w:rPr>
              <w:t xml:space="preserve"> and as detailed in </w:t>
            </w:r>
            <w:r w:rsidRPr="00AD3660">
              <w:rPr>
                <w:rFonts w:ascii="Arial" w:hAnsi="Arial" w:cs="Arial"/>
                <w:b/>
                <w:color w:val="000000" w:themeColor="text1"/>
                <w:sz w:val="21"/>
                <w:szCs w:val="21"/>
                <w:lang w:val="en-GB"/>
              </w:rPr>
              <w:t>Appendix</w:t>
            </w:r>
            <w:r w:rsidR="0011633E" w:rsidRPr="00AD3660">
              <w:rPr>
                <w:rFonts w:ascii="Arial" w:hAnsi="Arial" w:cs="Arial"/>
                <w:b/>
                <w:color w:val="000000" w:themeColor="text1"/>
                <w:sz w:val="21"/>
                <w:szCs w:val="21"/>
                <w:lang w:val="en-GB"/>
              </w:rPr>
              <w:t xml:space="preserve"> A</w:t>
            </w:r>
            <w:r w:rsidRPr="00AD3660">
              <w:rPr>
                <w:rFonts w:ascii="Arial" w:hAnsi="Arial" w:cs="Arial"/>
                <w:color w:val="000000" w:themeColor="text1"/>
                <w:sz w:val="21"/>
                <w:szCs w:val="21"/>
                <w:lang w:val="en-GB"/>
              </w:rPr>
              <w:t xml:space="preserve"> to the Contract. The name of the Tender and its number and identification is stated in the </w:t>
            </w:r>
            <w:r w:rsidRPr="00AD3660">
              <w:rPr>
                <w:rFonts w:ascii="Arial" w:hAnsi="Arial" w:cs="Arial"/>
                <w:b/>
                <w:color w:val="000000" w:themeColor="text1"/>
                <w:sz w:val="21"/>
                <w:szCs w:val="21"/>
                <w:lang w:val="en-GB"/>
              </w:rPr>
              <w:t>TDS</w:t>
            </w:r>
            <w:r w:rsidRPr="00AD3660">
              <w:rPr>
                <w:rFonts w:ascii="Arial" w:hAnsi="Arial" w:cs="Arial"/>
                <w:color w:val="000000" w:themeColor="text1"/>
                <w:sz w:val="21"/>
                <w:szCs w:val="21"/>
                <w:lang w:val="en-GB"/>
              </w:rPr>
              <w:t>.</w:t>
            </w:r>
            <w:r w:rsidR="00D00423" w:rsidRPr="00AD3660">
              <w:rPr>
                <w:rFonts w:ascii="Arial" w:hAnsi="Arial" w:cs="Arial"/>
                <w:color w:val="000000" w:themeColor="text1"/>
                <w:sz w:val="21"/>
                <w:szCs w:val="21"/>
                <w:lang w:val="en-GB"/>
              </w:rPr>
              <w:t xml:space="preserve"> </w:t>
            </w:r>
          </w:p>
          <w:p w14:paraId="6811596F" w14:textId="77777777" w:rsidR="00737A63" w:rsidRPr="00AD3660" w:rsidRDefault="00737A63" w:rsidP="004C56E9">
            <w:pPr>
              <w:pStyle w:val="Sub-ClauseText"/>
              <w:numPr>
                <w:ilvl w:val="0"/>
                <w:numId w:val="2"/>
              </w:numPr>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successful Tenderer will be expected to complete the performance of the Services by the Intended Completion Date as stated in the </w:t>
            </w:r>
            <w:r w:rsidRPr="00AD3660">
              <w:rPr>
                <w:rFonts w:ascii="Arial" w:hAnsi="Arial" w:cs="Arial"/>
                <w:b/>
                <w:color w:val="000000" w:themeColor="text1"/>
                <w:sz w:val="21"/>
                <w:szCs w:val="21"/>
                <w:lang w:val="en-GB"/>
              </w:rPr>
              <w:t>TDS</w:t>
            </w:r>
            <w:r w:rsidRPr="00AD3660">
              <w:rPr>
                <w:rFonts w:ascii="Arial" w:hAnsi="Arial" w:cs="Arial"/>
                <w:color w:val="000000" w:themeColor="text1"/>
                <w:sz w:val="21"/>
                <w:szCs w:val="21"/>
                <w:lang w:val="en-GB"/>
              </w:rPr>
              <w:t>.</w:t>
            </w:r>
          </w:p>
        </w:tc>
      </w:tr>
      <w:tr w:rsidR="00A020C1" w:rsidRPr="00AD3660" w14:paraId="717703FF" w14:textId="77777777" w:rsidTr="008C0488">
        <w:trPr>
          <w:trHeight w:val="1871"/>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44A9BA35" w14:textId="77777777" w:rsidR="00A020C1" w:rsidRPr="00AD3660" w:rsidRDefault="008D50F0">
            <w:pPr>
              <w:pStyle w:val="Heading3"/>
            </w:pPr>
            <w:bookmarkStart w:id="18" w:name="_Toc485953822"/>
            <w:r w:rsidRPr="00AD3660">
              <w:t xml:space="preserve">2. </w:t>
            </w:r>
            <w:r w:rsidR="00A020C1" w:rsidRPr="00AD3660">
              <w:t>Interpretation</w:t>
            </w:r>
            <w:bookmarkEnd w:id="18"/>
          </w:p>
        </w:tc>
        <w:tc>
          <w:tcPr>
            <w:tcW w:w="7100" w:type="dxa"/>
            <w:tcBorders>
              <w:top w:val="single" w:sz="4" w:space="0" w:color="auto"/>
              <w:left w:val="single" w:sz="4" w:space="0" w:color="auto"/>
              <w:bottom w:val="single" w:sz="4" w:space="0" w:color="auto"/>
              <w:right w:val="single" w:sz="4" w:space="0" w:color="auto"/>
            </w:tcBorders>
          </w:tcPr>
          <w:p w14:paraId="3E596A95" w14:textId="77777777" w:rsidR="00A020C1" w:rsidRPr="00AD3660" w:rsidRDefault="00A020C1" w:rsidP="008E65D0">
            <w:pPr>
              <w:pStyle w:val="Sub-ClauseText"/>
              <w:numPr>
                <w:ilvl w:val="0"/>
                <w:numId w:val="56"/>
              </w:numPr>
              <w:ind w:left="605"/>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Throughout this Tender Document:</w:t>
            </w:r>
          </w:p>
          <w:p w14:paraId="075A9C1E" w14:textId="77777777" w:rsidR="003B48D8" w:rsidRPr="00AD3660" w:rsidRDefault="003B48D8" w:rsidP="00740B80">
            <w:pPr>
              <w:pStyle w:val="Sub-ClauseText"/>
              <w:numPr>
                <w:ilvl w:val="1"/>
                <w:numId w:val="2"/>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term “in writing” means communication written by hand or machine duly signed and includes properly authenticated messages by facsimile or electronic mail;</w:t>
            </w:r>
          </w:p>
          <w:p w14:paraId="3A23D10A" w14:textId="77777777" w:rsidR="003B48D8" w:rsidRPr="00AD3660" w:rsidRDefault="003B48D8" w:rsidP="00740B80">
            <w:pPr>
              <w:pStyle w:val="Sub-ClauseText"/>
              <w:numPr>
                <w:ilvl w:val="1"/>
                <w:numId w:val="2"/>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if the context so requires, singular means plural and vice  versa;  </w:t>
            </w:r>
          </w:p>
          <w:p w14:paraId="0B173192" w14:textId="77777777" w:rsidR="003B48D8" w:rsidRPr="00AD3660" w:rsidRDefault="003B48D8" w:rsidP="00740B80">
            <w:pPr>
              <w:pStyle w:val="Sub-ClauseText"/>
              <w:numPr>
                <w:ilvl w:val="1"/>
                <w:numId w:val="2"/>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“day” means calendar days unless otherwise specified as working days;</w:t>
            </w:r>
          </w:p>
          <w:p w14:paraId="13D565B7" w14:textId="77777777" w:rsidR="003B48D8" w:rsidRPr="00AD3660" w:rsidRDefault="003B48D8" w:rsidP="00740B80">
            <w:pPr>
              <w:pStyle w:val="Sub-ClauseText"/>
              <w:numPr>
                <w:ilvl w:val="1"/>
                <w:numId w:val="2"/>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“Person” means and includes an individual, body of individuals, sole proprietorship, partnership, company, association or cooperative society that wishes to participate in Procurement proceedings;</w:t>
            </w:r>
          </w:p>
          <w:p w14:paraId="7CABCF61" w14:textId="43398076" w:rsidR="003B48D8" w:rsidRPr="00AD3660" w:rsidRDefault="003B48D8" w:rsidP="00740B80">
            <w:pPr>
              <w:pStyle w:val="Sub-ClauseText"/>
              <w:numPr>
                <w:ilvl w:val="1"/>
                <w:numId w:val="2"/>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 means</w:t>
            </w:r>
            <w:r w:rsidR="008E020C">
              <w:rPr>
                <w:rFonts w:ascii="Arial" w:hAnsi="Arial" w:cs="Arial"/>
                <w:color w:val="000000" w:themeColor="text1"/>
                <w:sz w:val="22"/>
                <w:szCs w:val="22"/>
                <w:lang w:val="en-GB"/>
              </w:rPr>
              <w:t xml:space="preserve"> </w:t>
            </w:r>
            <w:r w:rsidRPr="00AD3660">
              <w:rPr>
                <w:rFonts w:ascii="Arial" w:hAnsi="Arial" w:cs="Arial"/>
                <w:color w:val="000000" w:themeColor="text1"/>
                <w:sz w:val="22"/>
                <w:szCs w:val="22"/>
                <w:lang w:val="en-GB"/>
              </w:rPr>
              <w:t>a Person who submits a Tender;</w:t>
            </w:r>
          </w:p>
          <w:p w14:paraId="663FBB64" w14:textId="77777777" w:rsidR="003B48D8" w:rsidRPr="00AD3660" w:rsidRDefault="003B48D8" w:rsidP="00740B80">
            <w:pPr>
              <w:pStyle w:val="Sub-ClauseText"/>
              <w:numPr>
                <w:ilvl w:val="1"/>
                <w:numId w:val="2"/>
              </w:numPr>
              <w:tabs>
                <w:tab w:val="clear" w:pos="2736"/>
                <w:tab w:val="num" w:pos="1055"/>
              </w:tabs>
              <w:spacing w:beforeLines="40" w:before="96" w:afterLines="20" w:after="48"/>
              <w:ind w:left="1055" w:hanging="4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 Document” means the Document provided by a Procuring Entity to a Tenderer as a basis for preparation of the Tender; and</w:t>
            </w:r>
          </w:p>
          <w:p w14:paraId="3604CE9C" w14:textId="77777777" w:rsidR="00EA5FAA" w:rsidRPr="00AD3660" w:rsidRDefault="003B48D8" w:rsidP="00740B80">
            <w:pPr>
              <w:pStyle w:val="Sub-ClauseText"/>
              <w:numPr>
                <w:ilvl w:val="1"/>
                <w:numId w:val="2"/>
              </w:numPr>
              <w:tabs>
                <w:tab w:val="clear" w:pos="2736"/>
                <w:tab w:val="num" w:pos="1055"/>
              </w:tabs>
              <w:spacing w:beforeLines="40" w:before="96" w:afterLines="20" w:after="48"/>
              <w:ind w:left="1055" w:hanging="450"/>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“Tender” depending on the context, means a Tender submitted by a Tenderer for execution of Works and physical services to a Procuring Entity in response to an Invitation for Tender </w:t>
            </w:r>
          </w:p>
        </w:tc>
      </w:tr>
      <w:tr w:rsidR="00FC5033" w:rsidRPr="00AD3660" w14:paraId="0B9D8701" w14:textId="77777777" w:rsidTr="008C0488">
        <w:trPr>
          <w:trHeight w:val="71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7DE138DB" w14:textId="77777777" w:rsidR="00FC5033" w:rsidRPr="00AD3660" w:rsidRDefault="008D50F0">
            <w:pPr>
              <w:pStyle w:val="Heading3"/>
            </w:pPr>
            <w:bookmarkStart w:id="19" w:name="_Toc485953823"/>
            <w:r w:rsidRPr="00AD3660">
              <w:t xml:space="preserve">3. </w:t>
            </w:r>
            <w:r w:rsidR="00FC5033" w:rsidRPr="00AD3660">
              <w:t>Source of Fund</w:t>
            </w:r>
            <w:bookmarkEnd w:id="19"/>
          </w:p>
        </w:tc>
        <w:tc>
          <w:tcPr>
            <w:tcW w:w="7100" w:type="dxa"/>
            <w:tcBorders>
              <w:top w:val="single" w:sz="4" w:space="0" w:color="auto"/>
              <w:left w:val="single" w:sz="4" w:space="0" w:color="auto"/>
              <w:bottom w:val="single" w:sz="4" w:space="0" w:color="auto"/>
              <w:right w:val="single" w:sz="4" w:space="0" w:color="auto"/>
            </w:tcBorders>
          </w:tcPr>
          <w:p w14:paraId="444F2710" w14:textId="77777777" w:rsidR="00FC5033" w:rsidRPr="00AD3660" w:rsidRDefault="00FC5033" w:rsidP="00740B80">
            <w:pPr>
              <w:numPr>
                <w:ilvl w:val="0"/>
                <w:numId w:val="143"/>
              </w:numPr>
              <w:tabs>
                <w:tab w:val="clear" w:pos="648"/>
                <w:tab w:val="num" w:pos="605"/>
                <w:tab w:val="num" w:pos="1440"/>
              </w:tabs>
              <w:spacing w:before="120" w:afterLines="20" w:after="48"/>
              <w:ind w:left="605" w:hanging="60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Procuring Entity has been allocated public funds as indicated in the </w:t>
            </w:r>
            <w:r w:rsidRPr="00AD3660">
              <w:rPr>
                <w:rFonts w:ascii="Arial" w:hAnsi="Arial" w:cs="Arial"/>
                <w:b/>
                <w:color w:val="000000" w:themeColor="text1"/>
                <w:sz w:val="22"/>
                <w:szCs w:val="22"/>
                <w:lang w:val="en-GB"/>
              </w:rPr>
              <w:t xml:space="preserve">TDS </w:t>
            </w:r>
            <w:r w:rsidRPr="00AD3660">
              <w:rPr>
                <w:rFonts w:ascii="Arial" w:hAnsi="Arial" w:cs="Arial"/>
                <w:color w:val="000000" w:themeColor="text1"/>
                <w:sz w:val="22"/>
                <w:szCs w:val="22"/>
                <w:lang w:val="en-GB"/>
              </w:rPr>
              <w:t xml:space="preserve">and intends to apply a portion of the funds to eligible payments under the Contract for which this Tender Document is issued. </w:t>
            </w:r>
          </w:p>
          <w:p w14:paraId="2B9A743E" w14:textId="77777777" w:rsidR="00FC5033" w:rsidRPr="00AD3660" w:rsidRDefault="00FC5033" w:rsidP="00740B80">
            <w:pPr>
              <w:numPr>
                <w:ilvl w:val="0"/>
                <w:numId w:val="143"/>
              </w:numPr>
              <w:tabs>
                <w:tab w:val="clear" w:pos="648"/>
                <w:tab w:val="num" w:pos="605"/>
                <w:tab w:val="num" w:pos="1440"/>
              </w:tabs>
              <w:spacing w:beforeLines="40" w:before="96" w:afterLines="20" w:after="48"/>
              <w:ind w:left="605" w:hanging="60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For the purpose of this provision, “public funds” means any monetary resources appropriated to the Procuring Entity under Government budget, or loan, grants and credits placed at the disposal of the Procuring Entity through the Government by the development partners or foreign states or organisations.</w:t>
            </w:r>
          </w:p>
          <w:p w14:paraId="5F6A49C9" w14:textId="0D692A11" w:rsidR="0066766C" w:rsidRDefault="00FC5033" w:rsidP="00740B80">
            <w:pPr>
              <w:numPr>
                <w:ilvl w:val="0"/>
                <w:numId w:val="143"/>
              </w:numPr>
              <w:tabs>
                <w:tab w:val="clear" w:pos="648"/>
                <w:tab w:val="num" w:pos="605"/>
                <w:tab w:val="num" w:pos="1440"/>
              </w:tabs>
              <w:spacing w:beforeLines="40" w:before="96" w:afterLines="20" w:after="48"/>
              <w:ind w:left="605" w:hanging="605"/>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Payments by the development partner, if so indicated in the TDS, will be made only at the request of the Government and upon approval by the development partner or foreign state or Organisation in accordance with the applicable Loan / Credit / Grant Agreement, and will be subject in all respects to the terms and conditions of that Agreement.</w:t>
            </w:r>
          </w:p>
          <w:p w14:paraId="089F461E" w14:textId="77777777" w:rsidR="0066766C" w:rsidRPr="00F46F62" w:rsidRDefault="0066766C" w:rsidP="00F46F62">
            <w:pPr>
              <w:rPr>
                <w:rFonts w:ascii="Arial" w:hAnsi="Arial" w:cs="Arial"/>
                <w:sz w:val="21"/>
                <w:szCs w:val="21"/>
                <w:lang w:val="en-GB"/>
              </w:rPr>
            </w:pPr>
          </w:p>
          <w:p w14:paraId="15E3B922" w14:textId="77777777" w:rsidR="0066766C" w:rsidRPr="00F46F62" w:rsidRDefault="0066766C" w:rsidP="00F46F62">
            <w:pPr>
              <w:rPr>
                <w:rFonts w:ascii="Arial" w:hAnsi="Arial" w:cs="Arial"/>
                <w:sz w:val="21"/>
                <w:szCs w:val="21"/>
                <w:lang w:val="en-GB"/>
              </w:rPr>
            </w:pPr>
          </w:p>
          <w:p w14:paraId="6C62C876" w14:textId="77777777" w:rsidR="0066766C" w:rsidRPr="00F46F62" w:rsidRDefault="0066766C" w:rsidP="00F46F62">
            <w:pPr>
              <w:rPr>
                <w:rFonts w:ascii="Arial" w:hAnsi="Arial" w:cs="Arial"/>
                <w:sz w:val="21"/>
                <w:szCs w:val="21"/>
                <w:lang w:val="en-GB"/>
              </w:rPr>
            </w:pPr>
          </w:p>
          <w:p w14:paraId="3DA3561F" w14:textId="77777777" w:rsidR="0066766C" w:rsidRPr="00F46F62" w:rsidRDefault="0066766C" w:rsidP="00F46F62">
            <w:pPr>
              <w:rPr>
                <w:rFonts w:ascii="Arial" w:hAnsi="Arial" w:cs="Arial"/>
                <w:sz w:val="21"/>
                <w:szCs w:val="21"/>
                <w:lang w:val="en-GB"/>
              </w:rPr>
            </w:pPr>
          </w:p>
          <w:p w14:paraId="2D6192DF" w14:textId="77777777" w:rsidR="0066766C" w:rsidRPr="00F46F62" w:rsidRDefault="0066766C" w:rsidP="00F46F62">
            <w:pPr>
              <w:rPr>
                <w:rFonts w:ascii="Arial" w:hAnsi="Arial" w:cs="Arial"/>
                <w:sz w:val="21"/>
                <w:szCs w:val="21"/>
                <w:lang w:val="en-GB"/>
              </w:rPr>
            </w:pPr>
          </w:p>
          <w:p w14:paraId="167F9656" w14:textId="3E2BB23D" w:rsidR="00FC5033" w:rsidRPr="00F46F62" w:rsidRDefault="00FC5033" w:rsidP="00F46F62">
            <w:pPr>
              <w:rPr>
                <w:rFonts w:ascii="Arial" w:hAnsi="Arial" w:cs="Arial"/>
                <w:sz w:val="21"/>
                <w:szCs w:val="21"/>
                <w:lang w:val="en-GB"/>
              </w:rPr>
            </w:pPr>
          </w:p>
        </w:tc>
      </w:tr>
      <w:tr w:rsidR="00DF046A" w:rsidRPr="00AD3660" w14:paraId="2BC42BA6" w14:textId="77777777" w:rsidTr="008C0488">
        <w:trPr>
          <w:trHeight w:val="278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3550E2D1" w14:textId="77777777" w:rsidR="00DF046A" w:rsidRPr="00AD3660" w:rsidRDefault="008D50F0">
            <w:pPr>
              <w:pStyle w:val="Heading3"/>
            </w:pPr>
            <w:bookmarkStart w:id="20" w:name="_Toc49504188"/>
            <w:bookmarkStart w:id="21" w:name="_Toc49504622"/>
            <w:bookmarkStart w:id="22" w:name="_Toc49504741"/>
            <w:bookmarkStart w:id="23" w:name="_Toc49569758"/>
            <w:bookmarkStart w:id="24" w:name="_Toc49591320"/>
            <w:bookmarkStart w:id="25" w:name="_Toc49591668"/>
            <w:bookmarkStart w:id="26" w:name="_Toc49591855"/>
            <w:bookmarkStart w:id="27" w:name="_Toc50198914"/>
            <w:bookmarkStart w:id="28" w:name="_Toc50259409"/>
            <w:bookmarkStart w:id="29" w:name="_Toc50260410"/>
            <w:bookmarkStart w:id="30" w:name="_Toc50261500"/>
            <w:bookmarkStart w:id="31" w:name="_Toc50262160"/>
            <w:bookmarkStart w:id="32" w:name="_Toc50262834"/>
            <w:bookmarkStart w:id="33" w:name="_Toc50263651"/>
            <w:bookmarkStart w:id="34" w:name="_Toc50264365"/>
            <w:bookmarkStart w:id="35" w:name="_Toc50264530"/>
            <w:bookmarkStart w:id="36" w:name="_Toc50264819"/>
            <w:bookmarkStart w:id="37" w:name="_Toc50267761"/>
            <w:bookmarkStart w:id="38" w:name="_Toc50268286"/>
            <w:bookmarkStart w:id="39" w:name="_Toc50280470"/>
            <w:bookmarkStart w:id="40" w:name="_Toc50280697"/>
            <w:bookmarkStart w:id="41" w:name="_Toc485953824"/>
            <w:r w:rsidRPr="00AD3660">
              <w:lastRenderedPageBreak/>
              <w:t xml:space="preserve">4. </w:t>
            </w:r>
            <w:r w:rsidR="00DF046A" w:rsidRPr="00AD3660">
              <w:t>Corrupt, Fraudulent, Collusive or Coercive Practices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c>
        <w:tc>
          <w:tcPr>
            <w:tcW w:w="7100" w:type="dxa"/>
            <w:tcBorders>
              <w:top w:val="single" w:sz="4" w:space="0" w:color="auto"/>
              <w:left w:val="single" w:sz="4" w:space="0" w:color="auto"/>
              <w:bottom w:val="single" w:sz="4" w:space="0" w:color="auto"/>
              <w:right w:val="single" w:sz="4" w:space="0" w:color="auto"/>
            </w:tcBorders>
          </w:tcPr>
          <w:p w14:paraId="7B1A4144" w14:textId="77777777" w:rsidR="00DF046A" w:rsidRPr="00AD3660" w:rsidRDefault="00DF046A" w:rsidP="008E65D0">
            <w:pPr>
              <w:pStyle w:val="ListParagraph"/>
              <w:numPr>
                <w:ilvl w:val="0"/>
                <w:numId w:val="49"/>
              </w:numPr>
              <w:spacing w:before="80" w:after="80"/>
              <w:ind w:left="605"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Government requires that Procuring Entities, as well as the Tenderers shall, during the procurement proceedings and the execution of Contracts under public funds, ensure- </w:t>
            </w:r>
          </w:p>
          <w:p w14:paraId="3946C9A3" w14:textId="77777777" w:rsidR="00DF046A" w:rsidRPr="00AD3660" w:rsidRDefault="00DF046A" w:rsidP="008E65D0">
            <w:pPr>
              <w:widowControl w:val="0"/>
              <w:numPr>
                <w:ilvl w:val="1"/>
                <w:numId w:val="49"/>
              </w:numPr>
              <w:adjustRightInd w:val="0"/>
              <w:spacing w:before="80" w:after="80"/>
              <w:ind w:left="965"/>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strict compliance with the provisions of Section 64 of the Public Procurement Act 2006 including amendments thereto;</w:t>
            </w:r>
          </w:p>
          <w:p w14:paraId="6BB23679" w14:textId="77777777" w:rsidR="00DF046A" w:rsidRPr="00AD3660" w:rsidRDefault="00DF046A" w:rsidP="008E65D0">
            <w:pPr>
              <w:widowControl w:val="0"/>
              <w:numPr>
                <w:ilvl w:val="1"/>
                <w:numId w:val="49"/>
              </w:numPr>
              <w:adjustRightInd w:val="0"/>
              <w:spacing w:before="80" w:after="80"/>
              <w:ind w:left="965"/>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abiding by the code of ethics as mentioned  in the Rule</w:t>
            </w:r>
            <w:r w:rsidR="00316903"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127 of the Public Procurement Rules, 2008 including amendments thereto;</w:t>
            </w:r>
          </w:p>
          <w:p w14:paraId="2EE0AC01" w14:textId="77777777" w:rsidR="00DF046A" w:rsidRPr="00AD3660" w:rsidRDefault="00DF046A" w:rsidP="008E65D0">
            <w:pPr>
              <w:widowControl w:val="0"/>
              <w:numPr>
                <w:ilvl w:val="1"/>
                <w:numId w:val="49"/>
              </w:numPr>
              <w:adjustRightInd w:val="0"/>
              <w:spacing w:before="80" w:after="80"/>
              <w:ind w:left="965"/>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that neither </w:t>
            </w:r>
            <w:r w:rsidR="0099498A" w:rsidRPr="00AD3660">
              <w:rPr>
                <w:rFonts w:ascii="Arial" w:hAnsi="Arial" w:cs="Arial"/>
                <w:color w:val="000000" w:themeColor="text1"/>
                <w:sz w:val="21"/>
                <w:szCs w:val="21"/>
                <w:lang w:val="en-GB"/>
              </w:rPr>
              <w:t xml:space="preserve"> it’s</w:t>
            </w:r>
            <w:r w:rsidRPr="00AD3660">
              <w:rPr>
                <w:rFonts w:ascii="Arial" w:hAnsi="Arial" w:cs="Arial"/>
                <w:color w:val="000000" w:themeColor="text1"/>
                <w:sz w:val="21"/>
                <w:szCs w:val="21"/>
                <w:lang w:val="en-GB"/>
              </w:rPr>
              <w:t xml:space="preserve"> any officer nor any staff or any other agents or intermediaries working on its behalf engages in any practice as detailed in the Rule 127.</w:t>
            </w:r>
          </w:p>
          <w:p w14:paraId="7C337980" w14:textId="77777777" w:rsidR="00DF046A" w:rsidRPr="00AD3660" w:rsidRDefault="00DF046A" w:rsidP="008E65D0">
            <w:pPr>
              <w:pStyle w:val="ListParagraph"/>
              <w:numPr>
                <w:ilvl w:val="0"/>
                <w:numId w:val="49"/>
              </w:numPr>
              <w:spacing w:before="80" w:after="80"/>
              <w:ind w:left="605"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If corrupt, fraudulent, collusive or coercive practices of any kind is determined by the Procuring Entity against any Tenderer alleged to have carried out such practices, the Procuring Entity shall:</w:t>
            </w:r>
          </w:p>
          <w:p w14:paraId="5DC92D37" w14:textId="77777777" w:rsidR="00DF046A" w:rsidRPr="00AD3660" w:rsidRDefault="00DF046A" w:rsidP="00D00423">
            <w:pPr>
              <w:pStyle w:val="BodyText2"/>
              <w:numPr>
                <w:ilvl w:val="0"/>
                <w:numId w:val="134"/>
              </w:numPr>
              <w:spacing w:before="0" w:after="0"/>
              <w:ind w:left="965"/>
              <w:jc w:val="both"/>
              <w:rPr>
                <w:rFonts w:ascii="Arial" w:eastAsia="SimSun" w:hAnsi="Arial" w:cs="Arial"/>
                <w:b w:val="0"/>
                <w:color w:val="000000" w:themeColor="text1"/>
                <w:sz w:val="21"/>
                <w:szCs w:val="21"/>
                <w:lang w:val="en-GB" w:eastAsia="zh-CN"/>
              </w:rPr>
            </w:pPr>
            <w:r w:rsidRPr="00AD3660">
              <w:rPr>
                <w:rFonts w:ascii="Arial" w:eastAsia="SimSun" w:hAnsi="Arial" w:cs="Arial"/>
                <w:b w:val="0"/>
                <w:color w:val="000000" w:themeColor="text1"/>
                <w:sz w:val="21"/>
                <w:szCs w:val="21"/>
                <w:lang w:val="en-GB" w:eastAsia="zh-CN"/>
              </w:rPr>
              <w:t>exclude the concerned Tenderer from further participation in the particular procurement proceeding; or</w:t>
            </w:r>
          </w:p>
          <w:p w14:paraId="09D891CB" w14:textId="77777777" w:rsidR="00DF046A" w:rsidRPr="00AD3660" w:rsidRDefault="00DF046A" w:rsidP="00D00423">
            <w:pPr>
              <w:pStyle w:val="BodyText2"/>
              <w:numPr>
                <w:ilvl w:val="0"/>
                <w:numId w:val="134"/>
              </w:numPr>
              <w:spacing w:before="0" w:after="0"/>
              <w:ind w:left="965"/>
              <w:jc w:val="both"/>
              <w:rPr>
                <w:rFonts w:ascii="Arial" w:eastAsia="SimSun" w:hAnsi="Arial" w:cs="Arial"/>
                <w:b w:val="0"/>
                <w:color w:val="000000" w:themeColor="text1"/>
                <w:sz w:val="21"/>
                <w:szCs w:val="21"/>
                <w:lang w:val="en-GB" w:eastAsia="zh-CN"/>
              </w:rPr>
            </w:pPr>
            <w:r w:rsidRPr="00AD3660">
              <w:rPr>
                <w:rFonts w:ascii="Arial" w:eastAsia="SimSun" w:hAnsi="Arial" w:cs="Arial"/>
                <w:b w:val="0"/>
                <w:color w:val="000000" w:themeColor="text1"/>
                <w:sz w:val="21"/>
                <w:szCs w:val="21"/>
                <w:lang w:val="en-GB" w:eastAsia="zh-CN"/>
              </w:rPr>
              <w:t>reject any recommendation for award that had been proposed for that concerned Tenderer; or</w:t>
            </w:r>
          </w:p>
          <w:p w14:paraId="545DC10E" w14:textId="77777777" w:rsidR="00DF046A" w:rsidRPr="00AD3660" w:rsidRDefault="00DF046A" w:rsidP="00D00423">
            <w:pPr>
              <w:pStyle w:val="BodyText2"/>
              <w:numPr>
                <w:ilvl w:val="0"/>
                <w:numId w:val="134"/>
              </w:numPr>
              <w:spacing w:before="0" w:after="0"/>
              <w:ind w:left="965"/>
              <w:jc w:val="both"/>
              <w:rPr>
                <w:rFonts w:ascii="Arial" w:hAnsi="Arial" w:cs="Arial"/>
                <w:color w:val="000000" w:themeColor="text1"/>
                <w:sz w:val="21"/>
                <w:szCs w:val="21"/>
                <w:lang w:val="en-GB"/>
              </w:rPr>
            </w:pPr>
            <w:r w:rsidRPr="00AD3660">
              <w:rPr>
                <w:rFonts w:ascii="Arial" w:eastAsia="SimSun" w:hAnsi="Arial" w:cs="Arial"/>
                <w:b w:val="0"/>
                <w:color w:val="000000" w:themeColor="text1"/>
                <w:sz w:val="21"/>
                <w:szCs w:val="21"/>
                <w:lang w:val="en-GB" w:eastAsia="zh-CN"/>
              </w:rPr>
              <w:t>declare, at its discretion, the concerned Tenderer to be ineligible to participate in further procurement proceedings, either indefinitely or for a specific period of time.</w:t>
            </w:r>
          </w:p>
        </w:tc>
      </w:tr>
      <w:tr w:rsidR="00F13A27" w:rsidRPr="00AD3660" w14:paraId="31A32784" w14:textId="77777777" w:rsidTr="008C0488">
        <w:trPr>
          <w:trHeight w:val="495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1FCB58EC" w14:textId="77777777" w:rsidR="00F13A27" w:rsidRPr="00AD3660" w:rsidRDefault="008D50F0">
            <w:pPr>
              <w:pStyle w:val="Heading3"/>
            </w:pPr>
            <w:bookmarkStart w:id="42" w:name="_Toc485953825"/>
            <w:r w:rsidRPr="00AD3660">
              <w:t xml:space="preserve">5. </w:t>
            </w:r>
            <w:r w:rsidR="00F13A27" w:rsidRPr="00AD3660">
              <w:t>Eligible Tenderers</w:t>
            </w:r>
            <w:bookmarkEnd w:id="42"/>
          </w:p>
        </w:tc>
        <w:tc>
          <w:tcPr>
            <w:tcW w:w="7100" w:type="dxa"/>
            <w:tcBorders>
              <w:top w:val="single" w:sz="4" w:space="0" w:color="auto"/>
              <w:left w:val="single" w:sz="4" w:space="0" w:color="auto"/>
              <w:bottom w:val="single" w:sz="4" w:space="0" w:color="auto"/>
              <w:right w:val="single" w:sz="4" w:space="0" w:color="auto"/>
            </w:tcBorders>
          </w:tcPr>
          <w:p w14:paraId="571F1280" w14:textId="77777777" w:rsidR="00F13A27" w:rsidRPr="00AD3660" w:rsidRDefault="00F13A27" w:rsidP="008E65D0">
            <w:pPr>
              <w:numPr>
                <w:ilvl w:val="0"/>
                <w:numId w:val="50"/>
              </w:numPr>
              <w:tabs>
                <w:tab w:val="clear" w:pos="900"/>
              </w:tabs>
              <w:spacing w:before="120" w:after="60"/>
              <w:ind w:left="605" w:hanging="54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This Invitation for Tenders is open to all potential Tenderers.</w:t>
            </w:r>
          </w:p>
          <w:p w14:paraId="5E159E40" w14:textId="77777777" w:rsidR="00F13A27" w:rsidRPr="00AD3660" w:rsidRDefault="00F13A27" w:rsidP="008E65D0">
            <w:pPr>
              <w:numPr>
                <w:ilvl w:val="0"/>
                <w:numId w:val="50"/>
              </w:numPr>
              <w:tabs>
                <w:tab w:val="clear" w:pos="900"/>
              </w:tabs>
              <w:spacing w:before="60" w:after="60"/>
              <w:ind w:left="605" w:hanging="54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Tenderers shall have the legal capacity to enter into the Contract under the Applicable Law.         </w:t>
            </w:r>
          </w:p>
          <w:p w14:paraId="7E64F0B6" w14:textId="77777777" w:rsidR="00F13A27" w:rsidRPr="00AD3660" w:rsidRDefault="00F13A27" w:rsidP="008E65D0">
            <w:pPr>
              <w:numPr>
                <w:ilvl w:val="0"/>
                <w:numId w:val="50"/>
              </w:numPr>
              <w:tabs>
                <w:tab w:val="clear" w:pos="900"/>
              </w:tabs>
              <w:spacing w:before="60" w:after="60"/>
              <w:ind w:left="605" w:hanging="54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shall be enrolled in the relevant professional or trade organisations registered in Bangladesh.</w:t>
            </w:r>
          </w:p>
          <w:p w14:paraId="017372CD" w14:textId="77777777" w:rsidR="003B37DD" w:rsidRPr="00AD3660" w:rsidRDefault="00F13A27" w:rsidP="008E65D0">
            <w:pPr>
              <w:numPr>
                <w:ilvl w:val="0"/>
                <w:numId w:val="50"/>
              </w:numPr>
              <w:tabs>
                <w:tab w:val="clear" w:pos="900"/>
              </w:tabs>
              <w:spacing w:before="60" w:after="60"/>
              <w:ind w:left="605" w:hanging="54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may be a physical or juridical individual or body of individuals, or company</w:t>
            </w:r>
            <w:r w:rsidR="0075347A" w:rsidRPr="00AD3660">
              <w:rPr>
                <w:rFonts w:ascii="Arial" w:hAnsi="Arial" w:cs="Arial"/>
                <w:color w:val="000000" w:themeColor="text1"/>
                <w:sz w:val="22"/>
                <w:szCs w:val="22"/>
                <w:lang w:val="en-GB"/>
              </w:rPr>
              <w:t xml:space="preserve"> </w:t>
            </w:r>
            <w:r w:rsidRPr="00AD3660">
              <w:rPr>
                <w:rFonts w:ascii="Arial" w:hAnsi="Arial" w:cs="Arial"/>
                <w:color w:val="000000" w:themeColor="text1"/>
                <w:sz w:val="22"/>
                <w:szCs w:val="22"/>
                <w:lang w:val="en-GB"/>
              </w:rPr>
              <w:t xml:space="preserve">invited to take part in public procurement or seeking to be so invited or submitting a Tender in response to an Invitation for Tenders.  </w:t>
            </w:r>
          </w:p>
          <w:p w14:paraId="4507DF8A" w14:textId="77777777" w:rsidR="00F13A27" w:rsidRPr="00AD3660" w:rsidRDefault="00F13A27" w:rsidP="008E65D0">
            <w:pPr>
              <w:numPr>
                <w:ilvl w:val="0"/>
                <w:numId w:val="50"/>
              </w:numPr>
              <w:tabs>
                <w:tab w:val="clear" w:pos="900"/>
              </w:tabs>
              <w:spacing w:before="60" w:after="60"/>
              <w:ind w:left="605" w:hanging="54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shall have fulfilled its obligations to pay taxes under the provisions of laws and regulations of Bangladesh.</w:t>
            </w:r>
          </w:p>
          <w:p w14:paraId="5A178C65" w14:textId="77777777" w:rsidR="00F13A27" w:rsidRPr="00AD3660" w:rsidRDefault="00F13A27" w:rsidP="008E65D0">
            <w:pPr>
              <w:numPr>
                <w:ilvl w:val="0"/>
                <w:numId w:val="50"/>
              </w:numPr>
              <w:tabs>
                <w:tab w:val="clear" w:pos="900"/>
              </w:tabs>
              <w:spacing w:before="60" w:after="60"/>
              <w:ind w:left="605" w:hanging="54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Tenderers and all parties constituting the Tenderer shall not have a conflict of interest. </w:t>
            </w:r>
          </w:p>
          <w:p w14:paraId="5471ED23" w14:textId="77777777" w:rsidR="00F13A27" w:rsidRPr="00AD3660" w:rsidRDefault="00F13A27" w:rsidP="008E65D0">
            <w:pPr>
              <w:numPr>
                <w:ilvl w:val="0"/>
                <w:numId w:val="50"/>
              </w:numPr>
              <w:tabs>
                <w:tab w:val="clear" w:pos="900"/>
              </w:tabs>
              <w:spacing w:before="60" w:after="60"/>
              <w:ind w:left="605" w:hanging="54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Tenderer in its own name or its other names or also in the case of its Persons in different names, shall not be under a declaration of ineligibility for corrupt, fraudulent, collusive or coercive practices as stated under ITT Clause </w:t>
            </w:r>
            <w:r w:rsidR="00572ACC" w:rsidRPr="00AD3660">
              <w:rPr>
                <w:rFonts w:ascii="Arial" w:hAnsi="Arial" w:cs="Arial"/>
                <w:color w:val="000000" w:themeColor="text1"/>
                <w:sz w:val="22"/>
                <w:szCs w:val="22"/>
                <w:lang w:val="en-GB"/>
              </w:rPr>
              <w:t>4</w:t>
            </w:r>
            <w:r w:rsidRPr="00AD3660">
              <w:rPr>
                <w:rFonts w:ascii="Arial" w:hAnsi="Arial" w:cs="Arial"/>
                <w:color w:val="000000" w:themeColor="text1"/>
                <w:sz w:val="22"/>
                <w:szCs w:val="22"/>
                <w:lang w:val="en-GB"/>
              </w:rPr>
              <w:t>.2.</w:t>
            </w:r>
          </w:p>
        </w:tc>
      </w:tr>
      <w:tr w:rsidR="00DF046A" w:rsidRPr="00AD3660" w14:paraId="16EFAA6B" w14:textId="77777777" w:rsidTr="008C0488">
        <w:trPr>
          <w:trHeight w:val="1548"/>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B2FB796" w14:textId="77777777" w:rsidR="00DF046A" w:rsidRPr="00AD3660" w:rsidRDefault="008D50F0">
            <w:pPr>
              <w:pStyle w:val="Heading3"/>
            </w:pPr>
            <w:bookmarkStart w:id="43" w:name="_Toc485953826"/>
            <w:r w:rsidRPr="00AD3660">
              <w:t xml:space="preserve">6. </w:t>
            </w:r>
            <w:r w:rsidR="00DF046A" w:rsidRPr="00AD3660">
              <w:t>Site Visit</w:t>
            </w:r>
            <w:bookmarkEnd w:id="43"/>
          </w:p>
        </w:tc>
        <w:tc>
          <w:tcPr>
            <w:tcW w:w="7100" w:type="dxa"/>
            <w:tcBorders>
              <w:top w:val="single" w:sz="4" w:space="0" w:color="auto"/>
              <w:left w:val="single" w:sz="4" w:space="0" w:color="auto"/>
              <w:bottom w:val="single" w:sz="4" w:space="0" w:color="auto"/>
              <w:right w:val="single" w:sz="4" w:space="0" w:color="auto"/>
            </w:tcBorders>
          </w:tcPr>
          <w:p w14:paraId="50A2DE04" w14:textId="77777777" w:rsidR="001D0D90" w:rsidRPr="00AD3660" w:rsidRDefault="00DF046A" w:rsidP="00824FC8">
            <w:pPr>
              <w:pStyle w:val="ListParagraph"/>
              <w:numPr>
                <w:ilvl w:val="0"/>
                <w:numId w:val="144"/>
              </w:numPr>
              <w:spacing w:before="120" w:after="60"/>
              <w:ind w:left="515"/>
              <w:jc w:val="both"/>
              <w:rPr>
                <w:color w:val="000000" w:themeColor="text1"/>
                <w:sz w:val="32"/>
                <w:lang w:val="en-GB"/>
              </w:rPr>
            </w:pPr>
            <w:r w:rsidRPr="00AD3660">
              <w:rPr>
                <w:rFonts w:ascii="Arial" w:hAnsi="Arial" w:cs="Arial"/>
                <w:color w:val="000000" w:themeColor="text1"/>
                <w:sz w:val="22"/>
                <w:szCs w:val="22"/>
                <w:lang w:val="en-GB"/>
              </w:rPr>
              <w:t>Tenderers, at the Tenderers’ own responsibility and risk, are encouraged to visit and examine the Site of required Services and its surroundings and, obtain all information that may be necessary for preparing the Tender and entering into a contract for the Services. The costs of visiting the Site shall be at the Tenderers’ own expenses.</w:t>
            </w:r>
          </w:p>
          <w:p w14:paraId="132C2835" w14:textId="77777777" w:rsidR="00543B37" w:rsidRPr="00AD3660" w:rsidRDefault="00543B37" w:rsidP="00824FC8">
            <w:pPr>
              <w:pStyle w:val="ListParagraph"/>
              <w:spacing w:before="120" w:after="60"/>
              <w:ind w:left="515"/>
              <w:jc w:val="both"/>
              <w:rPr>
                <w:color w:val="000000" w:themeColor="text1"/>
                <w:sz w:val="32"/>
                <w:lang w:val="en-GB"/>
              </w:rPr>
            </w:pPr>
          </w:p>
          <w:p w14:paraId="200F2A2F" w14:textId="77777777" w:rsidR="00572ACC" w:rsidRPr="00AD3660" w:rsidRDefault="00572ACC" w:rsidP="00824FC8">
            <w:pPr>
              <w:pStyle w:val="StyleStyleHeader1-ClausesAfter0ptLeft0Hanging"/>
              <w:tabs>
                <w:tab w:val="clear" w:pos="576"/>
              </w:tabs>
              <w:spacing w:before="120"/>
              <w:ind w:left="515" w:hanging="360"/>
              <w:rPr>
                <w:color w:val="000000" w:themeColor="text1"/>
                <w:sz w:val="32"/>
                <w:lang w:val="en-GB"/>
              </w:rPr>
            </w:pPr>
          </w:p>
          <w:p w14:paraId="00D21802" w14:textId="77777777" w:rsidR="00824FC8" w:rsidRPr="00AD3660" w:rsidRDefault="00824FC8" w:rsidP="00824FC8">
            <w:pPr>
              <w:pStyle w:val="StyleStyleHeader1-ClausesAfter0ptLeft0Hanging"/>
              <w:tabs>
                <w:tab w:val="clear" w:pos="576"/>
              </w:tabs>
              <w:spacing w:before="120"/>
              <w:ind w:left="515" w:hanging="360"/>
              <w:rPr>
                <w:color w:val="000000" w:themeColor="text1"/>
                <w:sz w:val="32"/>
                <w:lang w:val="en-GB"/>
              </w:rPr>
            </w:pPr>
          </w:p>
        </w:tc>
      </w:tr>
      <w:tr w:rsidR="00DF046A" w:rsidRPr="00AD3660" w14:paraId="033A8153" w14:textId="77777777" w:rsidTr="008C0488">
        <w:trPr>
          <w:trHeight w:val="20"/>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03698C5D" w14:textId="77777777" w:rsidR="00DF046A" w:rsidRPr="00AD3660" w:rsidRDefault="00DF046A" w:rsidP="00740B80">
            <w:pPr>
              <w:pStyle w:val="Heading2"/>
              <w:keepLines/>
              <w:suppressAutoHyphens w:val="0"/>
              <w:spacing w:beforeLines="60" w:before="144" w:afterLines="60" w:after="144"/>
              <w:ind w:left="720"/>
              <w:rPr>
                <w:rFonts w:eastAsia="SimSun" w:cs="Arial"/>
                <w:bCs w:val="0"/>
                <w:color w:val="000000" w:themeColor="text1"/>
                <w:sz w:val="32"/>
                <w:szCs w:val="21"/>
                <w:lang w:val="en-GB"/>
              </w:rPr>
            </w:pPr>
            <w:bookmarkStart w:id="44" w:name="_Toc63060477"/>
            <w:bookmarkStart w:id="45" w:name="_Toc63060708"/>
            <w:bookmarkStart w:id="46" w:name="_Toc485953827"/>
            <w:bookmarkEnd w:id="44"/>
            <w:bookmarkEnd w:id="45"/>
            <w:r w:rsidRPr="00AD3660">
              <w:rPr>
                <w:color w:val="000000" w:themeColor="text1"/>
                <w:sz w:val="32"/>
                <w:lang w:val="en-GB"/>
              </w:rPr>
              <w:lastRenderedPageBreak/>
              <w:t>B.</w:t>
            </w:r>
            <w:r w:rsidRPr="00AD3660">
              <w:rPr>
                <w:color w:val="000000" w:themeColor="text1"/>
                <w:sz w:val="32"/>
                <w:lang w:val="en-GB"/>
              </w:rPr>
              <w:tab/>
              <w:t>Tender Document</w:t>
            </w:r>
            <w:bookmarkEnd w:id="46"/>
          </w:p>
        </w:tc>
      </w:tr>
      <w:tr w:rsidR="00DF046A" w:rsidRPr="00AD3660" w14:paraId="38D4C5BB" w14:textId="77777777" w:rsidTr="008C0488">
        <w:trPr>
          <w:trHeight w:val="3555"/>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76800B74" w14:textId="77777777" w:rsidR="00DF046A" w:rsidRPr="00AD3660" w:rsidRDefault="008D50F0">
            <w:pPr>
              <w:pStyle w:val="Heading3"/>
            </w:pPr>
            <w:bookmarkStart w:id="47" w:name="_Toc37047280"/>
            <w:bookmarkStart w:id="48" w:name="_Toc37234051"/>
            <w:bookmarkStart w:id="49" w:name="_Toc50198918"/>
            <w:bookmarkStart w:id="50" w:name="_Toc50259413"/>
            <w:bookmarkStart w:id="51" w:name="_Toc50260414"/>
            <w:bookmarkStart w:id="52" w:name="_Toc50261504"/>
            <w:bookmarkStart w:id="53" w:name="_Toc50262164"/>
            <w:bookmarkStart w:id="54" w:name="_Toc50262838"/>
            <w:bookmarkStart w:id="55" w:name="_Toc50263655"/>
            <w:bookmarkStart w:id="56" w:name="_Toc50264370"/>
            <w:bookmarkStart w:id="57" w:name="_Toc50264535"/>
            <w:bookmarkStart w:id="58" w:name="_Toc50264824"/>
            <w:bookmarkStart w:id="59" w:name="_Toc50267766"/>
            <w:bookmarkStart w:id="60" w:name="_Toc50268291"/>
            <w:bookmarkStart w:id="61" w:name="_Toc50280475"/>
            <w:bookmarkStart w:id="62" w:name="_Toc50280702"/>
            <w:bookmarkStart w:id="63" w:name="_Toc438438826"/>
            <w:bookmarkStart w:id="64" w:name="_Toc438532574"/>
            <w:bookmarkStart w:id="65" w:name="_Toc438733970"/>
            <w:bookmarkStart w:id="66" w:name="_Toc438907010"/>
            <w:bookmarkStart w:id="67" w:name="_Toc438907209"/>
            <w:bookmarkStart w:id="68" w:name="_Toc485953828"/>
            <w:r w:rsidRPr="00AD3660">
              <w:t xml:space="preserve">7. </w:t>
            </w:r>
            <w:r w:rsidR="00DF046A" w:rsidRPr="00AD3660">
              <w:t>Tender Document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29444F7A" w14:textId="77777777" w:rsidR="00DF046A" w:rsidRPr="00AD3660" w:rsidRDefault="00DF046A" w:rsidP="008E65D0">
            <w:pPr>
              <w:pStyle w:val="Sub-ClauseText"/>
              <w:keepLines/>
              <w:numPr>
                <w:ilvl w:val="0"/>
                <w:numId w:val="47"/>
              </w:numPr>
              <w:rPr>
                <w:rFonts w:ascii="Arial" w:eastAsia="SimSun" w:hAnsi="Arial" w:cs="Arial"/>
                <w:b/>
                <w:bCs/>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The Sections comprising the Tender Document are listed below, and should be read in conjunction with any Ad</w:t>
            </w:r>
            <w:r w:rsidR="00FC0F34" w:rsidRPr="00AD3660">
              <w:rPr>
                <w:rFonts w:ascii="Arial" w:eastAsia="SimSun" w:hAnsi="Arial" w:cs="Arial"/>
                <w:color w:val="000000" w:themeColor="text1"/>
                <w:spacing w:val="0"/>
                <w:sz w:val="22"/>
                <w:szCs w:val="22"/>
                <w:lang w:val="en-GB" w:eastAsia="zh-CN"/>
              </w:rPr>
              <w:t xml:space="preserve">dendum issued under </w:t>
            </w:r>
            <w:r w:rsidR="00FC0F34" w:rsidRPr="00AD3660">
              <w:rPr>
                <w:rFonts w:ascii="Arial" w:eastAsia="SimSun" w:hAnsi="Arial" w:cs="Arial"/>
                <w:b/>
                <w:bCs/>
                <w:color w:val="000000" w:themeColor="text1"/>
                <w:spacing w:val="0"/>
                <w:sz w:val="22"/>
                <w:szCs w:val="22"/>
                <w:lang w:val="en-GB" w:eastAsia="zh-CN"/>
              </w:rPr>
              <w:t xml:space="preserve">ITT Clause </w:t>
            </w:r>
            <w:r w:rsidR="004000D1" w:rsidRPr="00AD3660">
              <w:rPr>
                <w:rFonts w:ascii="Arial" w:eastAsia="SimSun" w:hAnsi="Arial" w:cs="Arial"/>
                <w:b/>
                <w:bCs/>
                <w:color w:val="000000" w:themeColor="text1"/>
                <w:spacing w:val="0"/>
                <w:sz w:val="22"/>
                <w:szCs w:val="22"/>
                <w:lang w:val="en-GB" w:eastAsia="zh-CN"/>
              </w:rPr>
              <w:t>9</w:t>
            </w:r>
            <w:r w:rsidRPr="00AD3660">
              <w:rPr>
                <w:rFonts w:ascii="Arial" w:eastAsia="SimSun" w:hAnsi="Arial" w:cs="Arial"/>
                <w:b/>
                <w:bCs/>
                <w:color w:val="000000" w:themeColor="text1"/>
                <w:spacing w:val="0"/>
                <w:sz w:val="22"/>
                <w:szCs w:val="22"/>
                <w:lang w:val="en-GB" w:eastAsia="zh-CN"/>
              </w:rPr>
              <w:t>.</w:t>
            </w:r>
          </w:p>
          <w:p w14:paraId="3CA9C487" w14:textId="77777777" w:rsidR="00DF046A" w:rsidRPr="00AD3660" w:rsidRDefault="00DF046A" w:rsidP="008E65D0">
            <w:pPr>
              <w:keepLines/>
              <w:numPr>
                <w:ilvl w:val="1"/>
                <w:numId w:val="46"/>
              </w:numPr>
              <w:spacing w:before="240" w:after="4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1     Instructions to Tenderers (ITT)</w:t>
            </w:r>
          </w:p>
          <w:p w14:paraId="57E53447" w14:textId="77777777" w:rsidR="00DF046A" w:rsidRPr="00AD3660" w:rsidRDefault="00DF046A" w:rsidP="008E65D0">
            <w:pPr>
              <w:keepLines/>
              <w:numPr>
                <w:ilvl w:val="1"/>
                <w:numId w:val="46"/>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2     Tender Data Sheet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w:t>
            </w:r>
          </w:p>
          <w:p w14:paraId="0F135B57" w14:textId="77777777" w:rsidR="00DF046A" w:rsidRPr="00AD3660" w:rsidRDefault="00DF046A" w:rsidP="008E65D0">
            <w:pPr>
              <w:keepLines/>
              <w:numPr>
                <w:ilvl w:val="1"/>
                <w:numId w:val="46"/>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3     General Conditions of Contract (GCC)</w:t>
            </w:r>
          </w:p>
          <w:p w14:paraId="74A3E062" w14:textId="77777777" w:rsidR="00DF046A" w:rsidRPr="00AD3660" w:rsidRDefault="00DF046A" w:rsidP="008E65D0">
            <w:pPr>
              <w:keepLines/>
              <w:numPr>
                <w:ilvl w:val="1"/>
                <w:numId w:val="46"/>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4     Particular Conditions of Contract (</w:t>
            </w:r>
            <w:r w:rsidRPr="00AD3660">
              <w:rPr>
                <w:rFonts w:ascii="Arial" w:hAnsi="Arial" w:cs="Arial"/>
                <w:b/>
                <w:color w:val="000000" w:themeColor="text1"/>
                <w:sz w:val="22"/>
                <w:szCs w:val="22"/>
                <w:lang w:val="en-GB"/>
              </w:rPr>
              <w:t>PCC</w:t>
            </w:r>
            <w:r w:rsidRPr="00AD3660">
              <w:rPr>
                <w:rFonts w:ascii="Arial" w:hAnsi="Arial" w:cs="Arial"/>
                <w:color w:val="000000" w:themeColor="text1"/>
                <w:sz w:val="22"/>
                <w:szCs w:val="22"/>
                <w:lang w:val="en-GB"/>
              </w:rPr>
              <w:t>)</w:t>
            </w:r>
          </w:p>
          <w:p w14:paraId="4DE41041" w14:textId="77777777" w:rsidR="00DF046A" w:rsidRPr="00AD3660" w:rsidRDefault="00DF046A" w:rsidP="008E65D0">
            <w:pPr>
              <w:keepLines/>
              <w:numPr>
                <w:ilvl w:val="1"/>
                <w:numId w:val="46"/>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5     Tender and Contract Forms</w:t>
            </w:r>
          </w:p>
          <w:p w14:paraId="415062CF" w14:textId="77777777" w:rsidR="00DF046A" w:rsidRPr="00AD3660" w:rsidRDefault="00DF046A" w:rsidP="008E65D0">
            <w:pPr>
              <w:keepLines/>
              <w:numPr>
                <w:ilvl w:val="1"/>
                <w:numId w:val="46"/>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6     Activity Schedule</w:t>
            </w:r>
            <w:r w:rsidR="00ED6141" w:rsidRPr="00AD3660">
              <w:rPr>
                <w:rFonts w:ascii="Arial" w:hAnsi="Arial" w:cs="Arial"/>
                <w:color w:val="000000" w:themeColor="text1"/>
                <w:sz w:val="22"/>
                <w:szCs w:val="22"/>
                <w:lang w:val="en-GB"/>
              </w:rPr>
              <w:t>/</w:t>
            </w:r>
          </w:p>
          <w:p w14:paraId="43EB66D5" w14:textId="77777777" w:rsidR="00DF046A" w:rsidRPr="00AD3660" w:rsidRDefault="00DF046A" w:rsidP="008E65D0">
            <w:pPr>
              <w:keepLines/>
              <w:numPr>
                <w:ilvl w:val="1"/>
                <w:numId w:val="46"/>
              </w:numPr>
              <w:spacing w:before="80" w:after="80"/>
              <w:ind w:left="1051"/>
              <w:rPr>
                <w:rFonts w:ascii="Arial" w:hAnsi="Arial" w:cs="Arial"/>
                <w:color w:val="000000" w:themeColor="text1"/>
                <w:sz w:val="22"/>
                <w:szCs w:val="22"/>
                <w:lang w:val="en-GB"/>
              </w:rPr>
            </w:pPr>
            <w:r w:rsidRPr="00AD3660">
              <w:rPr>
                <w:rFonts w:ascii="Arial" w:hAnsi="Arial" w:cs="Arial"/>
                <w:color w:val="000000" w:themeColor="text1"/>
                <w:sz w:val="22"/>
                <w:szCs w:val="22"/>
                <w:lang w:val="en-GB"/>
              </w:rPr>
              <w:t>Section 7     Performance Specifications and Drawing</w:t>
            </w:r>
          </w:p>
        </w:tc>
      </w:tr>
      <w:tr w:rsidR="00DF046A" w:rsidRPr="00AD3660" w14:paraId="1CD8B733" w14:textId="77777777" w:rsidTr="008C0488">
        <w:trPr>
          <w:trHeight w:val="918"/>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5B2744B" w14:textId="77777777" w:rsidR="00DF046A" w:rsidRPr="00AD3660" w:rsidRDefault="008D50F0">
            <w:pPr>
              <w:pStyle w:val="Heading3"/>
            </w:pPr>
            <w:bookmarkStart w:id="69" w:name="_Toc485953829"/>
            <w:r w:rsidRPr="00AD3660">
              <w:t xml:space="preserve">8. </w:t>
            </w:r>
            <w:r w:rsidR="00DF046A" w:rsidRPr="00AD3660">
              <w:t>Clarification of Tender Document</w:t>
            </w:r>
            <w:bookmarkEnd w:id="69"/>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3A244786" w14:textId="77777777" w:rsidR="00DF046A" w:rsidRPr="00AD3660" w:rsidRDefault="00DF046A" w:rsidP="00501EEE">
            <w:pPr>
              <w:pStyle w:val="Sub-ClauseText"/>
              <w:numPr>
                <w:ilvl w:val="0"/>
                <w:numId w:val="4"/>
              </w:numPr>
              <w:spacing w:after="60"/>
              <w:rPr>
                <w:rFonts w:ascii="Arial" w:hAnsi="Arial" w:cs="Arial"/>
                <w:color w:val="000000" w:themeColor="text1"/>
                <w:sz w:val="22"/>
                <w:szCs w:val="22"/>
                <w:lang w:val="en-GB"/>
              </w:rPr>
            </w:pPr>
            <w:r w:rsidRPr="00AD3660">
              <w:rPr>
                <w:rFonts w:ascii="Arial" w:eastAsia="SimSun" w:hAnsi="Arial" w:cs="Arial"/>
                <w:color w:val="000000" w:themeColor="text1"/>
                <w:spacing w:val="0"/>
                <w:sz w:val="22"/>
                <w:szCs w:val="22"/>
                <w:lang w:val="en-GB" w:eastAsia="zh-CN"/>
              </w:rPr>
              <w:t>A prospective Tenderer requiring any clarification of the Tender Document shall contact the Procuring Entity in writing at the Procuring Entity’s address and, within time as specified</w:t>
            </w:r>
            <w:r w:rsidR="006706F8" w:rsidRPr="00AD3660">
              <w:rPr>
                <w:rFonts w:ascii="Arial" w:eastAsia="SimSun" w:hAnsi="Arial" w:cs="Arial"/>
                <w:color w:val="000000" w:themeColor="text1"/>
                <w:spacing w:val="0"/>
                <w:sz w:val="22"/>
                <w:szCs w:val="22"/>
                <w:lang w:val="en-GB" w:eastAsia="zh-CN"/>
              </w:rPr>
              <w:t xml:space="preserve"> in the </w:t>
            </w:r>
            <w:r w:rsidRPr="00AD3660">
              <w:rPr>
                <w:rFonts w:ascii="Arial" w:eastAsia="SimSun" w:hAnsi="Arial" w:cs="Arial"/>
                <w:b/>
                <w:color w:val="000000" w:themeColor="text1"/>
                <w:spacing w:val="0"/>
                <w:sz w:val="22"/>
                <w:szCs w:val="22"/>
                <w:lang w:val="en-GB" w:eastAsia="zh-CN"/>
              </w:rPr>
              <w:t>TDS.</w:t>
            </w:r>
          </w:p>
        </w:tc>
      </w:tr>
      <w:tr w:rsidR="00DF046A" w:rsidRPr="00AD3660" w14:paraId="53414708" w14:textId="77777777" w:rsidTr="008C0488">
        <w:trPr>
          <w:trHeight w:val="3609"/>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40F8D8FF" w14:textId="77777777" w:rsidR="00DF046A" w:rsidRPr="00AD3660" w:rsidRDefault="008D50F0">
            <w:pPr>
              <w:pStyle w:val="Heading3"/>
            </w:pPr>
            <w:bookmarkStart w:id="70" w:name="_Toc50198921"/>
            <w:bookmarkStart w:id="71" w:name="_Toc50259416"/>
            <w:bookmarkStart w:id="72" w:name="_Toc50260417"/>
            <w:bookmarkStart w:id="73" w:name="_Toc50261507"/>
            <w:bookmarkStart w:id="74" w:name="_Toc50262167"/>
            <w:bookmarkStart w:id="75" w:name="_Toc50262841"/>
            <w:bookmarkStart w:id="76" w:name="_Toc50263658"/>
            <w:bookmarkStart w:id="77" w:name="_Toc50264373"/>
            <w:bookmarkStart w:id="78" w:name="_Toc50264538"/>
            <w:bookmarkStart w:id="79" w:name="_Toc50264827"/>
            <w:bookmarkStart w:id="80" w:name="_Toc50267769"/>
            <w:bookmarkStart w:id="81" w:name="_Toc50268294"/>
            <w:bookmarkStart w:id="82" w:name="_Toc50280478"/>
            <w:bookmarkStart w:id="83" w:name="_Toc50280705"/>
            <w:bookmarkStart w:id="84" w:name="_Toc485953830"/>
            <w:r w:rsidRPr="00AD3660">
              <w:t xml:space="preserve">9. </w:t>
            </w:r>
            <w:r w:rsidR="00DF046A" w:rsidRPr="00AD3660">
              <w:t xml:space="preserve">Addendum </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00DF046A" w:rsidRPr="00AD3660">
              <w:t>to Tender Document</w:t>
            </w:r>
            <w:bookmarkEnd w:id="84"/>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25A994B1" w14:textId="77777777" w:rsidR="0006156B" w:rsidRPr="00AD3660" w:rsidRDefault="0006156B" w:rsidP="008E65D0">
            <w:pPr>
              <w:pStyle w:val="Sub-ClauseText"/>
              <w:keepLines/>
              <w:numPr>
                <w:ilvl w:val="0"/>
                <w:numId w:val="51"/>
              </w:numPr>
              <w:rPr>
                <w:rFonts w:ascii="Arial" w:hAnsi="Arial" w:cs="Arial"/>
                <w:color w:val="000000" w:themeColor="text1"/>
                <w:sz w:val="21"/>
                <w:szCs w:val="21"/>
                <w:lang w:val="en-GB"/>
              </w:rPr>
            </w:pPr>
            <w:r w:rsidRPr="00AD3660">
              <w:rPr>
                <w:rFonts w:ascii="Arial" w:hAnsi="Arial" w:cs="Arial"/>
                <w:color w:val="000000" w:themeColor="text1"/>
                <w:sz w:val="22"/>
                <w:szCs w:val="22"/>
                <w:lang w:val="en-GB"/>
              </w:rPr>
              <w:t>At any time prior to the deadline for submission of Tenders, the Procuring Entity on its own initiative or in response to a clarification request in writing from a Tenderer, may revise the Tender Document by issuing an Addendum.</w:t>
            </w:r>
          </w:p>
          <w:p w14:paraId="75BA0CE9" w14:textId="77777777" w:rsidR="00DF046A" w:rsidRPr="00AD3660" w:rsidRDefault="00DF046A" w:rsidP="008E65D0">
            <w:pPr>
              <w:pStyle w:val="Sub-ClauseText"/>
              <w:keepLines/>
              <w:numPr>
                <w:ilvl w:val="0"/>
                <w:numId w:val="51"/>
              </w:numPr>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The Addendum issued under ITT Sub Clause </w:t>
            </w:r>
            <w:r w:rsidR="00B85C28" w:rsidRPr="00AD3660">
              <w:rPr>
                <w:rFonts w:ascii="Arial" w:hAnsi="Arial" w:cs="Arial"/>
                <w:color w:val="000000" w:themeColor="text1"/>
                <w:sz w:val="22"/>
                <w:szCs w:val="22"/>
                <w:lang w:val="en-GB"/>
              </w:rPr>
              <w:t>9</w:t>
            </w:r>
            <w:r w:rsidRPr="00AD3660">
              <w:rPr>
                <w:rFonts w:ascii="Arial" w:hAnsi="Arial" w:cs="Arial"/>
                <w:color w:val="000000" w:themeColor="text1"/>
                <w:sz w:val="22"/>
                <w:szCs w:val="22"/>
                <w:lang w:val="en-GB"/>
              </w:rPr>
              <w:t>.1 shall become an integral part of the Tender Document and shall have a date and an issue number and must be circulated by fax, mail or e-mail, to Tenderers who have purchased the Tender Documents, within five (5) working days of issuance of such Addendum, to enable Tenderers to take appropriate action.</w:t>
            </w:r>
          </w:p>
          <w:p w14:paraId="7D8E32D6" w14:textId="77777777" w:rsidR="00DF046A" w:rsidRPr="00AD3660" w:rsidRDefault="00DF046A" w:rsidP="008E65D0">
            <w:pPr>
              <w:pStyle w:val="Sub-ClauseText"/>
              <w:keepLines/>
              <w:numPr>
                <w:ilvl w:val="0"/>
                <w:numId w:val="51"/>
              </w:numPr>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If an Addendum is issued when time remaining is less than </w:t>
            </w:r>
            <w:r w:rsidRPr="00AD3660">
              <w:rPr>
                <w:rFonts w:ascii="Arial" w:hAnsi="Arial" w:cs="Arial"/>
                <w:b/>
                <w:color w:val="000000" w:themeColor="text1"/>
                <w:sz w:val="22"/>
                <w:szCs w:val="22"/>
                <w:lang w:val="en-GB"/>
              </w:rPr>
              <w:t>one-third</w:t>
            </w:r>
            <w:r w:rsidR="00501EEE" w:rsidRPr="00AD3660">
              <w:rPr>
                <w:rFonts w:ascii="Arial" w:hAnsi="Arial" w:cs="Arial"/>
                <w:b/>
                <w:color w:val="000000" w:themeColor="text1"/>
                <w:sz w:val="22"/>
                <w:szCs w:val="22"/>
                <w:lang w:val="en-GB"/>
              </w:rPr>
              <w:t xml:space="preserve"> </w:t>
            </w:r>
            <w:r w:rsidRPr="00AD3660">
              <w:rPr>
                <w:rFonts w:ascii="Arial" w:hAnsi="Arial" w:cs="Arial"/>
                <w:color w:val="000000" w:themeColor="text1"/>
                <w:sz w:val="22"/>
                <w:szCs w:val="22"/>
                <w:lang w:val="en-GB"/>
              </w:rPr>
              <w:t>of the time allowed for the preparation of Tenders, the Procuring Entity at its discretion shall extend the deadline by an appropriate number of days for the submission of Tenders</w:t>
            </w:r>
            <w:r w:rsidR="00E72AA2"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"deadline for the submission of Tenders" \i </w:instrText>
            </w:r>
            <w:r w:rsidR="00E72AA2"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depending upon the nature of the Procurement requirement and the addendum. In any case, the minimum time for such extension shall not be less than three (3) working days.</w:t>
            </w:r>
          </w:p>
        </w:tc>
      </w:tr>
      <w:tr w:rsidR="00DF046A" w:rsidRPr="00AD3660" w14:paraId="04233F3B" w14:textId="77777777" w:rsidTr="008C0488">
        <w:trPr>
          <w:trHeight w:val="20"/>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0A4EF186" w14:textId="77777777" w:rsidR="00DF046A" w:rsidRPr="00AD3660" w:rsidRDefault="00DF046A" w:rsidP="00FD4BDB">
            <w:pPr>
              <w:pStyle w:val="Heading2"/>
              <w:keepLines/>
              <w:suppressAutoHyphens w:val="0"/>
              <w:spacing w:before="120" w:after="120"/>
              <w:ind w:left="720"/>
              <w:rPr>
                <w:color w:val="000000" w:themeColor="text1"/>
                <w:sz w:val="32"/>
                <w:lang w:val="en-GB"/>
              </w:rPr>
            </w:pPr>
            <w:bookmarkStart w:id="85" w:name="_Toc398658061"/>
            <w:bookmarkStart w:id="86" w:name="_Toc50198922"/>
            <w:bookmarkStart w:id="87" w:name="_Toc50259417"/>
            <w:bookmarkStart w:id="88" w:name="_Toc50260418"/>
            <w:bookmarkStart w:id="89" w:name="_Toc50261508"/>
            <w:bookmarkStart w:id="90" w:name="_Toc50262168"/>
            <w:bookmarkStart w:id="91" w:name="_Toc50262842"/>
            <w:bookmarkStart w:id="92" w:name="_Toc50263659"/>
            <w:bookmarkStart w:id="93" w:name="_Toc50264374"/>
            <w:bookmarkStart w:id="94" w:name="_Toc50264539"/>
            <w:bookmarkStart w:id="95" w:name="_Toc50264828"/>
            <w:bookmarkStart w:id="96" w:name="_Toc50267770"/>
            <w:bookmarkStart w:id="97" w:name="_Toc50268295"/>
            <w:bookmarkStart w:id="98" w:name="_Toc50280479"/>
            <w:bookmarkStart w:id="99" w:name="_Toc50280706"/>
            <w:bookmarkStart w:id="100" w:name="_Toc485953831"/>
            <w:bookmarkEnd w:id="85"/>
            <w:r w:rsidRPr="00AD3660">
              <w:rPr>
                <w:color w:val="000000" w:themeColor="text1"/>
                <w:sz w:val="32"/>
                <w:lang w:val="en-GB"/>
              </w:rPr>
              <w:t>C. Qualification Criteria</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1945F93" w14:textId="77777777" w:rsidR="00DF046A" w:rsidRPr="00AD3660" w:rsidRDefault="00DF046A" w:rsidP="00090066">
            <w:pPr>
              <w:ind w:left="245" w:hanging="245"/>
              <w:jc w:val="center"/>
              <w:rPr>
                <w:color w:val="000000" w:themeColor="text1"/>
                <w:sz w:val="2"/>
                <w:lang w:val="en-GB"/>
              </w:rPr>
            </w:pPr>
          </w:p>
        </w:tc>
      </w:tr>
      <w:tr w:rsidR="00DF046A" w:rsidRPr="00AD3660" w14:paraId="6AEE7F2E" w14:textId="77777777" w:rsidTr="008C0488">
        <w:trPr>
          <w:trHeight w:val="301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73D7015" w14:textId="77777777" w:rsidR="00DF046A" w:rsidRPr="00AD3660" w:rsidRDefault="008D50F0">
            <w:pPr>
              <w:pStyle w:val="Heading3"/>
            </w:pPr>
            <w:bookmarkStart w:id="101" w:name="_Toc485953832"/>
            <w:r w:rsidRPr="00AD3660">
              <w:lastRenderedPageBreak/>
              <w:t xml:space="preserve">10. </w:t>
            </w:r>
            <w:r w:rsidR="00DF046A" w:rsidRPr="00AD3660">
              <w:t>General Criteria</w:t>
            </w:r>
            <w:bookmarkEnd w:id="101"/>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6B01B190" w14:textId="77777777" w:rsidR="00DF046A" w:rsidRPr="00AD3660" w:rsidRDefault="00DF046A" w:rsidP="008E65D0">
            <w:pPr>
              <w:pStyle w:val="ListParagraph"/>
              <w:keepLines/>
              <w:numPr>
                <w:ilvl w:val="0"/>
                <w:numId w:val="52"/>
              </w:numPr>
              <w:spacing w:before="120" w:after="120"/>
              <w:ind w:left="605" w:hanging="605"/>
              <w:jc w:val="both"/>
              <w:rPr>
                <w:rFonts w:ascii="Arial" w:hAnsi="Arial" w:cs="Arial"/>
                <w:bCs/>
                <w:color w:val="000000" w:themeColor="text1"/>
                <w:sz w:val="22"/>
                <w:szCs w:val="22"/>
                <w:lang w:val="en-GB"/>
              </w:rPr>
            </w:pPr>
            <w:r w:rsidRPr="00AD3660">
              <w:rPr>
                <w:rFonts w:ascii="Arial" w:hAnsi="Arial" w:cs="Arial"/>
                <w:bCs/>
                <w:color w:val="000000" w:themeColor="text1"/>
                <w:sz w:val="22"/>
                <w:szCs w:val="22"/>
                <w:lang w:val="en-GB"/>
              </w:rPr>
              <w:t>Tenderers shall possess the necessary professional and technical qualifications and competence, financial resources, equipment and other physical facilities, managerial capability, specific experience, reputation, and the personnel, to perform the contract, which entails setting pass/fail criteria, which if not met by the Tenderers, will result in consideration of its Tender as non-responsive.</w:t>
            </w:r>
          </w:p>
          <w:p w14:paraId="3B05DCA5" w14:textId="77777777" w:rsidR="00DF046A" w:rsidRPr="00AD3660" w:rsidRDefault="00DF046A" w:rsidP="00824FC8">
            <w:pPr>
              <w:pStyle w:val="ListParagraph"/>
              <w:keepLines/>
              <w:numPr>
                <w:ilvl w:val="0"/>
                <w:numId w:val="52"/>
              </w:numPr>
              <w:spacing w:before="120" w:after="120"/>
              <w:ind w:left="605" w:hanging="605"/>
              <w:jc w:val="both"/>
              <w:rPr>
                <w:rFonts w:ascii="Arial" w:hAnsi="Arial" w:cs="Arial"/>
                <w:bCs/>
                <w:color w:val="000000" w:themeColor="text1"/>
                <w:sz w:val="21"/>
                <w:szCs w:val="21"/>
                <w:lang w:val="en-GB"/>
              </w:rPr>
            </w:pPr>
            <w:r w:rsidRPr="00AD3660">
              <w:rPr>
                <w:rFonts w:ascii="Arial" w:hAnsi="Arial" w:cs="Arial"/>
                <w:bCs/>
                <w:color w:val="000000" w:themeColor="text1"/>
                <w:sz w:val="22"/>
                <w:szCs w:val="22"/>
                <w:lang w:val="en-GB"/>
              </w:rPr>
              <w:t>In addition to meeting the eligibility criteria, as stated under ITT Clause</w:t>
            </w:r>
            <w:r w:rsidR="00304393" w:rsidRPr="00AD3660">
              <w:rPr>
                <w:rFonts w:ascii="Arial" w:hAnsi="Arial" w:cs="Arial"/>
                <w:bCs/>
                <w:color w:val="000000" w:themeColor="text1"/>
                <w:sz w:val="22"/>
                <w:szCs w:val="22"/>
                <w:lang w:val="en-GB"/>
              </w:rPr>
              <w:t xml:space="preserve"> </w:t>
            </w:r>
            <w:r w:rsidR="00FD4BDB" w:rsidRPr="00AD3660">
              <w:rPr>
                <w:rFonts w:ascii="Arial" w:hAnsi="Arial" w:cs="Arial"/>
                <w:b/>
                <w:color w:val="000000" w:themeColor="text1"/>
                <w:sz w:val="22"/>
                <w:szCs w:val="22"/>
                <w:lang w:val="en-GB"/>
              </w:rPr>
              <w:t>5</w:t>
            </w:r>
            <w:r w:rsidR="00A75FC5" w:rsidRPr="00AD3660">
              <w:rPr>
                <w:rFonts w:ascii="Arial" w:hAnsi="Arial" w:cs="Arial"/>
                <w:bCs/>
                <w:color w:val="000000" w:themeColor="text1"/>
                <w:sz w:val="22"/>
                <w:szCs w:val="22"/>
                <w:lang w:val="en-GB"/>
              </w:rPr>
              <w:t>,</w:t>
            </w:r>
            <w:r w:rsidR="00F01F62" w:rsidRPr="00AD3660">
              <w:rPr>
                <w:rFonts w:ascii="Arial" w:hAnsi="Arial" w:cs="Arial"/>
                <w:bCs/>
                <w:color w:val="000000" w:themeColor="text1"/>
                <w:sz w:val="22"/>
                <w:szCs w:val="22"/>
                <w:lang w:val="en-GB"/>
              </w:rPr>
              <w:t xml:space="preserve"> </w:t>
            </w:r>
            <w:r w:rsidRPr="00AD3660">
              <w:rPr>
                <w:rFonts w:ascii="Arial" w:hAnsi="Arial" w:cs="Arial"/>
                <w:bCs/>
                <w:color w:val="000000" w:themeColor="text1"/>
                <w:sz w:val="22"/>
                <w:szCs w:val="22"/>
                <w:lang w:val="en-GB"/>
              </w:rPr>
              <w:t xml:space="preserve">Tenderers must satisfy the other criteria stated in ITT Clauses </w:t>
            </w:r>
            <w:r w:rsidR="00FD4BDB" w:rsidRPr="00AD3660">
              <w:rPr>
                <w:rFonts w:ascii="Arial" w:hAnsi="Arial" w:cs="Arial"/>
                <w:b/>
                <w:color w:val="000000" w:themeColor="text1"/>
                <w:sz w:val="22"/>
                <w:szCs w:val="22"/>
                <w:lang w:val="en-GB"/>
              </w:rPr>
              <w:t xml:space="preserve">10 </w:t>
            </w:r>
            <w:r w:rsidRPr="00AD3660">
              <w:rPr>
                <w:rFonts w:ascii="Arial" w:hAnsi="Arial" w:cs="Arial"/>
                <w:b/>
                <w:color w:val="000000" w:themeColor="text1"/>
                <w:sz w:val="22"/>
                <w:szCs w:val="22"/>
                <w:lang w:val="en-GB"/>
              </w:rPr>
              <w:t>to 1</w:t>
            </w:r>
            <w:r w:rsidR="00824FC8" w:rsidRPr="00AD3660">
              <w:rPr>
                <w:rFonts w:ascii="Arial" w:hAnsi="Arial" w:cs="Arial"/>
                <w:b/>
                <w:color w:val="000000" w:themeColor="text1"/>
                <w:sz w:val="22"/>
                <w:szCs w:val="22"/>
                <w:lang w:val="en-GB"/>
              </w:rPr>
              <w:t>6</w:t>
            </w:r>
            <w:r w:rsidRPr="00AD3660">
              <w:rPr>
                <w:rFonts w:ascii="Arial" w:hAnsi="Arial" w:cs="Arial"/>
                <w:bCs/>
                <w:color w:val="000000" w:themeColor="text1"/>
                <w:sz w:val="22"/>
                <w:szCs w:val="22"/>
                <w:lang w:val="en-GB"/>
              </w:rPr>
              <w:t xml:space="preserve"> inclusive.</w:t>
            </w:r>
          </w:p>
        </w:tc>
      </w:tr>
      <w:tr w:rsidR="00DF046A" w:rsidRPr="00AD3660" w14:paraId="41A43322" w14:textId="77777777" w:rsidTr="008C0488">
        <w:trPr>
          <w:trHeight w:val="549"/>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A91EE5D" w14:textId="77777777" w:rsidR="00DF046A" w:rsidRPr="00AD3660" w:rsidRDefault="008D50F0">
            <w:pPr>
              <w:pStyle w:val="Heading3"/>
            </w:pPr>
            <w:bookmarkStart w:id="102" w:name="_Toc485953833"/>
            <w:r w:rsidRPr="00AD3660">
              <w:t xml:space="preserve">11. </w:t>
            </w:r>
            <w:r w:rsidR="00DF046A" w:rsidRPr="00AD3660">
              <w:t>Experience Criteria</w:t>
            </w:r>
            <w:bookmarkEnd w:id="102"/>
          </w:p>
          <w:p w14:paraId="2B7239EE" w14:textId="77777777" w:rsidR="00DF046A" w:rsidRPr="00AD3660" w:rsidRDefault="00DF046A" w:rsidP="00090066">
            <w:pPr>
              <w:ind w:left="245" w:hanging="245"/>
              <w:rPr>
                <w:color w:val="000000" w:themeColor="text1"/>
                <w:sz w:val="22"/>
                <w:szCs w:val="22"/>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582538A0" w14:textId="77777777" w:rsidR="00DF046A" w:rsidRPr="00AD3660" w:rsidRDefault="00DF046A" w:rsidP="008E65D0">
            <w:pPr>
              <w:pStyle w:val="ListParagraph"/>
              <w:keepLines/>
              <w:numPr>
                <w:ilvl w:val="0"/>
                <w:numId w:val="140"/>
              </w:numPr>
              <w:spacing w:before="120" w:after="120"/>
              <w:ind w:left="605" w:hanging="605"/>
              <w:jc w:val="both"/>
              <w:rPr>
                <w:rFonts w:ascii="Arial" w:hAnsi="Arial" w:cs="Arial"/>
                <w:bCs/>
                <w:color w:val="000000" w:themeColor="text1"/>
                <w:sz w:val="22"/>
                <w:szCs w:val="22"/>
                <w:lang w:val="en-GB"/>
              </w:rPr>
            </w:pPr>
            <w:r w:rsidRPr="00AD3660">
              <w:rPr>
                <w:rFonts w:ascii="Arial" w:hAnsi="Arial" w:cs="Arial"/>
                <w:bCs/>
                <w:color w:val="000000" w:themeColor="text1"/>
                <w:sz w:val="22"/>
                <w:szCs w:val="22"/>
                <w:lang w:val="en-GB"/>
              </w:rPr>
              <w:t>Tenderers shall have the following minimum level of  experience to qualify for the performance of the non-Consultant Service  under the Contract:</w:t>
            </w:r>
          </w:p>
          <w:p w14:paraId="26FA31CF" w14:textId="77777777" w:rsidR="00835057" w:rsidRPr="00AD3660" w:rsidRDefault="00835057" w:rsidP="00835057">
            <w:pPr>
              <w:pStyle w:val="ListParagraph"/>
              <w:keepLines/>
              <w:spacing w:before="120" w:after="120"/>
              <w:ind w:left="605"/>
              <w:jc w:val="both"/>
              <w:rPr>
                <w:rFonts w:ascii="Arial" w:hAnsi="Arial" w:cs="Arial"/>
                <w:bCs/>
                <w:color w:val="000000" w:themeColor="text1"/>
                <w:sz w:val="10"/>
                <w:szCs w:val="22"/>
                <w:lang w:val="en-GB"/>
              </w:rPr>
            </w:pPr>
          </w:p>
          <w:p w14:paraId="6755AA50" w14:textId="77777777" w:rsidR="00835057" w:rsidRPr="00AD3660" w:rsidRDefault="00DF046A" w:rsidP="00DF5DF0">
            <w:pPr>
              <w:pStyle w:val="ListParagraph"/>
              <w:keepLines/>
              <w:numPr>
                <w:ilvl w:val="0"/>
                <w:numId w:val="135"/>
              </w:numPr>
              <w:spacing w:before="60" w:after="60"/>
              <w:jc w:val="both"/>
              <w:rPr>
                <w:rFonts w:ascii="Arial" w:hAnsi="Arial" w:cs="Arial"/>
                <w:color w:val="000000" w:themeColor="text1"/>
                <w:sz w:val="21"/>
                <w:szCs w:val="21"/>
                <w:lang w:val="en-GB"/>
              </w:rPr>
            </w:pPr>
            <w:r w:rsidRPr="00AD3660">
              <w:rPr>
                <w:rFonts w:ascii="Arial" w:hAnsi="Arial" w:cs="Arial"/>
                <w:bCs/>
                <w:color w:val="000000" w:themeColor="text1"/>
                <w:sz w:val="22"/>
                <w:szCs w:val="22"/>
                <w:lang w:val="en-GB"/>
              </w:rPr>
              <w:t>a minimum number of years of general experience in  contracting industries in public sector as Prime Contractor/Sub Contractor/Management Contractor as specified in the</w:t>
            </w:r>
            <w:r w:rsidR="00EB4CBA" w:rsidRPr="00AD3660">
              <w:rPr>
                <w:rFonts w:ascii="Arial" w:hAnsi="Arial" w:cs="Arial"/>
                <w:bCs/>
                <w:color w:val="000000" w:themeColor="text1"/>
                <w:sz w:val="22"/>
                <w:szCs w:val="22"/>
                <w:lang w:val="en-GB"/>
              </w:rPr>
              <w:t xml:space="preserve"> </w:t>
            </w:r>
            <w:r w:rsidRPr="00AD3660">
              <w:rPr>
                <w:rFonts w:ascii="Arial" w:hAnsi="Arial" w:cs="Arial"/>
                <w:b/>
                <w:color w:val="000000" w:themeColor="text1"/>
                <w:sz w:val="21"/>
                <w:szCs w:val="21"/>
                <w:lang w:val="en-GB"/>
              </w:rPr>
              <w:t>TDS</w:t>
            </w:r>
            <w:r w:rsidRPr="00AD3660">
              <w:rPr>
                <w:rFonts w:ascii="Arial" w:hAnsi="Arial" w:cs="Arial"/>
                <w:color w:val="000000" w:themeColor="text1"/>
                <w:sz w:val="21"/>
                <w:szCs w:val="21"/>
                <w:lang w:val="en-GB"/>
              </w:rPr>
              <w:t>;</w:t>
            </w:r>
          </w:p>
          <w:p w14:paraId="5C73B047" w14:textId="77777777" w:rsidR="00DF046A" w:rsidRPr="00AD3660" w:rsidRDefault="00DF046A" w:rsidP="00835057">
            <w:pPr>
              <w:pStyle w:val="ListParagraph"/>
              <w:keepLines/>
              <w:spacing w:before="120" w:after="120"/>
              <w:ind w:left="605"/>
              <w:jc w:val="both"/>
              <w:rPr>
                <w:rFonts w:ascii="Arial" w:hAnsi="Arial" w:cs="Arial"/>
                <w:bCs/>
                <w:color w:val="000000" w:themeColor="text1"/>
                <w:sz w:val="10"/>
                <w:szCs w:val="22"/>
                <w:lang w:val="en-GB"/>
              </w:rPr>
            </w:pPr>
            <w:r w:rsidRPr="00AD3660">
              <w:rPr>
                <w:rFonts w:ascii="Arial" w:hAnsi="Arial" w:cs="Arial"/>
                <w:bCs/>
                <w:color w:val="000000" w:themeColor="text1"/>
                <w:sz w:val="10"/>
                <w:szCs w:val="22"/>
                <w:lang w:val="en-GB"/>
              </w:rPr>
              <w:t xml:space="preserve"> </w:t>
            </w:r>
          </w:p>
          <w:p w14:paraId="5D3E7F3D" w14:textId="77777777" w:rsidR="00DF046A" w:rsidRPr="00AD3660" w:rsidRDefault="00DF046A" w:rsidP="00DF5DF0">
            <w:pPr>
              <w:pStyle w:val="ListParagraph"/>
              <w:keepLines/>
              <w:numPr>
                <w:ilvl w:val="0"/>
                <w:numId w:val="135"/>
              </w:numPr>
              <w:spacing w:before="60" w:after="60"/>
              <w:jc w:val="both"/>
              <w:rPr>
                <w:rFonts w:ascii="Arial" w:hAnsi="Arial" w:cs="Arial"/>
                <w:bCs/>
                <w:color w:val="000000" w:themeColor="text1"/>
                <w:sz w:val="21"/>
                <w:szCs w:val="21"/>
                <w:lang w:val="en-GB"/>
              </w:rPr>
            </w:pPr>
            <w:r w:rsidRPr="00685CD2">
              <w:rPr>
                <w:rFonts w:ascii="Arial" w:hAnsi="Arial" w:cs="Arial"/>
                <w:bCs/>
                <w:sz w:val="22"/>
                <w:szCs w:val="22"/>
                <w:lang w:val="en-GB"/>
              </w:rPr>
              <w:t xml:space="preserve">a minimum number of years of specific experience </w:t>
            </w:r>
            <w:r w:rsidRPr="00685CD2">
              <w:rPr>
                <w:rFonts w:ascii="Arial" w:hAnsi="Arial" w:cs="Arial"/>
                <w:b/>
                <w:bCs/>
                <w:sz w:val="22"/>
                <w:szCs w:val="22"/>
                <w:lang w:val="en-GB"/>
              </w:rPr>
              <w:t>(to comply with this requirement service contracts cited should be at least 70 percent complete)</w:t>
            </w:r>
            <w:r w:rsidRPr="00685CD2">
              <w:rPr>
                <w:rFonts w:ascii="Arial" w:hAnsi="Arial" w:cs="Arial"/>
                <w:bCs/>
                <w:sz w:val="22"/>
                <w:szCs w:val="22"/>
                <w:lang w:val="en-GB"/>
              </w:rPr>
              <w:t xml:space="preserve">  as Prime Contractor in providing non-</w:t>
            </w:r>
            <w:r w:rsidRPr="00AD3660">
              <w:rPr>
                <w:rFonts w:ascii="Arial" w:hAnsi="Arial" w:cs="Arial"/>
                <w:bCs/>
                <w:color w:val="000000" w:themeColor="text1"/>
                <w:sz w:val="22"/>
                <w:szCs w:val="22"/>
                <w:lang w:val="en-GB"/>
              </w:rPr>
              <w:t>Consult</w:t>
            </w:r>
            <w:r w:rsidR="00842B9A" w:rsidRPr="00AD3660">
              <w:rPr>
                <w:rFonts w:ascii="Arial" w:hAnsi="Arial" w:cs="Arial"/>
                <w:bCs/>
                <w:color w:val="000000" w:themeColor="text1"/>
                <w:sz w:val="22"/>
                <w:szCs w:val="22"/>
                <w:lang w:val="en-GB"/>
              </w:rPr>
              <w:t>ing</w:t>
            </w:r>
            <w:r w:rsidRPr="00AD3660">
              <w:rPr>
                <w:rFonts w:ascii="Arial" w:hAnsi="Arial" w:cs="Arial"/>
                <w:bCs/>
                <w:color w:val="000000" w:themeColor="text1"/>
                <w:sz w:val="22"/>
                <w:szCs w:val="22"/>
                <w:lang w:val="en-GB"/>
              </w:rPr>
              <w:t xml:space="preserve"> Service  of a nature,  complexity and methods/technology similar to the proposed non-Consult</w:t>
            </w:r>
            <w:r w:rsidR="00842B9A" w:rsidRPr="00AD3660">
              <w:rPr>
                <w:rFonts w:ascii="Arial" w:hAnsi="Arial" w:cs="Arial"/>
                <w:bCs/>
                <w:color w:val="000000" w:themeColor="text1"/>
                <w:sz w:val="22"/>
                <w:szCs w:val="22"/>
                <w:lang w:val="en-GB"/>
              </w:rPr>
              <w:t>ing</w:t>
            </w:r>
            <w:r w:rsidRPr="00AD3660">
              <w:rPr>
                <w:rFonts w:ascii="Arial" w:hAnsi="Arial" w:cs="Arial"/>
                <w:bCs/>
                <w:color w:val="000000" w:themeColor="text1"/>
                <w:sz w:val="22"/>
                <w:szCs w:val="22"/>
                <w:lang w:val="en-GB"/>
              </w:rPr>
              <w:t xml:space="preserve"> Service in at least a number of contracts  over the period, as specified in the</w:t>
            </w:r>
            <w:r w:rsidR="00EB4CBA" w:rsidRPr="00AD3660">
              <w:rPr>
                <w:rFonts w:ascii="Arial" w:hAnsi="Arial" w:cs="Arial"/>
                <w:bCs/>
                <w:color w:val="000000" w:themeColor="text1"/>
                <w:sz w:val="22"/>
                <w:szCs w:val="22"/>
                <w:lang w:val="en-GB"/>
              </w:rPr>
              <w:t xml:space="preserve"> </w:t>
            </w:r>
            <w:r w:rsidRPr="00AD3660">
              <w:rPr>
                <w:rFonts w:ascii="Arial" w:hAnsi="Arial" w:cs="Arial"/>
                <w:b/>
                <w:bCs/>
                <w:color w:val="000000" w:themeColor="text1"/>
                <w:sz w:val="22"/>
                <w:szCs w:val="22"/>
                <w:lang w:val="en-GB"/>
              </w:rPr>
              <w:t>TDS.</w:t>
            </w:r>
            <w:r w:rsidRPr="00AD3660">
              <w:rPr>
                <w:rFonts w:ascii="Arial" w:hAnsi="Arial" w:cs="Arial"/>
                <w:color w:val="000000" w:themeColor="text1"/>
                <w:sz w:val="21"/>
                <w:szCs w:val="21"/>
                <w:lang w:val="en-GB"/>
              </w:rPr>
              <w:t xml:space="preserve"> </w:t>
            </w:r>
          </w:p>
        </w:tc>
      </w:tr>
      <w:tr w:rsidR="00DF046A" w:rsidRPr="00AD3660" w14:paraId="6E47E69F" w14:textId="77777777" w:rsidTr="008C0488">
        <w:trPr>
          <w:trHeight w:val="8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34A6F60" w14:textId="77777777" w:rsidR="00DF046A" w:rsidRPr="00AD3660" w:rsidRDefault="008D50F0">
            <w:pPr>
              <w:pStyle w:val="Heading3"/>
            </w:pPr>
            <w:bookmarkStart w:id="103" w:name="_Toc485953834"/>
            <w:r w:rsidRPr="00AD3660">
              <w:t xml:space="preserve">12. </w:t>
            </w:r>
            <w:r w:rsidR="00DF046A" w:rsidRPr="00AD3660">
              <w:t>Financial Criteria</w:t>
            </w:r>
            <w:bookmarkEnd w:id="103"/>
          </w:p>
          <w:p w14:paraId="699F8F69" w14:textId="77777777" w:rsidR="00DF046A" w:rsidRPr="00AD3660" w:rsidRDefault="00DF046A" w:rsidP="00090066">
            <w:pPr>
              <w:ind w:left="245" w:hanging="245"/>
              <w:rPr>
                <w:color w:val="000000" w:themeColor="text1"/>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294DB1AC" w14:textId="77777777" w:rsidR="00DF046A" w:rsidRPr="00AD3660" w:rsidRDefault="00DF046A" w:rsidP="008E65D0">
            <w:pPr>
              <w:pStyle w:val="Sub-ClauseText"/>
              <w:keepLines/>
              <w:numPr>
                <w:ilvl w:val="0"/>
                <w:numId w:val="53"/>
              </w:numPr>
              <w:spacing w:after="6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Tenderer shall have the following minimum level of financial capacity to qualify for the performance of the </w:t>
            </w:r>
            <w:r w:rsidR="002E5827" w:rsidRPr="00AD3660">
              <w:rPr>
                <w:rFonts w:ascii="Arial" w:hAnsi="Arial" w:cs="Arial"/>
                <w:color w:val="000000" w:themeColor="text1"/>
                <w:sz w:val="22"/>
                <w:szCs w:val="22"/>
                <w:lang w:val="en-GB"/>
              </w:rPr>
              <w:t>Services</w:t>
            </w:r>
            <w:r w:rsidRPr="00AD3660">
              <w:rPr>
                <w:rFonts w:ascii="Arial" w:hAnsi="Arial" w:cs="Arial"/>
                <w:color w:val="000000" w:themeColor="text1"/>
                <w:sz w:val="22"/>
                <w:szCs w:val="22"/>
                <w:lang w:val="en-GB"/>
              </w:rPr>
              <w:t xml:space="preserve"> under the Contract.</w:t>
            </w:r>
          </w:p>
          <w:p w14:paraId="24A5D6FF" w14:textId="77777777" w:rsidR="00DF046A" w:rsidRPr="00AD3660" w:rsidRDefault="00DF046A" w:rsidP="008E65D0">
            <w:pPr>
              <w:keepLines/>
              <w:numPr>
                <w:ilvl w:val="1"/>
                <w:numId w:val="136"/>
              </w:numPr>
              <w:tabs>
                <w:tab w:val="clear" w:pos="1440"/>
              </w:tabs>
              <w:spacing w:before="120" w:after="120"/>
              <w:ind w:left="1145" w:hanging="54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average annual turnover as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 xml:space="preserve"> during the period specified in the </w:t>
            </w:r>
            <w:r w:rsidRPr="00AD3660">
              <w:rPr>
                <w:rFonts w:ascii="Arial" w:hAnsi="Arial" w:cs="Arial"/>
                <w:b/>
                <w:color w:val="000000" w:themeColor="text1"/>
                <w:sz w:val="22"/>
                <w:szCs w:val="22"/>
                <w:lang w:val="en-GB"/>
              </w:rPr>
              <w:t>TDS;</w:t>
            </w:r>
          </w:p>
          <w:p w14:paraId="0935C15E" w14:textId="77777777" w:rsidR="00DF046A" w:rsidRPr="00AD3660" w:rsidRDefault="00DF046A" w:rsidP="008E65D0">
            <w:pPr>
              <w:keepLines/>
              <w:numPr>
                <w:ilvl w:val="1"/>
                <w:numId w:val="136"/>
              </w:numPr>
              <w:tabs>
                <w:tab w:val="clear" w:pos="1440"/>
              </w:tabs>
              <w:spacing w:after="120"/>
              <w:ind w:left="1145" w:hanging="540"/>
              <w:jc w:val="both"/>
              <w:rPr>
                <w:rFonts w:ascii="Arial" w:hAnsi="Arial" w:cs="Arial"/>
                <w:bCs/>
                <w:color w:val="000000" w:themeColor="text1"/>
                <w:sz w:val="21"/>
                <w:szCs w:val="21"/>
                <w:lang w:val="en-GB"/>
              </w:rPr>
            </w:pPr>
            <w:r w:rsidRPr="00AD3660">
              <w:rPr>
                <w:rFonts w:ascii="Arial" w:hAnsi="Arial" w:cs="Arial"/>
                <w:color w:val="000000" w:themeColor="text1"/>
                <w:sz w:val="22"/>
                <w:szCs w:val="22"/>
                <w:lang w:val="en-GB"/>
              </w:rPr>
              <w:t xml:space="preserve"> availability of minimum liquid assets i.e. working capital or credit line(s) from any scheduled Bank of Bangladesh, net of other contractual commitments, of the amount as specified in the </w:t>
            </w:r>
            <w:r w:rsidRPr="00AD3660">
              <w:rPr>
                <w:rFonts w:ascii="Arial" w:hAnsi="Arial" w:cs="Arial"/>
                <w:b/>
                <w:color w:val="000000" w:themeColor="text1"/>
                <w:sz w:val="22"/>
                <w:szCs w:val="22"/>
                <w:lang w:val="en-GB"/>
              </w:rPr>
              <w:t>TDS.</w:t>
            </w:r>
          </w:p>
        </w:tc>
      </w:tr>
      <w:tr w:rsidR="00DF046A" w:rsidRPr="00AD3660" w14:paraId="175ECB1B" w14:textId="77777777" w:rsidTr="008C0488">
        <w:trPr>
          <w:trHeight w:val="999"/>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576759CC" w14:textId="77777777" w:rsidR="00DF046A" w:rsidRPr="00AD3660" w:rsidRDefault="008D50F0">
            <w:pPr>
              <w:pStyle w:val="Heading3"/>
            </w:pPr>
            <w:bookmarkStart w:id="104" w:name="_Toc485953835"/>
            <w:r w:rsidRPr="00AD3660">
              <w:t xml:space="preserve">13. </w:t>
            </w:r>
            <w:r w:rsidR="00DF046A" w:rsidRPr="00AD3660">
              <w:t>Personnel Capacity</w:t>
            </w:r>
            <w:bookmarkEnd w:id="104"/>
          </w:p>
          <w:p w14:paraId="32ECC0A6" w14:textId="77777777" w:rsidR="00DF046A" w:rsidRPr="00AD3660" w:rsidRDefault="00DF046A" w:rsidP="00740B80">
            <w:pPr>
              <w:pStyle w:val="Heading2"/>
              <w:keepLines/>
              <w:suppressAutoHyphens w:val="0"/>
              <w:spacing w:beforeLines="60" w:before="144" w:afterLines="60" w:after="144"/>
              <w:ind w:left="245" w:hanging="245"/>
              <w:rPr>
                <w:color w:val="000000" w:themeColor="text1"/>
                <w:sz w:val="22"/>
                <w:szCs w:val="22"/>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3FA77C78" w14:textId="77777777" w:rsidR="00DF046A" w:rsidRPr="00AD3660" w:rsidRDefault="00DF046A" w:rsidP="008E65D0">
            <w:pPr>
              <w:pStyle w:val="ListParagraph"/>
              <w:keepLines/>
              <w:numPr>
                <w:ilvl w:val="0"/>
                <w:numId w:val="54"/>
              </w:numPr>
              <w:spacing w:before="120"/>
              <w:ind w:left="605" w:hanging="540"/>
              <w:jc w:val="both"/>
              <w:rPr>
                <w:color w:val="000000" w:themeColor="text1"/>
                <w:sz w:val="20"/>
                <w:szCs w:val="20"/>
                <w:lang w:val="en-GB"/>
              </w:rPr>
            </w:pPr>
            <w:r w:rsidRPr="00AD3660">
              <w:rPr>
                <w:rFonts w:ascii="Arial" w:hAnsi="Arial" w:cs="Arial"/>
                <w:bCs/>
                <w:color w:val="000000" w:themeColor="text1"/>
                <w:sz w:val="22"/>
                <w:szCs w:val="22"/>
                <w:lang w:val="en-GB"/>
              </w:rPr>
              <w:t xml:space="preserve">Tenderers shall have </w:t>
            </w:r>
            <w:r w:rsidR="008C233E" w:rsidRPr="00AD3660">
              <w:rPr>
                <w:rFonts w:ascii="Arial" w:hAnsi="Arial" w:cs="Arial"/>
                <w:bCs/>
                <w:color w:val="000000" w:themeColor="text1"/>
                <w:sz w:val="22"/>
                <w:szCs w:val="22"/>
                <w:lang w:val="en-GB"/>
              </w:rPr>
              <w:t>the minimum</w:t>
            </w:r>
            <w:r w:rsidRPr="00AD3660">
              <w:rPr>
                <w:rFonts w:ascii="Arial" w:hAnsi="Arial" w:cs="Arial"/>
                <w:bCs/>
                <w:color w:val="000000" w:themeColor="text1"/>
                <w:sz w:val="22"/>
                <w:szCs w:val="22"/>
                <w:lang w:val="en-GB"/>
              </w:rPr>
              <w:t xml:space="preserve"> level of personnel capacity to qualify for the performance of the </w:t>
            </w:r>
            <w:r w:rsidR="002E5827" w:rsidRPr="00AD3660">
              <w:rPr>
                <w:rFonts w:ascii="Arial" w:hAnsi="Arial" w:cs="Arial"/>
                <w:bCs/>
                <w:color w:val="000000" w:themeColor="text1"/>
                <w:sz w:val="22"/>
                <w:szCs w:val="22"/>
                <w:lang w:val="en-GB"/>
              </w:rPr>
              <w:t>Services</w:t>
            </w:r>
            <w:r w:rsidRPr="00AD3660">
              <w:rPr>
                <w:rFonts w:ascii="Arial" w:hAnsi="Arial" w:cs="Arial"/>
                <w:bCs/>
                <w:color w:val="000000" w:themeColor="text1"/>
                <w:sz w:val="22"/>
                <w:szCs w:val="22"/>
                <w:lang w:val="en-GB"/>
              </w:rPr>
              <w:t xml:space="preserve"> under the Contract consisting of key personnel with qualifications and experience as specified in the </w:t>
            </w:r>
            <w:r w:rsidRPr="00AD3660">
              <w:rPr>
                <w:rFonts w:ascii="Arial" w:hAnsi="Arial" w:cs="Arial"/>
                <w:b/>
                <w:bCs/>
                <w:color w:val="000000" w:themeColor="text1"/>
                <w:sz w:val="22"/>
                <w:szCs w:val="22"/>
                <w:lang w:val="en-GB"/>
              </w:rPr>
              <w:t>TDS.</w:t>
            </w:r>
          </w:p>
        </w:tc>
      </w:tr>
      <w:tr w:rsidR="00DF046A" w:rsidRPr="00AD3660" w14:paraId="77A34F5B" w14:textId="77777777"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2AA29789" w14:textId="77777777" w:rsidR="00DF046A" w:rsidRPr="00AD3660" w:rsidRDefault="008D50F0">
            <w:pPr>
              <w:pStyle w:val="Heading3"/>
            </w:pPr>
            <w:bookmarkStart w:id="105" w:name="_Toc485953836"/>
            <w:r w:rsidRPr="00AD3660">
              <w:t xml:space="preserve">14. </w:t>
            </w:r>
            <w:r w:rsidR="00DF046A" w:rsidRPr="00AD3660">
              <w:t>Equipment Capacity</w:t>
            </w:r>
            <w:bookmarkEnd w:id="105"/>
          </w:p>
          <w:p w14:paraId="3A9C3C9C" w14:textId="77777777" w:rsidR="00DF046A" w:rsidRPr="00AD3660" w:rsidRDefault="00DF046A" w:rsidP="00740B80">
            <w:pPr>
              <w:pStyle w:val="Heading2"/>
              <w:keepLines/>
              <w:suppressAutoHyphens w:val="0"/>
              <w:spacing w:beforeLines="60" w:before="144" w:afterLines="60" w:after="144"/>
              <w:ind w:left="245" w:hanging="245"/>
              <w:jc w:val="left"/>
              <w:rPr>
                <w:color w:val="000000" w:themeColor="text1"/>
                <w:sz w:val="22"/>
                <w:szCs w:val="22"/>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16CDFE59" w14:textId="77777777" w:rsidR="00DF046A" w:rsidRPr="00AD3660" w:rsidRDefault="00DF046A" w:rsidP="008E65D0">
            <w:pPr>
              <w:pStyle w:val="ListParagraph"/>
              <w:keepLines/>
              <w:numPr>
                <w:ilvl w:val="0"/>
                <w:numId w:val="145"/>
              </w:numPr>
              <w:spacing w:before="160" w:after="120"/>
              <w:ind w:left="605" w:hanging="540"/>
              <w:jc w:val="both"/>
              <w:rPr>
                <w:color w:val="000000" w:themeColor="text1"/>
                <w:sz w:val="22"/>
                <w:szCs w:val="22"/>
                <w:lang w:val="en-GB"/>
              </w:rPr>
            </w:pPr>
            <w:r w:rsidRPr="00AD3660">
              <w:rPr>
                <w:rFonts w:ascii="Arial" w:hAnsi="Arial" w:cs="Arial"/>
                <w:bCs/>
                <w:color w:val="000000" w:themeColor="text1"/>
                <w:sz w:val="22"/>
                <w:szCs w:val="22"/>
                <w:lang w:val="en-GB"/>
              </w:rPr>
              <w:t>Tenderers shall own suitable</w:t>
            </w:r>
            <w:r w:rsidR="008C233E" w:rsidRPr="00AD3660">
              <w:rPr>
                <w:rFonts w:ascii="Arial" w:hAnsi="Arial" w:cs="Arial"/>
                <w:bCs/>
                <w:color w:val="000000" w:themeColor="text1"/>
                <w:sz w:val="22"/>
                <w:szCs w:val="22"/>
                <w:lang w:val="en-GB"/>
              </w:rPr>
              <w:t xml:space="preserve"> </w:t>
            </w:r>
            <w:r w:rsidRPr="00AD3660">
              <w:rPr>
                <w:rFonts w:ascii="Arial" w:hAnsi="Arial" w:cs="Arial"/>
                <w:bCs/>
                <w:color w:val="000000" w:themeColor="text1"/>
                <w:sz w:val="22"/>
                <w:szCs w:val="22"/>
                <w:lang w:val="en-GB"/>
              </w:rPr>
              <w:t>equipment and other physical facilities or have proven access through contractual arrangement to hire or lease such equipment or facilities for the desired period, where necessary or have assured access through lease, hire, or other such method, of the essential equipment, in full working order, as specified in the</w:t>
            </w:r>
            <w:r w:rsidR="008C233E" w:rsidRPr="00AD3660">
              <w:rPr>
                <w:rFonts w:ascii="Arial" w:hAnsi="Arial" w:cs="Arial"/>
                <w:bCs/>
                <w:color w:val="000000" w:themeColor="text1"/>
                <w:sz w:val="22"/>
                <w:szCs w:val="22"/>
                <w:lang w:val="en-GB"/>
              </w:rPr>
              <w:t xml:space="preserve"> </w:t>
            </w:r>
            <w:r w:rsidRPr="00AD3660">
              <w:rPr>
                <w:rFonts w:ascii="Arial" w:hAnsi="Arial" w:cs="Arial"/>
                <w:b/>
                <w:bCs/>
                <w:color w:val="000000" w:themeColor="text1"/>
                <w:sz w:val="21"/>
                <w:szCs w:val="21"/>
                <w:lang w:val="en-GB"/>
              </w:rPr>
              <w:t>TDS</w:t>
            </w:r>
            <w:r w:rsidRPr="00AD3660">
              <w:rPr>
                <w:rFonts w:ascii="Arial" w:hAnsi="Arial" w:cs="Arial"/>
                <w:bCs/>
                <w:color w:val="000000" w:themeColor="text1"/>
                <w:sz w:val="21"/>
                <w:szCs w:val="21"/>
                <w:lang w:val="en-GB"/>
              </w:rPr>
              <w:t>.</w:t>
            </w:r>
          </w:p>
        </w:tc>
      </w:tr>
      <w:tr w:rsidR="00DF046A" w:rsidRPr="00AD3660" w14:paraId="2A8AA16E" w14:textId="77777777"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4F284AA5" w14:textId="77777777" w:rsidR="00DF046A" w:rsidRPr="00AD3660" w:rsidRDefault="008D50F0">
            <w:pPr>
              <w:pStyle w:val="Heading3"/>
            </w:pPr>
            <w:bookmarkStart w:id="106" w:name="_Toc485953837"/>
            <w:r w:rsidRPr="00AD3660">
              <w:t xml:space="preserve">15. </w:t>
            </w:r>
            <w:r w:rsidR="00DF046A" w:rsidRPr="00AD3660">
              <w:t>Joint Venture</w:t>
            </w:r>
            <w:bookmarkEnd w:id="106"/>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57C48E0E" w14:textId="77777777" w:rsidR="00DF046A" w:rsidRPr="00AD3660" w:rsidRDefault="00DF046A" w:rsidP="000732FC">
            <w:pPr>
              <w:pStyle w:val="ListParagraph"/>
              <w:keepLines/>
              <w:numPr>
                <w:ilvl w:val="1"/>
                <w:numId w:val="55"/>
              </w:numPr>
              <w:spacing w:before="120" w:after="120"/>
              <w:ind w:left="605" w:hanging="540"/>
              <w:jc w:val="both"/>
              <w:rPr>
                <w:color w:val="000000" w:themeColor="text1"/>
                <w:sz w:val="22"/>
                <w:szCs w:val="22"/>
                <w:lang w:val="en-GB"/>
              </w:rPr>
            </w:pPr>
            <w:r w:rsidRPr="00685CD2">
              <w:rPr>
                <w:rFonts w:ascii="Arial" w:hAnsi="Arial" w:cs="Arial"/>
                <w:sz w:val="22"/>
                <w:szCs w:val="22"/>
              </w:rPr>
              <w:t xml:space="preserve">No Joint Venture (JV) shall be permissible under this Invitation for Tenders. </w:t>
            </w:r>
            <w:r w:rsidRPr="00AD3660">
              <w:rPr>
                <w:rFonts w:ascii="Arial" w:hAnsi="Arial" w:cs="Arial"/>
                <w:color w:val="000000" w:themeColor="text1"/>
                <w:sz w:val="22"/>
                <w:szCs w:val="22"/>
              </w:rPr>
              <w:t>Tenders submitted in the form of JV shall be considered non-responsive</w:t>
            </w:r>
            <w:r w:rsidRPr="00AD3660">
              <w:rPr>
                <w:rFonts w:ascii="Arial" w:hAnsi="Arial" w:cs="Arial"/>
                <w:bCs/>
                <w:color w:val="000000" w:themeColor="text1"/>
                <w:sz w:val="22"/>
                <w:szCs w:val="22"/>
                <w:lang w:val="en-GB"/>
              </w:rPr>
              <w:t>.</w:t>
            </w:r>
          </w:p>
        </w:tc>
      </w:tr>
      <w:tr w:rsidR="00DF046A" w:rsidRPr="00AD3660" w14:paraId="5C188CD9" w14:textId="77777777"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235FB37B" w14:textId="77777777" w:rsidR="00DF046A" w:rsidRPr="00AD3660" w:rsidRDefault="008D50F0">
            <w:pPr>
              <w:pStyle w:val="Heading3"/>
            </w:pPr>
            <w:bookmarkStart w:id="107" w:name="_Toc485953838"/>
            <w:r w:rsidRPr="00AD3660">
              <w:lastRenderedPageBreak/>
              <w:t xml:space="preserve">16. </w:t>
            </w:r>
            <w:r w:rsidR="00DF046A" w:rsidRPr="00AD3660">
              <w:t>Sub-contractor</w:t>
            </w:r>
            <w:bookmarkEnd w:id="107"/>
          </w:p>
          <w:p w14:paraId="29754A34" w14:textId="77777777" w:rsidR="00DF046A" w:rsidRPr="00AD3660" w:rsidRDefault="00DF046A" w:rsidP="00740B80">
            <w:pPr>
              <w:pStyle w:val="Heading2"/>
              <w:keepLines/>
              <w:suppressAutoHyphens w:val="0"/>
              <w:spacing w:beforeLines="60" w:before="144" w:afterLines="60" w:after="144"/>
              <w:ind w:left="245" w:hanging="245"/>
              <w:rPr>
                <w:color w:val="000000" w:themeColor="text1"/>
                <w:sz w:val="4"/>
                <w:lang w:val="en-G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13AC8289" w14:textId="77777777" w:rsidR="00DF046A" w:rsidRPr="00AD3660" w:rsidRDefault="00DF046A" w:rsidP="000732FC">
            <w:pPr>
              <w:pStyle w:val="ListParagraph"/>
              <w:keepLines/>
              <w:numPr>
                <w:ilvl w:val="0"/>
                <w:numId w:val="146"/>
              </w:numPr>
              <w:spacing w:before="120" w:after="120"/>
              <w:ind w:left="605" w:hanging="540"/>
              <w:jc w:val="both"/>
              <w:rPr>
                <w:color w:val="000000" w:themeColor="text1"/>
                <w:sz w:val="22"/>
                <w:szCs w:val="22"/>
                <w:lang w:val="en-GB"/>
              </w:rPr>
            </w:pPr>
            <w:bookmarkStart w:id="108" w:name="_Toc398658070"/>
            <w:r w:rsidRPr="00AD3660">
              <w:rPr>
                <w:rFonts w:ascii="Arial" w:hAnsi="Arial" w:cs="Arial"/>
                <w:color w:val="000000" w:themeColor="text1"/>
                <w:sz w:val="22"/>
                <w:szCs w:val="22"/>
              </w:rPr>
              <w:t>The successful Tenderer shall under no circumstances assign the services or any part of it to the Subcontractor(s).</w:t>
            </w:r>
            <w:bookmarkEnd w:id="108"/>
          </w:p>
        </w:tc>
      </w:tr>
      <w:tr w:rsidR="00DF046A" w:rsidRPr="00AD3660" w14:paraId="193D69E6" w14:textId="77777777" w:rsidTr="008C0488">
        <w:trPr>
          <w:trHeight w:val="20"/>
        </w:trPr>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34E03AD2" w14:textId="77777777" w:rsidR="00DF046A" w:rsidRPr="00AD3660" w:rsidRDefault="00DF046A" w:rsidP="00740B80">
            <w:pPr>
              <w:pStyle w:val="Heading2"/>
              <w:keepLines/>
              <w:suppressAutoHyphens w:val="0"/>
              <w:spacing w:beforeLines="60" w:before="144" w:afterLines="60" w:after="144"/>
              <w:ind w:left="360"/>
              <w:rPr>
                <w:color w:val="000000" w:themeColor="text1"/>
                <w:lang w:val="en-GB"/>
              </w:rPr>
            </w:pPr>
            <w:bookmarkStart w:id="109" w:name="_Toc485953839"/>
            <w:r w:rsidRPr="00AD3660">
              <w:rPr>
                <w:color w:val="000000" w:themeColor="text1"/>
                <w:sz w:val="32"/>
                <w:lang w:val="en-GB"/>
              </w:rPr>
              <w:t>D.</w:t>
            </w:r>
            <w:r w:rsidRPr="00AD3660">
              <w:rPr>
                <w:color w:val="000000" w:themeColor="text1"/>
                <w:sz w:val="32"/>
                <w:lang w:val="en-GB"/>
              </w:rPr>
              <w:tab/>
              <w:t>Tender Preparation</w:t>
            </w:r>
            <w:bookmarkEnd w:id="109"/>
          </w:p>
        </w:tc>
      </w:tr>
      <w:tr w:rsidR="00DF046A" w:rsidRPr="00AD3660" w14:paraId="5BC117DB" w14:textId="77777777" w:rsidTr="008C0488">
        <w:trPr>
          <w:trHeight w:val="1116"/>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64146DB3" w14:textId="77777777" w:rsidR="00DF046A" w:rsidRPr="00AD3660" w:rsidRDefault="008D50F0">
            <w:pPr>
              <w:pStyle w:val="Heading3"/>
            </w:pPr>
            <w:bookmarkStart w:id="110" w:name="_Toc485953840"/>
            <w:r w:rsidRPr="00AD3660">
              <w:t xml:space="preserve">17. </w:t>
            </w:r>
            <w:r w:rsidR="00DF046A" w:rsidRPr="00AD3660">
              <w:t>Only One Tender</w:t>
            </w:r>
            <w:bookmarkEnd w:id="110"/>
          </w:p>
        </w:tc>
        <w:tc>
          <w:tcPr>
            <w:tcW w:w="7100" w:type="dxa"/>
            <w:tcBorders>
              <w:top w:val="single" w:sz="4" w:space="0" w:color="auto"/>
              <w:left w:val="single" w:sz="4" w:space="0" w:color="auto"/>
              <w:bottom w:val="single" w:sz="4" w:space="0" w:color="auto"/>
              <w:right w:val="single" w:sz="4" w:space="0" w:color="auto"/>
            </w:tcBorders>
          </w:tcPr>
          <w:p w14:paraId="7EC1615D" w14:textId="77777777" w:rsidR="00DF046A" w:rsidRPr="00AD3660" w:rsidRDefault="00DF046A" w:rsidP="008E65D0">
            <w:pPr>
              <w:pStyle w:val="Sub-ClauseText"/>
              <w:keepLines/>
              <w:numPr>
                <w:ilvl w:val="0"/>
                <w:numId w:val="37"/>
              </w:numPr>
              <w:tabs>
                <w:tab w:val="clear" w:pos="1542"/>
              </w:tabs>
              <w:spacing w:after="40"/>
              <w:ind w:left="605" w:hanging="5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shall submit only one (1) Tender for each package. Tenderer who submits or participates in more than one (1) Tender in one (1) package will cause all the Tenders of that particular Tenderer to be considered non-responsive.</w:t>
            </w:r>
          </w:p>
        </w:tc>
      </w:tr>
      <w:tr w:rsidR="00D02DD5" w:rsidRPr="00AD3660" w14:paraId="48D5D540" w14:textId="77777777" w:rsidTr="008C0488">
        <w:trPr>
          <w:trHeight w:val="1145"/>
        </w:trPr>
        <w:tc>
          <w:tcPr>
            <w:tcW w:w="2250" w:type="dxa"/>
            <w:gridSpan w:val="2"/>
            <w:vMerge w:val="restart"/>
            <w:tcBorders>
              <w:top w:val="single" w:sz="4" w:space="0" w:color="auto"/>
              <w:left w:val="single" w:sz="4" w:space="0" w:color="auto"/>
              <w:right w:val="single" w:sz="4" w:space="0" w:color="auto"/>
            </w:tcBorders>
            <w:shd w:val="clear" w:color="auto" w:fill="auto"/>
          </w:tcPr>
          <w:p w14:paraId="19BD1C21" w14:textId="77777777" w:rsidR="00D02DD5" w:rsidRPr="00AD3660" w:rsidRDefault="008D50F0">
            <w:pPr>
              <w:pStyle w:val="Heading3"/>
            </w:pPr>
            <w:bookmarkStart w:id="111" w:name="_Toc438438830"/>
            <w:bookmarkStart w:id="112" w:name="_Toc438532578"/>
            <w:bookmarkStart w:id="113" w:name="_Toc438733974"/>
            <w:bookmarkStart w:id="114" w:name="_Toc438907013"/>
            <w:bookmarkStart w:id="115" w:name="_Toc438907212"/>
            <w:bookmarkStart w:id="116" w:name="_Toc37047284"/>
            <w:bookmarkStart w:id="117" w:name="_Toc37234055"/>
            <w:bookmarkStart w:id="118" w:name="_Toc50198932"/>
            <w:bookmarkStart w:id="119" w:name="_Toc50259427"/>
            <w:bookmarkStart w:id="120" w:name="_Toc50260428"/>
            <w:bookmarkStart w:id="121" w:name="_Toc50261518"/>
            <w:bookmarkStart w:id="122" w:name="_Toc50262178"/>
            <w:bookmarkStart w:id="123" w:name="_Toc50262852"/>
            <w:bookmarkStart w:id="124" w:name="_Toc50263669"/>
            <w:bookmarkStart w:id="125" w:name="_Toc50264384"/>
            <w:bookmarkStart w:id="126" w:name="_Toc50264549"/>
            <w:bookmarkStart w:id="127" w:name="_Toc50264838"/>
            <w:bookmarkStart w:id="128" w:name="_Toc50267780"/>
            <w:bookmarkStart w:id="129" w:name="_Toc50268305"/>
            <w:bookmarkStart w:id="130" w:name="_Toc50280489"/>
            <w:bookmarkStart w:id="131" w:name="_Toc50280716"/>
            <w:bookmarkStart w:id="132" w:name="_Toc485953841"/>
            <w:r w:rsidRPr="00AD3660">
              <w:t xml:space="preserve">18. </w:t>
            </w:r>
            <w:r w:rsidR="00D02DD5" w:rsidRPr="00AD3660">
              <w:t>Cost of Tendering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c>
        <w:tc>
          <w:tcPr>
            <w:tcW w:w="7100" w:type="dxa"/>
            <w:tcBorders>
              <w:top w:val="single" w:sz="4" w:space="0" w:color="auto"/>
              <w:left w:val="single" w:sz="4" w:space="0" w:color="auto"/>
              <w:bottom w:val="single" w:sz="4" w:space="0" w:color="auto"/>
              <w:right w:val="single" w:sz="4" w:space="0" w:color="auto"/>
            </w:tcBorders>
          </w:tcPr>
          <w:p w14:paraId="06ECE33A" w14:textId="77777777" w:rsidR="00D02DD5" w:rsidRPr="00AD3660" w:rsidRDefault="00D02DD5" w:rsidP="008E65D0">
            <w:pPr>
              <w:pStyle w:val="Sub-ClauseText"/>
              <w:keepLines/>
              <w:numPr>
                <w:ilvl w:val="0"/>
                <w:numId w:val="137"/>
              </w:numPr>
              <w:spacing w:after="40"/>
              <w:ind w:left="605" w:hanging="5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shall bear all costs associated with the preparation and submission of its Tender, and the Procuring Entity shall not be responsible or liable for those costs, regardless of the conduct or outcome of the Tendering process.</w:t>
            </w:r>
          </w:p>
        </w:tc>
      </w:tr>
      <w:tr w:rsidR="00D02DD5" w:rsidRPr="00AD3660" w14:paraId="4539944D" w14:textId="77777777" w:rsidTr="008C0488">
        <w:trPr>
          <w:trHeight w:val="1026"/>
        </w:trPr>
        <w:tc>
          <w:tcPr>
            <w:tcW w:w="2250" w:type="dxa"/>
            <w:gridSpan w:val="2"/>
            <w:vMerge/>
            <w:tcBorders>
              <w:left w:val="single" w:sz="4" w:space="0" w:color="auto"/>
              <w:bottom w:val="single" w:sz="4" w:space="0" w:color="auto"/>
              <w:right w:val="single" w:sz="4" w:space="0" w:color="auto"/>
            </w:tcBorders>
            <w:shd w:val="clear" w:color="auto" w:fill="auto"/>
          </w:tcPr>
          <w:p w14:paraId="4E62E665" w14:textId="77777777" w:rsidR="00D02DD5" w:rsidRPr="00AD3660" w:rsidRDefault="00D02DD5">
            <w:pPr>
              <w:pStyle w:val="Heading3"/>
            </w:pPr>
          </w:p>
        </w:tc>
        <w:tc>
          <w:tcPr>
            <w:tcW w:w="7100" w:type="dxa"/>
            <w:tcBorders>
              <w:top w:val="single" w:sz="4" w:space="0" w:color="auto"/>
              <w:left w:val="single" w:sz="4" w:space="0" w:color="auto"/>
              <w:bottom w:val="single" w:sz="4" w:space="0" w:color="auto"/>
              <w:right w:val="single" w:sz="4" w:space="0" w:color="auto"/>
            </w:tcBorders>
          </w:tcPr>
          <w:p w14:paraId="432D8AFB" w14:textId="77777777" w:rsidR="00D02DD5" w:rsidRPr="00AD3660" w:rsidRDefault="00D02DD5" w:rsidP="008E65D0">
            <w:pPr>
              <w:pStyle w:val="Sub-ClauseText"/>
              <w:keepLines/>
              <w:numPr>
                <w:ilvl w:val="0"/>
                <w:numId w:val="137"/>
              </w:numPr>
              <w:spacing w:after="40"/>
              <w:ind w:left="605" w:hanging="5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Procuring Entity shall make Tender Documents available immediately to the potential Tenderers, requesting and willing to purchase at the corresponding price by the date the advertisement has been published in the newspaper.</w:t>
            </w:r>
          </w:p>
        </w:tc>
      </w:tr>
      <w:tr w:rsidR="00DF046A" w:rsidRPr="00AD3660" w14:paraId="48042BF1" w14:textId="77777777" w:rsidTr="008C0488">
        <w:trPr>
          <w:trHeight w:val="774"/>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4CFB3500" w14:textId="77777777" w:rsidR="00DF046A" w:rsidRPr="00AD3660" w:rsidRDefault="008D50F0">
            <w:pPr>
              <w:pStyle w:val="Heading3"/>
            </w:pPr>
            <w:bookmarkStart w:id="133" w:name="_Toc485953842"/>
            <w:r w:rsidRPr="00AD3660">
              <w:t xml:space="preserve">19. </w:t>
            </w:r>
            <w:r w:rsidR="00DF046A" w:rsidRPr="00AD3660">
              <w:t>Language of Tender</w:t>
            </w:r>
            <w:bookmarkEnd w:id="133"/>
          </w:p>
        </w:tc>
        <w:tc>
          <w:tcPr>
            <w:tcW w:w="7100" w:type="dxa"/>
            <w:tcBorders>
              <w:top w:val="single" w:sz="4" w:space="0" w:color="auto"/>
              <w:left w:val="single" w:sz="4" w:space="0" w:color="auto"/>
              <w:bottom w:val="single" w:sz="4" w:space="0" w:color="auto"/>
              <w:right w:val="single" w:sz="4" w:space="0" w:color="auto"/>
            </w:tcBorders>
          </w:tcPr>
          <w:p w14:paraId="5C2D1179" w14:textId="77777777" w:rsidR="00DF046A" w:rsidRPr="00AD3660" w:rsidRDefault="00DF046A" w:rsidP="008E65D0">
            <w:pPr>
              <w:pStyle w:val="Sub-ClauseText"/>
              <w:keepLines/>
              <w:numPr>
                <w:ilvl w:val="0"/>
                <w:numId w:val="147"/>
              </w:numPr>
              <w:spacing w:after="40"/>
              <w:ind w:left="605" w:hanging="540"/>
              <w:rPr>
                <w:rFonts w:ascii="Arial" w:hAnsi="Arial" w:cs="Arial"/>
                <w:color w:val="000000" w:themeColor="text1"/>
                <w:sz w:val="21"/>
                <w:szCs w:val="21"/>
                <w:lang w:val="en-GB"/>
              </w:rPr>
            </w:pPr>
            <w:r w:rsidRPr="00AD3660">
              <w:rPr>
                <w:rFonts w:ascii="Arial" w:hAnsi="Arial" w:cs="Arial"/>
                <w:color w:val="000000" w:themeColor="text1"/>
                <w:sz w:val="22"/>
                <w:szCs w:val="22"/>
                <w:lang w:val="en-GB"/>
              </w:rPr>
              <w:t>The Tender shall be written in the English language. Correspondences and documents relating to the Tender may be written in English or Bangla.</w:t>
            </w:r>
          </w:p>
        </w:tc>
      </w:tr>
      <w:tr w:rsidR="00DF046A" w:rsidRPr="00AD3660" w14:paraId="7E99F728" w14:textId="77777777"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6316A659" w14:textId="77777777" w:rsidR="00DF046A" w:rsidRPr="00AD3660" w:rsidRDefault="008D50F0">
            <w:pPr>
              <w:pStyle w:val="Heading3"/>
            </w:pPr>
            <w:bookmarkStart w:id="134" w:name="_Toc485953843"/>
            <w:r w:rsidRPr="00AD3660">
              <w:t xml:space="preserve">20. </w:t>
            </w:r>
            <w:r w:rsidR="00DF046A" w:rsidRPr="00AD3660">
              <w:t>Contents of Tender</w:t>
            </w:r>
            <w:bookmarkEnd w:id="134"/>
          </w:p>
        </w:tc>
        <w:tc>
          <w:tcPr>
            <w:tcW w:w="7100" w:type="dxa"/>
            <w:tcBorders>
              <w:top w:val="single" w:sz="4" w:space="0" w:color="auto"/>
              <w:left w:val="single" w:sz="4" w:space="0" w:color="auto"/>
              <w:bottom w:val="single" w:sz="4" w:space="0" w:color="auto"/>
              <w:right w:val="single" w:sz="4" w:space="0" w:color="auto"/>
            </w:tcBorders>
          </w:tcPr>
          <w:p w14:paraId="76F89073" w14:textId="77777777" w:rsidR="00DF046A" w:rsidRPr="00AD3660" w:rsidRDefault="00DF046A" w:rsidP="008E65D0">
            <w:pPr>
              <w:pStyle w:val="Sub-ClauseText"/>
              <w:keepLines/>
              <w:numPr>
                <w:ilvl w:val="0"/>
                <w:numId w:val="148"/>
              </w:numPr>
              <w:spacing w:after="40"/>
              <w:ind w:left="605" w:hanging="5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Tender prepared by the Tenderer shall comprise the following:</w:t>
            </w:r>
          </w:p>
          <w:p w14:paraId="38CA901A" w14:textId="77777777" w:rsidR="00DF046A" w:rsidRPr="00AD3660" w:rsidRDefault="00DF046A" w:rsidP="00740B80">
            <w:pPr>
              <w:keepLines/>
              <w:numPr>
                <w:ilvl w:val="1"/>
                <w:numId w:val="19"/>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Tender Submission Letter (</w:t>
            </w:r>
            <w:r w:rsidRPr="00AD3660">
              <w:rPr>
                <w:rFonts w:ascii="Arial" w:hAnsi="Arial" w:cs="Arial"/>
                <w:b/>
                <w:color w:val="000000" w:themeColor="text1"/>
                <w:spacing w:val="-4"/>
                <w:sz w:val="22"/>
                <w:szCs w:val="22"/>
                <w:lang w:val="en-GB"/>
              </w:rPr>
              <w:t>Form PSN-1</w:t>
            </w:r>
            <w:r w:rsidRPr="00AD3660">
              <w:rPr>
                <w:rFonts w:ascii="Arial" w:hAnsi="Arial" w:cs="Arial"/>
                <w:color w:val="000000" w:themeColor="text1"/>
                <w:spacing w:val="-4"/>
                <w:sz w:val="22"/>
                <w:szCs w:val="22"/>
                <w:lang w:val="en-GB"/>
              </w:rPr>
              <w:t>) as stated under ITT Sub Clause 2</w:t>
            </w:r>
            <w:r w:rsidR="004B4EBE" w:rsidRPr="00AD3660">
              <w:rPr>
                <w:rFonts w:ascii="Arial" w:hAnsi="Arial" w:cs="Arial"/>
                <w:color w:val="000000" w:themeColor="text1"/>
                <w:spacing w:val="-4"/>
                <w:sz w:val="22"/>
                <w:szCs w:val="22"/>
                <w:lang w:val="en-GB"/>
              </w:rPr>
              <w:t>1</w:t>
            </w:r>
            <w:r w:rsidRPr="00AD3660">
              <w:rPr>
                <w:rFonts w:ascii="Arial" w:hAnsi="Arial" w:cs="Arial"/>
                <w:color w:val="000000" w:themeColor="text1"/>
                <w:spacing w:val="-4"/>
                <w:sz w:val="22"/>
                <w:szCs w:val="22"/>
                <w:lang w:val="en-GB"/>
              </w:rPr>
              <w:t xml:space="preserve">.1; </w:t>
            </w:r>
          </w:p>
          <w:p w14:paraId="4E0706E4" w14:textId="77777777" w:rsidR="00DF046A" w:rsidRPr="00AD3660" w:rsidRDefault="00DF046A" w:rsidP="00740B80">
            <w:pPr>
              <w:keepLines/>
              <w:numPr>
                <w:ilvl w:val="1"/>
                <w:numId w:val="19"/>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Tenderer Information (</w:t>
            </w:r>
            <w:r w:rsidRPr="00AD3660">
              <w:rPr>
                <w:rFonts w:ascii="Arial" w:hAnsi="Arial" w:cs="Arial"/>
                <w:b/>
                <w:color w:val="000000" w:themeColor="text1"/>
                <w:spacing w:val="-4"/>
                <w:sz w:val="22"/>
                <w:szCs w:val="22"/>
                <w:lang w:val="en-GB"/>
              </w:rPr>
              <w:t>Form PSN-2</w:t>
            </w:r>
            <w:r w:rsidRPr="00AD3660">
              <w:rPr>
                <w:rFonts w:ascii="Arial" w:hAnsi="Arial" w:cs="Arial"/>
                <w:color w:val="000000" w:themeColor="text1"/>
                <w:spacing w:val="-4"/>
                <w:sz w:val="22"/>
                <w:szCs w:val="22"/>
                <w:lang w:val="en-GB"/>
              </w:rPr>
              <w:t>)as furnished in Section 5: Tender Forms;</w:t>
            </w:r>
          </w:p>
          <w:p w14:paraId="7EA043AC" w14:textId="77777777" w:rsidR="006F151F" w:rsidRPr="00AD3660" w:rsidRDefault="00DF046A" w:rsidP="00740B80">
            <w:pPr>
              <w:keepLines/>
              <w:numPr>
                <w:ilvl w:val="1"/>
                <w:numId w:val="19"/>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 xml:space="preserve">the </w:t>
            </w:r>
            <w:r w:rsidR="00842B9A" w:rsidRPr="00AD3660">
              <w:rPr>
                <w:rFonts w:ascii="Arial" w:hAnsi="Arial" w:cs="Arial"/>
                <w:color w:val="000000" w:themeColor="text1"/>
                <w:spacing w:val="-4"/>
                <w:sz w:val="22"/>
                <w:szCs w:val="22"/>
                <w:lang w:val="en-GB"/>
              </w:rPr>
              <w:t>P</w:t>
            </w:r>
            <w:r w:rsidRPr="00AD3660">
              <w:rPr>
                <w:rFonts w:ascii="Arial" w:hAnsi="Arial" w:cs="Arial"/>
                <w:color w:val="000000" w:themeColor="text1"/>
                <w:spacing w:val="-4"/>
                <w:sz w:val="22"/>
                <w:szCs w:val="22"/>
                <w:lang w:val="en-GB"/>
              </w:rPr>
              <w:t>riced</w:t>
            </w:r>
            <w:r w:rsidR="006F151F" w:rsidRPr="00AD3660">
              <w:rPr>
                <w:rFonts w:ascii="Arial" w:hAnsi="Arial" w:cs="Arial"/>
                <w:color w:val="000000" w:themeColor="text1"/>
                <w:spacing w:val="-4"/>
                <w:sz w:val="22"/>
                <w:szCs w:val="22"/>
                <w:lang w:val="en-GB"/>
              </w:rPr>
              <w:t xml:space="preserve"> </w:t>
            </w:r>
            <w:r w:rsidRPr="00AD3660">
              <w:rPr>
                <w:rFonts w:ascii="Arial" w:hAnsi="Arial" w:cs="Arial"/>
                <w:color w:val="000000" w:themeColor="text1"/>
                <w:spacing w:val="-4"/>
                <w:sz w:val="22"/>
                <w:szCs w:val="22"/>
                <w:lang w:val="en-GB"/>
              </w:rPr>
              <w:t>Activity Schedule</w:t>
            </w:r>
            <w:r w:rsidR="006F151F" w:rsidRPr="00AD3660">
              <w:rPr>
                <w:rFonts w:ascii="Arial" w:hAnsi="Arial" w:cs="Arial"/>
                <w:color w:val="000000" w:themeColor="text1"/>
                <w:spacing w:val="-4"/>
                <w:sz w:val="22"/>
                <w:szCs w:val="22"/>
                <w:lang w:val="en-GB"/>
              </w:rPr>
              <w:t xml:space="preserve"> </w:t>
            </w:r>
            <w:r w:rsidRPr="00AD3660">
              <w:rPr>
                <w:rFonts w:ascii="Arial" w:hAnsi="Arial" w:cs="Arial"/>
                <w:color w:val="000000" w:themeColor="text1"/>
                <w:spacing w:val="-4"/>
                <w:sz w:val="22"/>
                <w:szCs w:val="22"/>
                <w:lang w:val="en-GB"/>
              </w:rPr>
              <w:t>as stated under ITT Sub Clause 2</w:t>
            </w:r>
            <w:r w:rsidR="006F151F" w:rsidRPr="00AD3660">
              <w:rPr>
                <w:rFonts w:ascii="Arial" w:hAnsi="Arial" w:cs="Arial"/>
                <w:color w:val="000000" w:themeColor="text1"/>
                <w:spacing w:val="-4"/>
                <w:sz w:val="22"/>
                <w:szCs w:val="22"/>
                <w:lang w:val="en-GB"/>
              </w:rPr>
              <w:t>1</w:t>
            </w:r>
            <w:r w:rsidRPr="00AD3660">
              <w:rPr>
                <w:rFonts w:ascii="Arial" w:hAnsi="Arial" w:cs="Arial"/>
                <w:color w:val="000000" w:themeColor="text1"/>
                <w:spacing w:val="-4"/>
                <w:sz w:val="22"/>
                <w:szCs w:val="22"/>
                <w:lang w:val="en-GB"/>
              </w:rPr>
              <w:t>,2</w:t>
            </w:r>
            <w:r w:rsidR="006F151F" w:rsidRPr="00AD3660">
              <w:rPr>
                <w:rFonts w:ascii="Arial" w:hAnsi="Arial" w:cs="Arial"/>
                <w:color w:val="000000" w:themeColor="text1"/>
                <w:spacing w:val="-4"/>
                <w:sz w:val="22"/>
                <w:szCs w:val="22"/>
                <w:lang w:val="en-GB"/>
              </w:rPr>
              <w:t>2</w:t>
            </w:r>
            <w:r w:rsidRPr="00AD3660">
              <w:rPr>
                <w:rFonts w:ascii="Arial" w:hAnsi="Arial" w:cs="Arial"/>
                <w:color w:val="000000" w:themeColor="text1"/>
                <w:spacing w:val="-4"/>
                <w:sz w:val="22"/>
                <w:szCs w:val="22"/>
                <w:lang w:val="en-GB"/>
              </w:rPr>
              <w:t xml:space="preserve"> and 2</w:t>
            </w:r>
            <w:r w:rsidR="006F151F" w:rsidRPr="00AD3660">
              <w:rPr>
                <w:rFonts w:ascii="Arial" w:hAnsi="Arial" w:cs="Arial"/>
                <w:color w:val="000000" w:themeColor="text1"/>
                <w:spacing w:val="-4"/>
                <w:sz w:val="22"/>
                <w:szCs w:val="22"/>
                <w:lang w:val="en-GB"/>
              </w:rPr>
              <w:t>3</w:t>
            </w:r>
            <w:r w:rsidRPr="00AD3660">
              <w:rPr>
                <w:rFonts w:ascii="Arial" w:hAnsi="Arial" w:cs="Arial"/>
                <w:color w:val="000000" w:themeColor="text1"/>
                <w:spacing w:val="-4"/>
                <w:sz w:val="22"/>
                <w:szCs w:val="22"/>
                <w:lang w:val="en-GB"/>
              </w:rPr>
              <w:t>;</w:t>
            </w:r>
            <w:r w:rsidR="0099498A" w:rsidRPr="00AD3660">
              <w:rPr>
                <w:rFonts w:ascii="Arial" w:hAnsi="Arial" w:cs="Arial"/>
                <w:color w:val="000000" w:themeColor="text1"/>
                <w:spacing w:val="-4"/>
                <w:sz w:val="22"/>
                <w:szCs w:val="22"/>
                <w:lang w:val="en-GB"/>
              </w:rPr>
              <w:t xml:space="preserve"> </w:t>
            </w:r>
          </w:p>
          <w:p w14:paraId="65511E6F" w14:textId="77777777" w:rsidR="00DF046A" w:rsidRPr="00AD3660" w:rsidRDefault="00DF046A" w:rsidP="00740B80">
            <w:pPr>
              <w:keepLines/>
              <w:numPr>
                <w:ilvl w:val="1"/>
                <w:numId w:val="19"/>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the Tender Security as stated under ITT Clauses 2</w:t>
            </w:r>
            <w:r w:rsidR="006F151F" w:rsidRPr="00AD3660">
              <w:rPr>
                <w:rFonts w:ascii="Arial" w:hAnsi="Arial" w:cs="Arial"/>
                <w:color w:val="000000" w:themeColor="text1"/>
                <w:spacing w:val="-4"/>
                <w:sz w:val="22"/>
                <w:szCs w:val="22"/>
                <w:lang w:val="en-GB"/>
              </w:rPr>
              <w:t>6</w:t>
            </w:r>
            <w:r w:rsidR="00325B53" w:rsidRPr="00AD3660">
              <w:rPr>
                <w:rFonts w:ascii="Arial" w:hAnsi="Arial" w:cs="Arial"/>
                <w:color w:val="000000" w:themeColor="text1"/>
                <w:spacing w:val="-4"/>
                <w:sz w:val="22"/>
                <w:szCs w:val="22"/>
                <w:lang w:val="en-GB"/>
              </w:rPr>
              <w:t xml:space="preserve"> and </w:t>
            </w:r>
            <w:r w:rsidR="00842B9A" w:rsidRPr="00AD3660">
              <w:rPr>
                <w:rFonts w:ascii="Arial" w:hAnsi="Arial" w:cs="Arial"/>
                <w:color w:val="000000" w:themeColor="text1"/>
                <w:spacing w:val="-4"/>
                <w:sz w:val="22"/>
                <w:szCs w:val="22"/>
                <w:lang w:val="en-GB"/>
              </w:rPr>
              <w:t>2</w:t>
            </w:r>
            <w:r w:rsidR="006F151F" w:rsidRPr="00AD3660">
              <w:rPr>
                <w:rFonts w:ascii="Arial" w:hAnsi="Arial" w:cs="Arial"/>
                <w:color w:val="000000" w:themeColor="text1"/>
                <w:spacing w:val="-4"/>
                <w:sz w:val="22"/>
                <w:szCs w:val="22"/>
                <w:lang w:val="en-GB"/>
              </w:rPr>
              <w:t>7</w:t>
            </w:r>
            <w:r w:rsidR="00835057" w:rsidRPr="00AD3660">
              <w:rPr>
                <w:rFonts w:ascii="Arial" w:hAnsi="Arial" w:cs="Arial"/>
                <w:color w:val="000000" w:themeColor="text1"/>
                <w:spacing w:val="-4"/>
                <w:sz w:val="22"/>
                <w:szCs w:val="22"/>
                <w:lang w:val="en-GB"/>
              </w:rPr>
              <w:t>.</w:t>
            </w:r>
          </w:p>
          <w:p w14:paraId="74097963" w14:textId="77777777" w:rsidR="00DF046A" w:rsidRPr="00AD3660" w:rsidRDefault="00DF046A" w:rsidP="00740B80">
            <w:pPr>
              <w:keepLines/>
              <w:numPr>
                <w:ilvl w:val="1"/>
                <w:numId w:val="19"/>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 xml:space="preserve">the written confirmation authorizing the signatory of the Tender to commit the Tenderer, as stated under ITT Sub Clause </w:t>
            </w:r>
            <w:r w:rsidR="006F151F" w:rsidRPr="00AD3660">
              <w:rPr>
                <w:rFonts w:ascii="Arial" w:hAnsi="Arial" w:cs="Arial"/>
                <w:color w:val="000000" w:themeColor="text1"/>
                <w:spacing w:val="-4"/>
                <w:sz w:val="22"/>
                <w:szCs w:val="22"/>
                <w:lang w:val="en-GB"/>
              </w:rPr>
              <w:t>30</w:t>
            </w:r>
            <w:r w:rsidR="00041D9B" w:rsidRPr="00AD3660">
              <w:rPr>
                <w:rFonts w:ascii="Arial" w:hAnsi="Arial" w:cs="Arial"/>
                <w:color w:val="000000" w:themeColor="text1"/>
                <w:spacing w:val="-4"/>
                <w:sz w:val="22"/>
                <w:szCs w:val="22"/>
                <w:lang w:val="en-GB"/>
              </w:rPr>
              <w:t>.2;</w:t>
            </w:r>
          </w:p>
          <w:p w14:paraId="2A82CED7" w14:textId="77777777" w:rsidR="00DF046A" w:rsidRPr="00AD3660" w:rsidRDefault="00DF046A" w:rsidP="00740B80">
            <w:pPr>
              <w:keepLines/>
              <w:numPr>
                <w:ilvl w:val="1"/>
                <w:numId w:val="19"/>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the Valid Trade License;</w:t>
            </w:r>
          </w:p>
          <w:p w14:paraId="7745DBF4" w14:textId="77777777" w:rsidR="00DF046A" w:rsidRPr="00AD3660" w:rsidRDefault="00DF046A" w:rsidP="00740B80">
            <w:pPr>
              <w:keepLines/>
              <w:numPr>
                <w:ilvl w:val="1"/>
                <w:numId w:val="19"/>
              </w:numPr>
              <w:tabs>
                <w:tab w:val="left" w:pos="1156"/>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 xml:space="preserve">documentary evidence of Tax Identification Number(TIN) and VAT  as a proof of fulfilment of taxation obligations as stated under  ITT Sub Clause </w:t>
            </w:r>
            <w:r w:rsidR="006F151F" w:rsidRPr="00AD3660">
              <w:rPr>
                <w:rFonts w:ascii="Arial" w:hAnsi="Arial" w:cs="Arial"/>
                <w:color w:val="000000" w:themeColor="text1"/>
                <w:spacing w:val="-4"/>
                <w:sz w:val="22"/>
                <w:szCs w:val="22"/>
                <w:lang w:val="en-GB"/>
              </w:rPr>
              <w:t>5</w:t>
            </w:r>
            <w:r w:rsidRPr="00AD3660">
              <w:rPr>
                <w:rFonts w:ascii="Arial" w:hAnsi="Arial" w:cs="Arial"/>
                <w:color w:val="000000" w:themeColor="text1"/>
                <w:spacing w:val="-4"/>
                <w:sz w:val="22"/>
                <w:szCs w:val="22"/>
                <w:lang w:val="en-GB"/>
              </w:rPr>
              <w:t>.5;</w:t>
            </w:r>
          </w:p>
          <w:p w14:paraId="4E141547" w14:textId="77777777" w:rsidR="00DF046A" w:rsidRPr="00AD3660" w:rsidRDefault="00DF046A" w:rsidP="00740B80">
            <w:pPr>
              <w:keepLines/>
              <w:numPr>
                <w:ilvl w:val="1"/>
                <w:numId w:val="19"/>
              </w:numPr>
              <w:tabs>
                <w:tab w:val="num" w:pos="1503"/>
              </w:tabs>
              <w:spacing w:before="120" w:afterLines="20" w:after="48"/>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documentary evidence as stated under ITT Clause 2</w:t>
            </w:r>
            <w:r w:rsidR="006F151F" w:rsidRPr="00AD3660">
              <w:rPr>
                <w:rFonts w:ascii="Arial" w:hAnsi="Arial" w:cs="Arial"/>
                <w:color w:val="000000" w:themeColor="text1"/>
                <w:spacing w:val="-4"/>
                <w:sz w:val="22"/>
                <w:szCs w:val="22"/>
                <w:lang w:val="en-GB"/>
              </w:rPr>
              <w:t>4</w:t>
            </w:r>
            <w:r w:rsidRPr="00AD3660">
              <w:rPr>
                <w:rFonts w:ascii="Arial" w:hAnsi="Arial" w:cs="Arial"/>
                <w:color w:val="000000" w:themeColor="text1"/>
                <w:spacing w:val="-4"/>
                <w:sz w:val="22"/>
                <w:szCs w:val="22"/>
                <w:lang w:val="en-GB"/>
              </w:rPr>
              <w:t xml:space="preserve"> establishing </w:t>
            </w:r>
            <w:r w:rsidRPr="00AD3660">
              <w:rPr>
                <w:rFonts w:ascii="Arial" w:hAnsi="Arial" w:cs="Arial"/>
                <w:color w:val="000000" w:themeColor="text1"/>
                <w:sz w:val="22"/>
                <w:szCs w:val="22"/>
                <w:lang w:val="en-GB"/>
              </w:rPr>
              <w:t xml:space="preserve">the Tenderer’s eligibility and minimum qualifications required to be met for due performance of the physical services  under the Contract; </w:t>
            </w:r>
            <w:r w:rsidR="002E5827" w:rsidRPr="00AD3660">
              <w:rPr>
                <w:rFonts w:ascii="Arial" w:hAnsi="Arial" w:cs="Arial"/>
                <w:color w:val="000000" w:themeColor="text1"/>
                <w:sz w:val="22"/>
                <w:szCs w:val="22"/>
                <w:lang w:val="en-GB"/>
              </w:rPr>
              <w:t>and</w:t>
            </w:r>
          </w:p>
          <w:p w14:paraId="73812586" w14:textId="77777777" w:rsidR="00135A23" w:rsidRPr="00AD3660" w:rsidRDefault="00D37D03" w:rsidP="00740B80">
            <w:pPr>
              <w:keepLines/>
              <w:numPr>
                <w:ilvl w:val="1"/>
                <w:numId w:val="19"/>
              </w:numPr>
              <w:tabs>
                <w:tab w:val="num" w:pos="1503"/>
              </w:tabs>
              <w:spacing w:before="120" w:afterLines="20" w:after="48"/>
              <w:jc w:val="both"/>
              <w:rPr>
                <w:rFonts w:ascii="Arial" w:hAnsi="Arial" w:cs="Arial"/>
                <w:b/>
                <w:bCs/>
                <w:color w:val="000000" w:themeColor="text1"/>
                <w:spacing w:val="-4"/>
                <w:sz w:val="22"/>
                <w:szCs w:val="22"/>
                <w:lang w:val="en-GB"/>
              </w:rPr>
            </w:pPr>
            <w:r w:rsidRPr="00AD3660">
              <w:rPr>
                <w:rFonts w:ascii="Arial" w:hAnsi="Arial" w:cs="Arial"/>
                <w:color w:val="000000" w:themeColor="text1"/>
                <w:sz w:val="22"/>
                <w:szCs w:val="22"/>
                <w:lang w:val="en-GB"/>
              </w:rPr>
              <w:t>Curriculum vita</w:t>
            </w:r>
            <w:r w:rsidR="00CC6173" w:rsidRPr="00AD3660">
              <w:rPr>
                <w:rFonts w:ascii="Arial" w:hAnsi="Arial" w:cs="Arial"/>
                <w:color w:val="000000" w:themeColor="text1"/>
                <w:sz w:val="22"/>
                <w:szCs w:val="22"/>
                <w:lang w:val="en-GB"/>
              </w:rPr>
              <w:t xml:space="preserve"> of proposed manpower</w:t>
            </w:r>
            <w:r w:rsidR="00835057" w:rsidRPr="00AD3660">
              <w:rPr>
                <w:rFonts w:ascii="Arial" w:hAnsi="Arial" w:cs="Arial"/>
                <w:color w:val="000000" w:themeColor="text1"/>
                <w:sz w:val="22"/>
                <w:szCs w:val="22"/>
                <w:lang w:val="en-GB"/>
              </w:rPr>
              <w:t xml:space="preserve"> in case of outsourcing</w:t>
            </w:r>
            <w:r w:rsidR="008B5972" w:rsidRPr="00AD3660">
              <w:rPr>
                <w:rFonts w:ascii="Arial" w:hAnsi="Arial" w:cs="Arial"/>
                <w:color w:val="000000" w:themeColor="text1"/>
                <w:sz w:val="22"/>
                <w:szCs w:val="22"/>
                <w:lang w:val="en-GB"/>
              </w:rPr>
              <w:t xml:space="preserve"> manpower</w:t>
            </w:r>
            <w:r w:rsidR="00BC5EC0" w:rsidRPr="00AD3660">
              <w:rPr>
                <w:rFonts w:ascii="Arial" w:hAnsi="Arial" w:cs="Arial"/>
                <w:color w:val="000000" w:themeColor="text1"/>
                <w:sz w:val="22"/>
                <w:szCs w:val="22"/>
                <w:lang w:val="en-GB"/>
              </w:rPr>
              <w:t xml:space="preserve"> </w:t>
            </w:r>
            <w:r w:rsidR="00504F46" w:rsidRPr="00AD3660">
              <w:rPr>
                <w:rFonts w:ascii="Arial" w:hAnsi="Arial" w:cs="Arial"/>
                <w:color w:val="000000" w:themeColor="text1"/>
                <w:sz w:val="22"/>
                <w:szCs w:val="22"/>
                <w:lang w:val="en-GB"/>
              </w:rPr>
              <w:t>.</w:t>
            </w:r>
          </w:p>
          <w:p w14:paraId="3C8972A0" w14:textId="77777777" w:rsidR="00D37D03" w:rsidRPr="00AD3660" w:rsidRDefault="00CC6173" w:rsidP="00740B80">
            <w:pPr>
              <w:keepLines/>
              <w:numPr>
                <w:ilvl w:val="1"/>
                <w:numId w:val="19"/>
              </w:numPr>
              <w:tabs>
                <w:tab w:val="num" w:pos="1503"/>
              </w:tabs>
              <w:spacing w:before="120" w:afterLines="20" w:after="48"/>
              <w:jc w:val="both"/>
              <w:rPr>
                <w:rFonts w:ascii="Arial" w:hAnsi="Arial" w:cs="Arial"/>
                <w:b/>
                <w:bCs/>
                <w:color w:val="000000" w:themeColor="text1"/>
                <w:spacing w:val="-4"/>
                <w:sz w:val="22"/>
                <w:szCs w:val="22"/>
                <w:lang w:val="en-GB"/>
              </w:rPr>
            </w:pPr>
            <w:r w:rsidRPr="00AD3660">
              <w:rPr>
                <w:rFonts w:ascii="Arial" w:hAnsi="Arial" w:cs="Arial"/>
                <w:color w:val="000000" w:themeColor="text1"/>
                <w:sz w:val="22"/>
                <w:szCs w:val="22"/>
                <w:lang w:val="en-GB"/>
              </w:rPr>
              <w:t>for physical service,</w:t>
            </w:r>
            <w:r w:rsidR="00D37D03" w:rsidRPr="00AD3660">
              <w:rPr>
                <w:rFonts w:ascii="Arial" w:hAnsi="Arial" w:cs="Arial"/>
                <w:color w:val="000000" w:themeColor="text1"/>
                <w:sz w:val="22"/>
                <w:szCs w:val="22"/>
                <w:lang w:val="en-GB"/>
              </w:rPr>
              <w:t xml:space="preserve"> along with academic &amp; experience certificate in case of supply of man-power (out-sourcing) as </w:t>
            </w:r>
            <w:r w:rsidR="00D37D03" w:rsidRPr="00AD3660">
              <w:rPr>
                <w:rFonts w:ascii="Arial" w:hAnsi="Arial" w:cs="Arial"/>
                <w:b/>
                <w:bCs/>
                <w:color w:val="000000" w:themeColor="text1"/>
                <w:sz w:val="22"/>
                <w:szCs w:val="22"/>
                <w:lang w:val="en-GB"/>
              </w:rPr>
              <w:t>stated in section 6</w:t>
            </w:r>
            <w:r w:rsidR="006F01AA" w:rsidRPr="00AD3660">
              <w:rPr>
                <w:rFonts w:ascii="Arial" w:hAnsi="Arial" w:cs="Arial"/>
                <w:b/>
                <w:bCs/>
                <w:color w:val="000000" w:themeColor="text1"/>
                <w:sz w:val="22"/>
                <w:szCs w:val="22"/>
                <w:lang w:val="en-GB"/>
              </w:rPr>
              <w:t xml:space="preserve">: </w:t>
            </w:r>
            <w:r w:rsidRPr="00AD3660">
              <w:rPr>
                <w:rFonts w:ascii="Arial" w:hAnsi="Arial" w:cs="Arial"/>
                <w:b/>
                <w:bCs/>
                <w:color w:val="000000" w:themeColor="text1"/>
                <w:sz w:val="22"/>
                <w:szCs w:val="22"/>
                <w:lang w:val="en-GB"/>
              </w:rPr>
              <w:t>A</w:t>
            </w:r>
            <w:r w:rsidR="006F01AA" w:rsidRPr="00AD3660">
              <w:rPr>
                <w:rFonts w:ascii="Arial" w:hAnsi="Arial" w:cs="Arial"/>
                <w:b/>
                <w:bCs/>
                <w:color w:val="000000" w:themeColor="text1"/>
                <w:sz w:val="22"/>
                <w:szCs w:val="22"/>
                <w:lang w:val="en-GB"/>
              </w:rPr>
              <w:t>ctivity schedule</w:t>
            </w:r>
            <w:r w:rsidR="007A26F1" w:rsidRPr="00AD3660">
              <w:rPr>
                <w:rFonts w:ascii="Arial" w:hAnsi="Arial" w:cs="Arial"/>
                <w:b/>
                <w:bCs/>
                <w:color w:val="000000" w:themeColor="text1"/>
                <w:sz w:val="22"/>
                <w:szCs w:val="22"/>
                <w:lang w:val="en-GB"/>
              </w:rPr>
              <w:t>.</w:t>
            </w:r>
          </w:p>
          <w:p w14:paraId="7FFF4228" w14:textId="77777777" w:rsidR="00DF046A" w:rsidRPr="00AD3660" w:rsidRDefault="00DF046A" w:rsidP="00740B80">
            <w:pPr>
              <w:keepLines/>
              <w:numPr>
                <w:ilvl w:val="1"/>
                <w:numId w:val="19"/>
              </w:numPr>
              <w:tabs>
                <w:tab w:val="num" w:pos="1503"/>
              </w:tabs>
              <w:spacing w:before="120" w:afterLines="20" w:after="48"/>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lastRenderedPageBreak/>
              <w:t xml:space="preserve">any other document as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w:t>
            </w:r>
          </w:p>
        </w:tc>
      </w:tr>
      <w:tr w:rsidR="00DF046A" w:rsidRPr="00AD3660" w14:paraId="7ECA36D8" w14:textId="77777777" w:rsidTr="008C0488">
        <w:trPr>
          <w:trHeight w:val="890"/>
        </w:trPr>
        <w:tc>
          <w:tcPr>
            <w:tcW w:w="2250" w:type="dxa"/>
            <w:gridSpan w:val="2"/>
            <w:tcBorders>
              <w:top w:val="single" w:sz="4" w:space="0" w:color="auto"/>
              <w:left w:val="single" w:sz="4" w:space="0" w:color="auto"/>
              <w:bottom w:val="single" w:sz="4" w:space="0" w:color="auto"/>
              <w:right w:val="single" w:sz="4" w:space="0" w:color="auto"/>
            </w:tcBorders>
          </w:tcPr>
          <w:p w14:paraId="73ABB8D5" w14:textId="77777777" w:rsidR="00DF046A" w:rsidRPr="00AD3660" w:rsidRDefault="008D50F0">
            <w:pPr>
              <w:pStyle w:val="Heading3"/>
            </w:pPr>
            <w:bookmarkStart w:id="135" w:name="_Toc50198945"/>
            <w:bookmarkStart w:id="136" w:name="_Toc50259440"/>
            <w:bookmarkStart w:id="137" w:name="_Toc50260431"/>
            <w:bookmarkStart w:id="138" w:name="_Toc50261521"/>
            <w:bookmarkStart w:id="139" w:name="_Toc50262181"/>
            <w:bookmarkStart w:id="140" w:name="_Toc50262855"/>
            <w:bookmarkStart w:id="141" w:name="_Toc50263672"/>
            <w:bookmarkStart w:id="142" w:name="_Toc50264387"/>
            <w:bookmarkStart w:id="143" w:name="_Toc50264552"/>
            <w:bookmarkStart w:id="144" w:name="_Toc50264841"/>
            <w:bookmarkStart w:id="145" w:name="_Toc50267783"/>
            <w:bookmarkStart w:id="146" w:name="_Toc50268308"/>
            <w:bookmarkStart w:id="147" w:name="_Toc50280492"/>
            <w:bookmarkStart w:id="148" w:name="_Toc50280719"/>
            <w:bookmarkStart w:id="149" w:name="_Toc485953844"/>
            <w:r w:rsidRPr="00AD3660">
              <w:lastRenderedPageBreak/>
              <w:t xml:space="preserve">21. </w:t>
            </w:r>
            <w:r w:rsidR="00DF046A" w:rsidRPr="00AD3660">
              <w:t>Tender Submission Letter and Priced Activity Schedule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7100" w:type="dxa"/>
            <w:tcBorders>
              <w:top w:val="single" w:sz="4" w:space="0" w:color="auto"/>
              <w:left w:val="single" w:sz="4" w:space="0" w:color="auto"/>
              <w:bottom w:val="single" w:sz="4" w:space="0" w:color="auto"/>
              <w:right w:val="single" w:sz="4" w:space="0" w:color="auto"/>
            </w:tcBorders>
          </w:tcPr>
          <w:p w14:paraId="1DDEB499" w14:textId="77777777" w:rsidR="00DF046A" w:rsidRPr="00AD3660" w:rsidRDefault="00DF046A" w:rsidP="008E65D0">
            <w:pPr>
              <w:pStyle w:val="Sub-ClauseText"/>
              <w:keepLines/>
              <w:numPr>
                <w:ilvl w:val="0"/>
                <w:numId w:val="38"/>
              </w:numPr>
              <w:tabs>
                <w:tab w:val="clear" w:pos="540"/>
              </w:tabs>
              <w:spacing w:after="0"/>
              <w:ind w:left="605" w:hanging="540"/>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Tenderers shall submit the Tender Submission Letter (</w:t>
            </w:r>
            <w:r w:rsidRPr="00AD3660">
              <w:rPr>
                <w:rFonts w:ascii="Arial" w:eastAsia="SimSun" w:hAnsi="Arial" w:cs="Arial"/>
                <w:b/>
                <w:color w:val="000000" w:themeColor="text1"/>
                <w:spacing w:val="0"/>
                <w:sz w:val="22"/>
                <w:szCs w:val="22"/>
                <w:lang w:val="en-GB" w:eastAsia="zh-CN"/>
              </w:rPr>
              <w:t>Form PSN-1</w:t>
            </w:r>
            <w:r w:rsidRPr="00AD3660">
              <w:rPr>
                <w:rFonts w:ascii="Arial" w:eastAsia="SimSun" w:hAnsi="Arial" w:cs="Arial"/>
                <w:color w:val="000000" w:themeColor="text1"/>
                <w:spacing w:val="0"/>
                <w:sz w:val="22"/>
                <w:szCs w:val="22"/>
                <w:lang w:val="en-GB" w:eastAsia="zh-CN"/>
              </w:rPr>
              <w:t>), which shall be completed without any alterations to its format, filling in all blank spaces with the information requested, failing which the Tender may be considered non-responsive as being incomplete.</w:t>
            </w:r>
          </w:p>
          <w:p w14:paraId="03C316BF" w14:textId="77777777" w:rsidR="00DF046A" w:rsidRPr="00AD3660" w:rsidRDefault="00DF046A" w:rsidP="008E65D0">
            <w:pPr>
              <w:pStyle w:val="Sub-ClauseText"/>
              <w:keepLines/>
              <w:numPr>
                <w:ilvl w:val="0"/>
                <w:numId w:val="38"/>
              </w:numPr>
              <w:tabs>
                <w:tab w:val="clear" w:pos="540"/>
              </w:tabs>
              <w:spacing w:after="0"/>
              <w:ind w:left="605" w:hanging="540"/>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Tenderers shall submit the priced Activity Schedule using the form(s) furnished in Section 6: Priced Activity Schedule.</w:t>
            </w:r>
          </w:p>
          <w:p w14:paraId="6E4C4399" w14:textId="77777777" w:rsidR="00DF046A" w:rsidRPr="00AD3660" w:rsidRDefault="00DF046A" w:rsidP="0011633E">
            <w:pPr>
              <w:pStyle w:val="Sub-ClauseText"/>
              <w:keepLines/>
              <w:numPr>
                <w:ilvl w:val="0"/>
                <w:numId w:val="38"/>
              </w:numPr>
              <w:tabs>
                <w:tab w:val="clear" w:pos="540"/>
              </w:tabs>
              <w:ind w:left="605" w:hanging="540"/>
              <w:rPr>
                <w:rFonts w:ascii="Arial" w:hAnsi="Arial" w:cs="Arial"/>
                <w:color w:val="000000" w:themeColor="text1"/>
                <w:sz w:val="21"/>
                <w:szCs w:val="21"/>
                <w:lang w:val="en-GB"/>
              </w:rPr>
            </w:pPr>
            <w:r w:rsidRPr="00AD3660">
              <w:rPr>
                <w:rFonts w:ascii="Arial" w:eastAsia="SimSun" w:hAnsi="Arial" w:cs="Arial"/>
                <w:color w:val="000000" w:themeColor="text1"/>
                <w:spacing w:val="0"/>
                <w:sz w:val="22"/>
                <w:szCs w:val="22"/>
                <w:lang w:val="en-GB" w:eastAsia="zh-CN"/>
              </w:rPr>
              <w:t>If in preparing its Tender, the Tenderer has made errors in the unit rate or price or the total price, and wishes to correct such errors prior to submission of its Tender, it may do so, but shall ensure that each correction is initialled by the authorised person of the Tenderer.</w:t>
            </w:r>
          </w:p>
        </w:tc>
      </w:tr>
      <w:tr w:rsidR="000E71E5" w:rsidRPr="00AD3660" w14:paraId="7C5F9F92" w14:textId="77777777" w:rsidTr="008C0488">
        <w:trPr>
          <w:trHeight w:val="585"/>
        </w:trPr>
        <w:tc>
          <w:tcPr>
            <w:tcW w:w="2250" w:type="dxa"/>
            <w:gridSpan w:val="2"/>
            <w:vMerge w:val="restart"/>
            <w:tcBorders>
              <w:top w:val="single" w:sz="4" w:space="0" w:color="auto"/>
              <w:left w:val="single" w:sz="4" w:space="0" w:color="auto"/>
              <w:right w:val="single" w:sz="4" w:space="0" w:color="auto"/>
            </w:tcBorders>
          </w:tcPr>
          <w:p w14:paraId="2EA6FCD3" w14:textId="77777777" w:rsidR="000E71E5" w:rsidRPr="00AD3660" w:rsidRDefault="000E71E5">
            <w:pPr>
              <w:pStyle w:val="Heading3"/>
            </w:pPr>
            <w:bookmarkStart w:id="150" w:name="_Toc438438835"/>
            <w:bookmarkStart w:id="151" w:name="_Toc438532588"/>
            <w:bookmarkStart w:id="152" w:name="_Toc438733979"/>
            <w:bookmarkStart w:id="153" w:name="_Toc438907018"/>
            <w:bookmarkStart w:id="154" w:name="_Toc438907217"/>
            <w:bookmarkStart w:id="155" w:name="_Toc37047288"/>
            <w:bookmarkStart w:id="156" w:name="_Toc37234059"/>
            <w:bookmarkStart w:id="157" w:name="_Toc50198947"/>
            <w:bookmarkStart w:id="158" w:name="_Toc50259442"/>
            <w:bookmarkStart w:id="159" w:name="_Toc50260433"/>
            <w:bookmarkStart w:id="160" w:name="_Toc50261523"/>
            <w:bookmarkStart w:id="161" w:name="_Toc50262183"/>
            <w:bookmarkStart w:id="162" w:name="_Toc50262857"/>
            <w:bookmarkStart w:id="163" w:name="_Toc50263674"/>
            <w:bookmarkStart w:id="164" w:name="_Toc50264389"/>
            <w:bookmarkStart w:id="165" w:name="_Toc50264554"/>
            <w:bookmarkStart w:id="166" w:name="_Toc50264843"/>
            <w:bookmarkStart w:id="167" w:name="_Toc50267785"/>
            <w:bookmarkStart w:id="168" w:name="_Toc50268310"/>
            <w:bookmarkStart w:id="169" w:name="_Toc50280494"/>
            <w:bookmarkStart w:id="170" w:name="_Toc50280721"/>
            <w:bookmarkStart w:id="171" w:name="_Toc485953845"/>
            <w:r w:rsidRPr="00AD3660">
              <w:t>22. Tender Prices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c>
        <w:tc>
          <w:tcPr>
            <w:tcW w:w="7100" w:type="dxa"/>
            <w:tcBorders>
              <w:top w:val="single" w:sz="4" w:space="0" w:color="auto"/>
              <w:left w:val="single" w:sz="4" w:space="0" w:color="auto"/>
              <w:bottom w:val="single" w:sz="4" w:space="0" w:color="auto"/>
              <w:right w:val="single" w:sz="4" w:space="0" w:color="auto"/>
            </w:tcBorders>
          </w:tcPr>
          <w:p w14:paraId="573DE3F9" w14:textId="77777777" w:rsidR="000E71E5" w:rsidRPr="00AD3660" w:rsidRDefault="000E71E5" w:rsidP="0011633E">
            <w:pPr>
              <w:pStyle w:val="ListParagraph"/>
              <w:numPr>
                <w:ilvl w:val="0"/>
                <w:numId w:val="57"/>
              </w:numPr>
              <w:spacing w:before="120" w:after="60"/>
              <w:ind w:hanging="655"/>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t xml:space="preserve">The Contract shall be for the Services, as described in </w:t>
            </w:r>
            <w:r w:rsidRPr="00AD3660">
              <w:rPr>
                <w:rFonts w:ascii="Arial" w:hAnsi="Arial" w:cs="Arial"/>
                <w:b/>
                <w:color w:val="000000" w:themeColor="text1"/>
                <w:sz w:val="22"/>
                <w:szCs w:val="22"/>
                <w:lang w:val="en-GB"/>
              </w:rPr>
              <w:t>Appendix A</w:t>
            </w:r>
            <w:r w:rsidRPr="00AD3660">
              <w:rPr>
                <w:rFonts w:ascii="Arial" w:hAnsi="Arial" w:cs="Arial"/>
                <w:color w:val="000000" w:themeColor="text1"/>
                <w:sz w:val="22"/>
                <w:szCs w:val="22"/>
                <w:lang w:val="en-GB"/>
              </w:rPr>
              <w:t xml:space="preserve"> to the contract and in </w:t>
            </w:r>
            <w:r w:rsidRPr="00AD3660">
              <w:rPr>
                <w:rFonts w:ascii="Arial" w:eastAsia="Times New Roman" w:hAnsi="Arial" w:cs="Arial"/>
                <w:b/>
                <w:color w:val="000000" w:themeColor="text1"/>
                <w:spacing w:val="-4"/>
                <w:sz w:val="21"/>
                <w:szCs w:val="21"/>
                <w:lang w:val="en-GB" w:eastAsia="en-US"/>
              </w:rPr>
              <w:t>Section 7: Performance Specifications and Drawing</w:t>
            </w:r>
            <w:r w:rsidRPr="00AD3660">
              <w:rPr>
                <w:rFonts w:ascii="Arial" w:eastAsia="Times New Roman" w:hAnsi="Arial" w:cs="Arial"/>
                <w:color w:val="000000" w:themeColor="text1"/>
                <w:spacing w:val="-4"/>
                <w:sz w:val="21"/>
                <w:szCs w:val="21"/>
                <w:lang w:val="en-GB" w:eastAsia="en-US"/>
              </w:rPr>
              <w:t xml:space="preserve">, </w:t>
            </w:r>
            <w:r w:rsidRPr="00AD3660">
              <w:rPr>
                <w:rFonts w:ascii="Arial" w:hAnsi="Arial" w:cs="Arial"/>
                <w:color w:val="000000" w:themeColor="text1"/>
                <w:sz w:val="22"/>
                <w:szCs w:val="22"/>
                <w:lang w:val="en-GB"/>
              </w:rPr>
              <w:t xml:space="preserve">based on the priced </w:t>
            </w:r>
            <w:r w:rsidRPr="00AD3660">
              <w:rPr>
                <w:rFonts w:ascii="Arial" w:eastAsia="Times New Roman" w:hAnsi="Arial" w:cs="Arial"/>
                <w:b/>
                <w:color w:val="000000" w:themeColor="text1"/>
                <w:spacing w:val="-4"/>
                <w:sz w:val="21"/>
                <w:szCs w:val="21"/>
                <w:lang w:val="en-GB" w:eastAsia="en-US"/>
              </w:rPr>
              <w:t>Activity Schedule</w:t>
            </w:r>
            <w:r w:rsidRPr="00AD3660">
              <w:rPr>
                <w:rFonts w:ascii="Arial" w:eastAsia="Times New Roman" w:hAnsi="Arial" w:cs="Arial"/>
                <w:color w:val="000000" w:themeColor="text1"/>
                <w:spacing w:val="-4"/>
                <w:sz w:val="21"/>
                <w:szCs w:val="21"/>
                <w:lang w:val="en-GB" w:eastAsia="en-US"/>
              </w:rPr>
              <w:t xml:space="preserve">, </w:t>
            </w:r>
            <w:r w:rsidRPr="00AD3660">
              <w:rPr>
                <w:rFonts w:ascii="Arial" w:hAnsi="Arial" w:cs="Arial"/>
                <w:color w:val="000000" w:themeColor="text1"/>
                <w:sz w:val="22"/>
                <w:szCs w:val="22"/>
                <w:lang w:val="en-GB"/>
              </w:rPr>
              <w:t>submitted by the Tenderer</w:t>
            </w:r>
            <w:r w:rsidRPr="00AD3660">
              <w:rPr>
                <w:rFonts w:ascii="Arial" w:eastAsia="Times New Roman" w:hAnsi="Arial" w:cs="Arial"/>
                <w:color w:val="000000" w:themeColor="text1"/>
                <w:spacing w:val="-4"/>
                <w:sz w:val="21"/>
                <w:szCs w:val="21"/>
                <w:lang w:val="en-GB" w:eastAsia="en-US"/>
              </w:rPr>
              <w:t>.</w:t>
            </w:r>
          </w:p>
        </w:tc>
      </w:tr>
      <w:tr w:rsidR="000E71E5" w:rsidRPr="00AD3660" w14:paraId="2FDA6D5E" w14:textId="77777777" w:rsidTr="008C0488">
        <w:trPr>
          <w:trHeight w:val="909"/>
        </w:trPr>
        <w:tc>
          <w:tcPr>
            <w:tcW w:w="2250" w:type="dxa"/>
            <w:gridSpan w:val="2"/>
            <w:vMerge/>
            <w:tcBorders>
              <w:left w:val="single" w:sz="4" w:space="0" w:color="auto"/>
              <w:right w:val="single" w:sz="4" w:space="0" w:color="auto"/>
            </w:tcBorders>
          </w:tcPr>
          <w:p w14:paraId="7B799541" w14:textId="77777777" w:rsidR="000E71E5" w:rsidRPr="00AD3660" w:rsidRDefault="000E71E5">
            <w:pPr>
              <w:pStyle w:val="Heading3"/>
            </w:pPr>
            <w:bookmarkStart w:id="172" w:name="_Toc476145883"/>
            <w:bookmarkEnd w:id="172"/>
          </w:p>
        </w:tc>
        <w:tc>
          <w:tcPr>
            <w:tcW w:w="7100" w:type="dxa"/>
            <w:tcBorders>
              <w:top w:val="single" w:sz="4" w:space="0" w:color="auto"/>
              <w:left w:val="single" w:sz="4" w:space="0" w:color="auto"/>
              <w:bottom w:val="single" w:sz="4" w:space="0" w:color="auto"/>
              <w:right w:val="single" w:sz="4" w:space="0" w:color="auto"/>
            </w:tcBorders>
          </w:tcPr>
          <w:p w14:paraId="025FCA24" w14:textId="77777777" w:rsidR="000E71E5" w:rsidRPr="00AD3660" w:rsidRDefault="000E71E5" w:rsidP="00C86750">
            <w:pPr>
              <w:pStyle w:val="ListParagraph"/>
              <w:numPr>
                <w:ilvl w:val="0"/>
                <w:numId w:val="57"/>
              </w:numPr>
              <w:spacing w:before="120" w:after="60"/>
              <w:ind w:hanging="655"/>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t>The Tenderer shall fill in rates or prices inclusive of profit</w:t>
            </w:r>
            <w:r w:rsidR="00C86750" w:rsidRPr="00AD3660">
              <w:rPr>
                <w:rFonts w:ascii="Arial" w:hAnsi="Arial" w:cs="Arial"/>
                <w:color w:val="000000" w:themeColor="text1"/>
                <w:sz w:val="22"/>
                <w:szCs w:val="22"/>
                <w:lang w:val="en-GB"/>
              </w:rPr>
              <w:t>,</w:t>
            </w:r>
            <w:r w:rsidRPr="00AD3660">
              <w:rPr>
                <w:rFonts w:ascii="Arial" w:hAnsi="Arial" w:cs="Arial"/>
                <w:color w:val="000000" w:themeColor="text1"/>
                <w:sz w:val="22"/>
                <w:szCs w:val="22"/>
                <w:lang w:val="en-GB"/>
              </w:rPr>
              <w:t xml:space="preserve"> overhead</w:t>
            </w:r>
            <w:r w:rsidR="00C86750" w:rsidRPr="00AD3660">
              <w:rPr>
                <w:rFonts w:ascii="Arial" w:hAnsi="Arial" w:cs="Arial"/>
                <w:color w:val="000000" w:themeColor="text1"/>
                <w:sz w:val="22"/>
                <w:szCs w:val="22"/>
                <w:lang w:val="en-GB"/>
              </w:rPr>
              <w:t>, Applicable Tax &amp; VAT</w:t>
            </w:r>
            <w:r w:rsidRPr="00AD3660">
              <w:rPr>
                <w:rFonts w:ascii="Arial" w:hAnsi="Arial" w:cs="Arial"/>
                <w:color w:val="000000" w:themeColor="text1"/>
                <w:sz w:val="22"/>
                <w:szCs w:val="22"/>
                <w:lang w:val="en-GB"/>
              </w:rPr>
              <w:t xml:space="preserve"> for all items of the Services described in the </w:t>
            </w:r>
            <w:r w:rsidRPr="00AD3660">
              <w:rPr>
                <w:rFonts w:ascii="Arial" w:eastAsia="Times New Roman" w:hAnsi="Arial" w:cs="Arial"/>
                <w:b/>
                <w:color w:val="000000" w:themeColor="text1"/>
                <w:spacing w:val="-4"/>
                <w:sz w:val="21"/>
                <w:szCs w:val="21"/>
                <w:lang w:val="en-GB" w:eastAsia="en-US"/>
              </w:rPr>
              <w:t xml:space="preserve">Specifications </w:t>
            </w:r>
            <w:r w:rsidRPr="00AD3660">
              <w:rPr>
                <w:rFonts w:ascii="Arial" w:hAnsi="Arial" w:cs="Arial"/>
                <w:color w:val="000000" w:themeColor="text1"/>
                <w:sz w:val="22"/>
                <w:szCs w:val="22"/>
                <w:lang w:val="en-GB"/>
              </w:rPr>
              <w:t xml:space="preserve">and listed in the </w:t>
            </w:r>
            <w:r w:rsidRPr="00AD3660">
              <w:rPr>
                <w:rFonts w:ascii="Arial" w:eastAsia="Times New Roman" w:hAnsi="Arial" w:cs="Arial"/>
                <w:b/>
                <w:color w:val="000000" w:themeColor="text1"/>
                <w:spacing w:val="-4"/>
                <w:sz w:val="21"/>
                <w:szCs w:val="21"/>
                <w:lang w:val="en-GB" w:eastAsia="en-US"/>
              </w:rPr>
              <w:t>Activity Schedule</w:t>
            </w:r>
            <w:r w:rsidRPr="00AD3660">
              <w:rPr>
                <w:rFonts w:ascii="Arial" w:eastAsia="Times New Roman" w:hAnsi="Arial" w:cs="Arial"/>
                <w:color w:val="000000" w:themeColor="text1"/>
                <w:spacing w:val="-4"/>
                <w:sz w:val="21"/>
                <w:szCs w:val="21"/>
                <w:lang w:val="en-GB" w:eastAsia="en-US"/>
              </w:rPr>
              <w:t xml:space="preserve">. </w:t>
            </w:r>
          </w:p>
        </w:tc>
      </w:tr>
      <w:tr w:rsidR="000E71E5" w:rsidRPr="00AD3660" w14:paraId="5F35E4FB" w14:textId="77777777" w:rsidTr="008C0488">
        <w:trPr>
          <w:trHeight w:val="1071"/>
        </w:trPr>
        <w:tc>
          <w:tcPr>
            <w:tcW w:w="2250" w:type="dxa"/>
            <w:gridSpan w:val="2"/>
            <w:vMerge/>
            <w:tcBorders>
              <w:left w:val="single" w:sz="4" w:space="0" w:color="auto"/>
              <w:right w:val="single" w:sz="4" w:space="0" w:color="auto"/>
            </w:tcBorders>
          </w:tcPr>
          <w:p w14:paraId="69A28205" w14:textId="77777777" w:rsidR="000E71E5" w:rsidRPr="00AD3660" w:rsidRDefault="000E71E5">
            <w:pPr>
              <w:pStyle w:val="Heading3"/>
            </w:pPr>
            <w:bookmarkStart w:id="173" w:name="_Toc476145884"/>
            <w:bookmarkEnd w:id="173"/>
          </w:p>
        </w:tc>
        <w:tc>
          <w:tcPr>
            <w:tcW w:w="7100" w:type="dxa"/>
            <w:tcBorders>
              <w:top w:val="single" w:sz="4" w:space="0" w:color="auto"/>
              <w:left w:val="single" w:sz="4" w:space="0" w:color="auto"/>
              <w:bottom w:val="single" w:sz="4" w:space="0" w:color="auto"/>
              <w:right w:val="single" w:sz="4" w:space="0" w:color="auto"/>
            </w:tcBorders>
          </w:tcPr>
          <w:p w14:paraId="1A62E69D" w14:textId="77777777" w:rsidR="000E71E5" w:rsidRPr="00AD3660" w:rsidRDefault="000E71E5" w:rsidP="008E65D0">
            <w:pPr>
              <w:pStyle w:val="ListParagraph"/>
              <w:numPr>
                <w:ilvl w:val="0"/>
                <w:numId w:val="57"/>
              </w:numPr>
              <w:spacing w:before="120" w:after="60"/>
              <w:ind w:hanging="655"/>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t xml:space="preserve">The items quantified in the priced </w:t>
            </w:r>
            <w:r w:rsidRPr="00AD3660">
              <w:rPr>
                <w:rFonts w:ascii="Arial" w:eastAsia="Times New Roman" w:hAnsi="Arial" w:cs="Arial"/>
                <w:b/>
                <w:color w:val="000000" w:themeColor="text1"/>
                <w:spacing w:val="-4"/>
                <w:sz w:val="21"/>
                <w:szCs w:val="21"/>
                <w:lang w:val="en-GB" w:eastAsia="en-US"/>
              </w:rPr>
              <w:t xml:space="preserve">Activity Schedule </w:t>
            </w:r>
            <w:r w:rsidRPr="00AD3660">
              <w:rPr>
                <w:rFonts w:ascii="Arial" w:hAnsi="Arial" w:cs="Arial"/>
                <w:color w:val="000000" w:themeColor="text1"/>
                <w:sz w:val="22"/>
                <w:szCs w:val="22"/>
                <w:lang w:val="en-GB"/>
              </w:rPr>
              <w:t xml:space="preserve">for which no unit rates or prices have been entered by the Tenderer will not be paid for by the Employer when executed and shall be deemed covered by the other rates and  prices in the </w:t>
            </w:r>
            <w:r w:rsidRPr="00AD3660">
              <w:rPr>
                <w:rFonts w:ascii="Arial" w:hAnsi="Arial" w:cs="Arial"/>
                <w:b/>
                <w:bCs/>
                <w:color w:val="000000" w:themeColor="text1"/>
                <w:sz w:val="22"/>
                <w:szCs w:val="22"/>
                <w:lang w:val="en-GB"/>
              </w:rPr>
              <w:t xml:space="preserve">Section 6: </w:t>
            </w:r>
            <w:r w:rsidRPr="00AD3660">
              <w:rPr>
                <w:rFonts w:ascii="Arial" w:eastAsia="Times New Roman" w:hAnsi="Arial" w:cs="Arial"/>
                <w:b/>
                <w:bCs/>
                <w:color w:val="000000" w:themeColor="text1"/>
                <w:spacing w:val="-4"/>
                <w:sz w:val="21"/>
                <w:szCs w:val="21"/>
                <w:lang w:val="en-GB" w:eastAsia="en-US"/>
              </w:rPr>
              <w:t>Activity Schedule.</w:t>
            </w:r>
          </w:p>
        </w:tc>
      </w:tr>
      <w:tr w:rsidR="000E71E5" w:rsidRPr="00AD3660" w14:paraId="04208B37" w14:textId="77777777" w:rsidTr="008C0488">
        <w:trPr>
          <w:trHeight w:val="1188"/>
        </w:trPr>
        <w:tc>
          <w:tcPr>
            <w:tcW w:w="2250" w:type="dxa"/>
            <w:gridSpan w:val="2"/>
            <w:vMerge/>
            <w:tcBorders>
              <w:left w:val="single" w:sz="4" w:space="0" w:color="auto"/>
              <w:right w:val="single" w:sz="4" w:space="0" w:color="auto"/>
            </w:tcBorders>
          </w:tcPr>
          <w:p w14:paraId="319E6A1E" w14:textId="77777777" w:rsidR="000E71E5" w:rsidRPr="00AD3660" w:rsidRDefault="000E71E5">
            <w:pPr>
              <w:pStyle w:val="Heading3"/>
            </w:pPr>
            <w:bookmarkStart w:id="174" w:name="_Toc476145885"/>
            <w:bookmarkEnd w:id="174"/>
          </w:p>
        </w:tc>
        <w:tc>
          <w:tcPr>
            <w:tcW w:w="7100" w:type="dxa"/>
            <w:tcBorders>
              <w:top w:val="single" w:sz="4" w:space="0" w:color="auto"/>
              <w:left w:val="single" w:sz="4" w:space="0" w:color="auto"/>
              <w:bottom w:val="single" w:sz="4" w:space="0" w:color="auto"/>
              <w:right w:val="single" w:sz="4" w:space="0" w:color="auto"/>
            </w:tcBorders>
          </w:tcPr>
          <w:p w14:paraId="2559E12F" w14:textId="77777777" w:rsidR="000E71E5" w:rsidRPr="00AD3660" w:rsidRDefault="000E71E5" w:rsidP="008E65D0">
            <w:pPr>
              <w:pStyle w:val="ListParagraph"/>
              <w:numPr>
                <w:ilvl w:val="0"/>
                <w:numId w:val="57"/>
              </w:numPr>
              <w:spacing w:before="120" w:after="60"/>
              <w:ind w:hanging="655"/>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t>All kinds of applicable taxes ,customs duties, fees, levies,  VAT and other charges payable by the Service Provider under the Contract, or for any other cause, as of the date twenty-eight (28) days prior to the deadline for submission of Tenders, shall be included in the unit rates or prices and, the total Tender price submitted by the Tenderer</w:t>
            </w:r>
            <w:r w:rsidRPr="00AD3660">
              <w:rPr>
                <w:rFonts w:ascii="Arial" w:eastAsia="Times New Roman" w:hAnsi="Arial" w:cs="Arial"/>
                <w:color w:val="000000" w:themeColor="text1"/>
                <w:spacing w:val="-4"/>
                <w:sz w:val="21"/>
                <w:szCs w:val="21"/>
                <w:lang w:val="en-GB" w:eastAsia="en-US"/>
              </w:rPr>
              <w:t>.</w:t>
            </w:r>
          </w:p>
        </w:tc>
      </w:tr>
      <w:tr w:rsidR="000E71E5" w:rsidRPr="00AD3660" w14:paraId="6DDA47E1" w14:textId="77777777" w:rsidTr="008C0488">
        <w:trPr>
          <w:trHeight w:val="937"/>
        </w:trPr>
        <w:tc>
          <w:tcPr>
            <w:tcW w:w="2250" w:type="dxa"/>
            <w:gridSpan w:val="2"/>
            <w:vMerge/>
            <w:tcBorders>
              <w:left w:val="single" w:sz="4" w:space="0" w:color="auto"/>
              <w:right w:val="single" w:sz="4" w:space="0" w:color="auto"/>
            </w:tcBorders>
          </w:tcPr>
          <w:p w14:paraId="6F8966DD" w14:textId="77777777" w:rsidR="000E71E5" w:rsidRPr="00AD3660" w:rsidRDefault="000E71E5">
            <w:pPr>
              <w:pStyle w:val="Heading3"/>
            </w:pPr>
            <w:bookmarkStart w:id="175" w:name="_Toc476145886"/>
            <w:bookmarkEnd w:id="175"/>
          </w:p>
        </w:tc>
        <w:tc>
          <w:tcPr>
            <w:tcW w:w="7100" w:type="dxa"/>
            <w:tcBorders>
              <w:top w:val="single" w:sz="4" w:space="0" w:color="auto"/>
              <w:left w:val="single" w:sz="4" w:space="0" w:color="auto"/>
              <w:bottom w:val="single" w:sz="4" w:space="0" w:color="auto"/>
              <w:right w:val="single" w:sz="4" w:space="0" w:color="auto"/>
            </w:tcBorders>
          </w:tcPr>
          <w:p w14:paraId="053C1ABC" w14:textId="77777777" w:rsidR="000E71E5" w:rsidRPr="00AD3660" w:rsidRDefault="000E71E5" w:rsidP="008E65D0">
            <w:pPr>
              <w:pStyle w:val="ListParagraph"/>
              <w:keepLines/>
              <w:numPr>
                <w:ilvl w:val="0"/>
                <w:numId w:val="57"/>
              </w:numPr>
              <w:spacing w:before="120" w:after="60"/>
              <w:ind w:hanging="655"/>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t>The price of a Contract shall be fixed in which case the unit rates or prices may not be modified in response to changes in economic or commercial conditions.</w:t>
            </w:r>
          </w:p>
        </w:tc>
      </w:tr>
      <w:tr w:rsidR="000E71E5" w:rsidRPr="00AD3660" w14:paraId="0631E973" w14:textId="77777777" w:rsidTr="00AD2C1A">
        <w:trPr>
          <w:trHeight w:val="239"/>
        </w:trPr>
        <w:tc>
          <w:tcPr>
            <w:tcW w:w="2250" w:type="dxa"/>
            <w:gridSpan w:val="2"/>
            <w:vMerge/>
            <w:tcBorders>
              <w:left w:val="single" w:sz="4" w:space="0" w:color="auto"/>
              <w:right w:val="single" w:sz="4" w:space="0" w:color="auto"/>
            </w:tcBorders>
          </w:tcPr>
          <w:p w14:paraId="6A047BAC" w14:textId="77777777" w:rsidR="000E71E5" w:rsidRPr="00AD3660" w:rsidRDefault="000E71E5">
            <w:pPr>
              <w:pStyle w:val="Heading3"/>
            </w:pPr>
          </w:p>
        </w:tc>
        <w:tc>
          <w:tcPr>
            <w:tcW w:w="7100" w:type="dxa"/>
            <w:tcBorders>
              <w:top w:val="single" w:sz="4" w:space="0" w:color="auto"/>
              <w:left w:val="single" w:sz="4" w:space="0" w:color="auto"/>
              <w:bottom w:val="single" w:sz="4" w:space="0" w:color="auto"/>
              <w:right w:val="single" w:sz="4" w:space="0" w:color="auto"/>
            </w:tcBorders>
          </w:tcPr>
          <w:p w14:paraId="490955EB" w14:textId="6639AB47" w:rsidR="000E71E5" w:rsidRPr="00AD3660" w:rsidRDefault="00E50A7F" w:rsidP="00270DCF">
            <w:pPr>
              <w:pStyle w:val="ListParagraph"/>
              <w:keepLines/>
              <w:numPr>
                <w:ilvl w:val="0"/>
                <w:numId w:val="57"/>
              </w:numPr>
              <w:spacing w:before="120" w:after="60"/>
              <w:ind w:hanging="685"/>
              <w:jc w:val="both"/>
              <w:rPr>
                <w:rFonts w:ascii="Arial" w:hAnsi="Arial" w:cs="Arial"/>
                <w:color w:val="000000" w:themeColor="text1"/>
                <w:sz w:val="22"/>
                <w:szCs w:val="22"/>
                <w:lang w:val="en-GB"/>
              </w:rPr>
            </w:pPr>
            <w:r w:rsidRPr="00E50A7F">
              <w:rPr>
                <w:rFonts w:ascii="Arial" w:hAnsi="Arial" w:cs="Arial"/>
                <w:sz w:val="22"/>
                <w:szCs w:val="22"/>
                <w:lang w:val="en-GB"/>
              </w:rPr>
              <w:t xml:space="preserve">In case of manpower supply, the remuneration of manpower shall be fixed payment as per </w:t>
            </w:r>
            <w:r>
              <w:rPr>
                <w:rFonts w:ascii="Arial" w:hAnsi="Arial" w:cs="Arial"/>
                <w:sz w:val="22"/>
                <w:szCs w:val="22"/>
                <w:lang w:val="en-GB"/>
              </w:rPr>
              <w:t>Teletalk outsource pay plan as mentioned in Section 7 (C.5)</w:t>
            </w:r>
            <w:r w:rsidRPr="00E50A7F">
              <w:rPr>
                <w:rFonts w:ascii="Arial" w:hAnsi="Arial" w:cs="Arial"/>
                <w:sz w:val="22"/>
                <w:szCs w:val="22"/>
                <w:lang w:val="en-GB"/>
              </w:rPr>
              <w:t xml:space="preserve"> plus applicable Tax &amp; VAT. Tender shall quote only the commission as stated in section 6: Activity schedule.</w:t>
            </w:r>
          </w:p>
        </w:tc>
      </w:tr>
      <w:tr w:rsidR="000E71E5" w:rsidRPr="00AD3660" w14:paraId="23027EEF" w14:textId="77777777" w:rsidTr="008C0488">
        <w:trPr>
          <w:trHeight w:val="239"/>
        </w:trPr>
        <w:tc>
          <w:tcPr>
            <w:tcW w:w="2250" w:type="dxa"/>
            <w:gridSpan w:val="2"/>
            <w:vMerge/>
            <w:tcBorders>
              <w:left w:val="single" w:sz="4" w:space="0" w:color="auto"/>
              <w:bottom w:val="single" w:sz="4" w:space="0" w:color="auto"/>
              <w:right w:val="single" w:sz="4" w:space="0" w:color="auto"/>
            </w:tcBorders>
          </w:tcPr>
          <w:p w14:paraId="43D5826C" w14:textId="77777777" w:rsidR="000E71E5" w:rsidRPr="00AD3660" w:rsidRDefault="000E71E5">
            <w:pPr>
              <w:pStyle w:val="Heading3"/>
            </w:pPr>
          </w:p>
        </w:tc>
        <w:tc>
          <w:tcPr>
            <w:tcW w:w="7100" w:type="dxa"/>
            <w:tcBorders>
              <w:top w:val="single" w:sz="4" w:space="0" w:color="auto"/>
              <w:left w:val="single" w:sz="4" w:space="0" w:color="auto"/>
              <w:bottom w:val="single" w:sz="4" w:space="0" w:color="auto"/>
              <w:right w:val="single" w:sz="4" w:space="0" w:color="auto"/>
            </w:tcBorders>
          </w:tcPr>
          <w:p w14:paraId="70F93210" w14:textId="77777777" w:rsidR="000E71E5" w:rsidRPr="00AD3660" w:rsidRDefault="00D14895" w:rsidP="000D71D3">
            <w:pPr>
              <w:pStyle w:val="ListParagraph"/>
              <w:keepLines/>
              <w:numPr>
                <w:ilvl w:val="0"/>
                <w:numId w:val="57"/>
              </w:numPr>
              <w:spacing w:before="120" w:after="60"/>
              <w:ind w:hanging="655"/>
              <w:jc w:val="both"/>
              <w:rPr>
                <w:rFonts w:ascii="Arial" w:hAnsi="Arial" w:cs="Arial"/>
                <w:color w:val="000000" w:themeColor="text1"/>
                <w:sz w:val="22"/>
                <w:szCs w:val="22"/>
                <w:lang w:val="en-GB"/>
              </w:rPr>
            </w:pPr>
            <w:r w:rsidRPr="00685CD2">
              <w:rPr>
                <w:rFonts w:ascii="Arial" w:hAnsi="Arial" w:cs="Arial"/>
                <w:sz w:val="22"/>
                <w:szCs w:val="22"/>
                <w:lang w:val="en-GB"/>
              </w:rPr>
              <w:t>Tenderer</w:t>
            </w:r>
            <w:r w:rsidR="009669CF" w:rsidRPr="00685CD2">
              <w:rPr>
                <w:rFonts w:ascii="Arial" w:hAnsi="Arial" w:cs="Arial"/>
                <w:sz w:val="22"/>
                <w:szCs w:val="22"/>
                <w:lang w:val="en-GB"/>
              </w:rPr>
              <w:t>’</w:t>
            </w:r>
            <w:r w:rsidRPr="00685CD2">
              <w:rPr>
                <w:rFonts w:ascii="Arial" w:hAnsi="Arial" w:cs="Arial"/>
                <w:sz w:val="22"/>
                <w:szCs w:val="22"/>
                <w:lang w:val="en-GB"/>
              </w:rPr>
              <w:t xml:space="preserve">s quoting rate </w:t>
            </w:r>
            <w:r w:rsidR="008C046A" w:rsidRPr="00685CD2">
              <w:rPr>
                <w:rFonts w:ascii="Arial" w:hAnsi="Arial" w:cs="Arial"/>
                <w:sz w:val="22"/>
                <w:szCs w:val="22"/>
                <w:lang w:val="en-GB"/>
              </w:rPr>
              <w:t>of</w:t>
            </w:r>
            <w:r w:rsidRPr="00685CD2">
              <w:rPr>
                <w:rFonts w:ascii="Arial" w:hAnsi="Arial" w:cs="Arial"/>
                <w:sz w:val="22"/>
                <w:szCs w:val="22"/>
                <w:lang w:val="en-GB"/>
              </w:rPr>
              <w:t xml:space="preserve"> service commission of the Tender </w:t>
            </w:r>
            <w:r w:rsidRPr="00685CD2">
              <w:rPr>
                <w:rFonts w:ascii="Arial" w:hAnsi="Arial" w:cs="Arial"/>
                <w:b/>
                <w:sz w:val="22"/>
                <w:szCs w:val="22"/>
                <w:lang w:val="en-GB"/>
              </w:rPr>
              <w:t>less</w:t>
            </w:r>
            <w:r w:rsidR="008E1DD5" w:rsidRPr="00685CD2">
              <w:rPr>
                <w:rFonts w:ascii="Arial" w:hAnsi="Arial" w:cs="Arial"/>
                <w:b/>
                <w:sz w:val="22"/>
                <w:szCs w:val="22"/>
                <w:lang w:val="en-GB"/>
              </w:rPr>
              <w:t xml:space="preserve"> </w:t>
            </w:r>
            <w:r w:rsidR="008E1DD5" w:rsidRPr="00685CD2">
              <w:rPr>
                <w:rFonts w:ascii="Arial" w:hAnsi="Arial" w:cs="Arial"/>
                <w:sz w:val="22"/>
                <w:szCs w:val="22"/>
                <w:lang w:val="en-GB"/>
              </w:rPr>
              <w:t>the</w:t>
            </w:r>
            <w:r w:rsidRPr="00685CD2">
              <w:rPr>
                <w:rFonts w:ascii="Arial" w:hAnsi="Arial" w:cs="Arial"/>
                <w:sz w:val="22"/>
                <w:szCs w:val="22"/>
                <w:lang w:val="en-GB"/>
              </w:rPr>
              <w:t xml:space="preserve"> specific </w:t>
            </w:r>
            <w:r w:rsidR="00B60703" w:rsidRPr="00685CD2">
              <w:rPr>
                <w:rFonts w:ascii="Arial" w:hAnsi="Arial" w:cs="Arial"/>
                <w:sz w:val="22"/>
                <w:szCs w:val="22"/>
                <w:lang w:val="en-GB"/>
              </w:rPr>
              <w:t>threshold</w:t>
            </w:r>
            <w:r w:rsidR="008E1DD5" w:rsidRPr="00685CD2">
              <w:rPr>
                <w:rFonts w:ascii="Arial" w:hAnsi="Arial" w:cs="Arial"/>
                <w:sz w:val="22"/>
                <w:szCs w:val="22"/>
                <w:lang w:val="en-GB"/>
              </w:rPr>
              <w:t xml:space="preserve"> </w:t>
            </w:r>
            <w:r w:rsidR="0079697C" w:rsidRPr="00685CD2">
              <w:rPr>
                <w:rFonts w:ascii="Arial" w:hAnsi="Arial" w:cs="Arial"/>
                <w:sz w:val="22"/>
                <w:szCs w:val="22"/>
                <w:lang w:val="en-GB"/>
              </w:rPr>
              <w:t>specified</w:t>
            </w:r>
            <w:r w:rsidR="00B60703" w:rsidRPr="00685CD2">
              <w:rPr>
                <w:rFonts w:ascii="Arial" w:hAnsi="Arial" w:cs="Arial"/>
                <w:sz w:val="22"/>
                <w:szCs w:val="22"/>
                <w:lang w:val="en-GB"/>
              </w:rPr>
              <w:t xml:space="preserve"> in</w:t>
            </w:r>
            <w:r w:rsidR="008E1DD5" w:rsidRPr="00685CD2">
              <w:rPr>
                <w:rFonts w:ascii="Arial" w:hAnsi="Arial" w:cs="Arial"/>
                <w:b/>
                <w:sz w:val="22"/>
                <w:szCs w:val="22"/>
                <w:lang w:val="en-GB"/>
              </w:rPr>
              <w:t xml:space="preserve"> TDS &amp;</w:t>
            </w:r>
            <w:r w:rsidR="00B60703" w:rsidRPr="00685CD2">
              <w:rPr>
                <w:rFonts w:ascii="Arial" w:hAnsi="Arial" w:cs="Arial"/>
                <w:b/>
                <w:sz w:val="22"/>
                <w:szCs w:val="22"/>
                <w:lang w:val="en-GB"/>
              </w:rPr>
              <w:t xml:space="preserve"> Section 6: Activity schedule</w:t>
            </w:r>
            <w:r w:rsidRPr="00685CD2">
              <w:rPr>
                <w:rFonts w:ascii="Arial" w:hAnsi="Arial" w:cs="Arial"/>
                <w:sz w:val="22"/>
                <w:szCs w:val="22"/>
                <w:lang w:val="en-GB"/>
              </w:rPr>
              <w:t xml:space="preserve"> </w:t>
            </w:r>
            <w:r w:rsidR="008C046A" w:rsidRPr="00685CD2">
              <w:rPr>
                <w:rFonts w:ascii="Arial" w:hAnsi="Arial" w:cs="Arial"/>
                <w:sz w:val="22"/>
                <w:szCs w:val="22"/>
                <w:lang w:val="en-GB"/>
              </w:rPr>
              <w:t xml:space="preserve">of the Tender Document as </w:t>
            </w:r>
            <w:r w:rsidRPr="00685CD2">
              <w:rPr>
                <w:rFonts w:ascii="Arial" w:hAnsi="Arial" w:cs="Arial"/>
                <w:sz w:val="22"/>
                <w:szCs w:val="22"/>
                <w:lang w:val="en-GB"/>
              </w:rPr>
              <w:t xml:space="preserve">stated under ITT Sub </w:t>
            </w:r>
            <w:r w:rsidR="009669CF" w:rsidRPr="00685CD2">
              <w:rPr>
                <w:rFonts w:ascii="Arial" w:hAnsi="Arial" w:cs="Arial"/>
                <w:sz w:val="22"/>
                <w:szCs w:val="22"/>
                <w:lang w:val="en-GB"/>
              </w:rPr>
              <w:t>22.6</w:t>
            </w:r>
            <w:r w:rsidRPr="00685CD2">
              <w:rPr>
                <w:rFonts w:ascii="Arial" w:hAnsi="Arial" w:cs="Arial"/>
                <w:sz w:val="22"/>
                <w:szCs w:val="22"/>
                <w:lang w:val="en-GB"/>
              </w:rPr>
              <w:t xml:space="preserve">, </w:t>
            </w:r>
            <w:r w:rsidRPr="00685CD2">
              <w:rPr>
                <w:rFonts w:ascii="Arial" w:hAnsi="Arial" w:cs="Arial"/>
                <w:b/>
                <w:sz w:val="22"/>
                <w:szCs w:val="22"/>
                <w:lang w:val="en-GB"/>
              </w:rPr>
              <w:t>shall be rejected.</w:t>
            </w:r>
          </w:p>
        </w:tc>
      </w:tr>
      <w:tr w:rsidR="00357D11" w:rsidRPr="00AD3660" w14:paraId="67582756" w14:textId="77777777" w:rsidTr="008C0488">
        <w:trPr>
          <w:trHeight w:val="692"/>
        </w:trPr>
        <w:tc>
          <w:tcPr>
            <w:tcW w:w="2250" w:type="dxa"/>
            <w:gridSpan w:val="2"/>
            <w:tcBorders>
              <w:top w:val="single" w:sz="4" w:space="0" w:color="auto"/>
              <w:left w:val="single" w:sz="4" w:space="0" w:color="auto"/>
              <w:right w:val="single" w:sz="4" w:space="0" w:color="auto"/>
            </w:tcBorders>
          </w:tcPr>
          <w:p w14:paraId="31CC58B0" w14:textId="77777777" w:rsidR="00357D11" w:rsidRPr="00AD3660" w:rsidRDefault="00357D11">
            <w:pPr>
              <w:pStyle w:val="Heading3"/>
            </w:pPr>
            <w:bookmarkStart w:id="176" w:name="_Toc485953846"/>
            <w:r w:rsidRPr="00AD3660">
              <w:t>23. Tender Cu</w:t>
            </w:r>
            <w:bookmarkStart w:id="177" w:name="_Hlt438531797"/>
            <w:bookmarkEnd w:id="177"/>
            <w:r w:rsidRPr="00AD3660">
              <w:t>rrency</w:t>
            </w:r>
            <w:bookmarkEnd w:id="176"/>
          </w:p>
        </w:tc>
        <w:tc>
          <w:tcPr>
            <w:tcW w:w="7100" w:type="dxa"/>
            <w:tcBorders>
              <w:top w:val="single" w:sz="4" w:space="0" w:color="auto"/>
              <w:left w:val="single" w:sz="4" w:space="0" w:color="auto"/>
              <w:bottom w:val="single" w:sz="4" w:space="0" w:color="auto"/>
              <w:right w:val="single" w:sz="4" w:space="0" w:color="auto"/>
            </w:tcBorders>
          </w:tcPr>
          <w:p w14:paraId="077324D1" w14:textId="77777777" w:rsidR="00357D11" w:rsidRPr="00AD3660" w:rsidRDefault="00357D11" w:rsidP="00740B80">
            <w:pPr>
              <w:pStyle w:val="Sub-ClauseText"/>
              <w:keepLines/>
              <w:numPr>
                <w:ilvl w:val="0"/>
                <w:numId w:val="9"/>
              </w:numPr>
              <w:spacing w:afterLines="20" w:after="48"/>
              <w:rPr>
                <w:rFonts w:ascii="Arial" w:hAnsi="Arial" w:cs="Arial"/>
                <w:color w:val="000000" w:themeColor="text1"/>
                <w:sz w:val="21"/>
                <w:szCs w:val="21"/>
                <w:lang w:val="en-GB"/>
              </w:rPr>
            </w:pPr>
            <w:r w:rsidRPr="00AD3660">
              <w:rPr>
                <w:rFonts w:ascii="Arial" w:eastAsia="SimSun" w:hAnsi="Arial" w:cs="Arial"/>
                <w:color w:val="000000" w:themeColor="text1"/>
                <w:spacing w:val="0"/>
                <w:sz w:val="22"/>
                <w:szCs w:val="22"/>
                <w:lang w:val="en-GB" w:eastAsia="zh-CN"/>
              </w:rPr>
              <w:t xml:space="preserve">Tenderers shall quote all prices in Bangladesh Taka </w:t>
            </w:r>
            <w:r w:rsidR="00F92CB4" w:rsidRPr="00AD3660">
              <w:rPr>
                <w:rFonts w:ascii="Arial" w:eastAsia="SimSun" w:hAnsi="Arial" w:cs="Arial"/>
                <w:color w:val="000000" w:themeColor="text1"/>
                <w:spacing w:val="0"/>
                <w:sz w:val="22"/>
                <w:szCs w:val="22"/>
                <w:lang w:val="en-GB" w:eastAsia="zh-CN"/>
              </w:rPr>
              <w:t>(BDT)</w:t>
            </w:r>
            <w:r w:rsidRPr="00AD3660">
              <w:rPr>
                <w:rFonts w:ascii="Arial" w:eastAsia="SimSun" w:hAnsi="Arial" w:cs="Arial"/>
                <w:color w:val="000000" w:themeColor="text1"/>
                <w:spacing w:val="0"/>
                <w:sz w:val="22"/>
                <w:szCs w:val="22"/>
                <w:lang w:val="en-GB" w:eastAsia="zh-CN"/>
              </w:rPr>
              <w:t xml:space="preserve"> in the Tender Submission Letter and in the </w:t>
            </w:r>
            <w:r w:rsidRPr="00AD3660">
              <w:rPr>
                <w:rFonts w:ascii="Arial" w:hAnsi="Arial" w:cs="Arial"/>
                <w:b/>
                <w:color w:val="000000" w:themeColor="text1"/>
                <w:sz w:val="21"/>
                <w:szCs w:val="21"/>
                <w:lang w:val="en-GB"/>
              </w:rPr>
              <w:t>Activity Schedule</w:t>
            </w:r>
            <w:r w:rsidRPr="00AD3660">
              <w:rPr>
                <w:rFonts w:ascii="Arial" w:hAnsi="Arial" w:cs="Arial"/>
                <w:color w:val="000000" w:themeColor="text1"/>
                <w:sz w:val="21"/>
                <w:szCs w:val="21"/>
                <w:lang w:val="en-GB"/>
              </w:rPr>
              <w:t xml:space="preserve">. </w:t>
            </w:r>
          </w:p>
        </w:tc>
      </w:tr>
      <w:tr w:rsidR="001879EA" w:rsidRPr="00AD3660" w14:paraId="432F9C99" w14:textId="77777777" w:rsidTr="008C0488">
        <w:trPr>
          <w:trHeight w:val="735"/>
        </w:trPr>
        <w:tc>
          <w:tcPr>
            <w:tcW w:w="2250" w:type="dxa"/>
            <w:gridSpan w:val="2"/>
            <w:vMerge w:val="restart"/>
            <w:tcBorders>
              <w:top w:val="single" w:sz="4" w:space="0" w:color="auto"/>
              <w:left w:val="single" w:sz="4" w:space="0" w:color="auto"/>
              <w:right w:val="single" w:sz="4" w:space="0" w:color="auto"/>
            </w:tcBorders>
          </w:tcPr>
          <w:p w14:paraId="3BE9FE09" w14:textId="77777777" w:rsidR="001879EA" w:rsidRPr="00AD3660" w:rsidRDefault="001879EA">
            <w:pPr>
              <w:pStyle w:val="Heading3"/>
            </w:pPr>
            <w:bookmarkStart w:id="178" w:name="_Toc485953847"/>
            <w:r w:rsidRPr="00AD3660">
              <w:lastRenderedPageBreak/>
              <w:t>24. Documents Establishing Eligibility and Qualification of the Tenderer</w:t>
            </w:r>
            <w:bookmarkEnd w:id="178"/>
          </w:p>
        </w:tc>
        <w:tc>
          <w:tcPr>
            <w:tcW w:w="7100" w:type="dxa"/>
            <w:tcBorders>
              <w:top w:val="single" w:sz="4" w:space="0" w:color="auto"/>
              <w:left w:val="single" w:sz="4" w:space="0" w:color="auto"/>
              <w:bottom w:val="single" w:sz="4" w:space="0" w:color="auto"/>
              <w:right w:val="single" w:sz="4" w:space="0" w:color="auto"/>
            </w:tcBorders>
          </w:tcPr>
          <w:p w14:paraId="1AC37969" w14:textId="77777777" w:rsidR="001879EA" w:rsidRPr="00AD3660" w:rsidRDefault="001879EA" w:rsidP="001879EA">
            <w:pPr>
              <w:keepNext/>
              <w:numPr>
                <w:ilvl w:val="0"/>
                <w:numId w:val="12"/>
              </w:numPr>
              <w:tabs>
                <w:tab w:val="num" w:pos="603"/>
              </w:tabs>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shall complete and submit the documentary evidence, as applicable to satisfy the following:</w:t>
            </w:r>
          </w:p>
          <w:p w14:paraId="58157853" w14:textId="77777777" w:rsidR="001879EA" w:rsidRPr="00AD3660" w:rsidRDefault="001879EA" w:rsidP="001879EA">
            <w:pPr>
              <w:keepLines/>
              <w:numPr>
                <w:ilvl w:val="1"/>
                <w:numId w:val="12"/>
              </w:numPr>
              <w:tabs>
                <w:tab w:val="num" w:pos="1503"/>
              </w:tabs>
              <w:spacing w:before="60" w:after="4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complete the eligibility declarations in the Tender Submission Letter (</w:t>
            </w:r>
            <w:r w:rsidRPr="00AD3660">
              <w:rPr>
                <w:rFonts w:ascii="Arial" w:hAnsi="Arial" w:cs="Arial"/>
                <w:b/>
                <w:color w:val="000000" w:themeColor="text1"/>
                <w:spacing w:val="-4"/>
                <w:sz w:val="22"/>
                <w:szCs w:val="22"/>
                <w:lang w:val="en-GB"/>
              </w:rPr>
              <w:t>Form PSN-1</w:t>
            </w:r>
            <w:r w:rsidRPr="00AD3660">
              <w:rPr>
                <w:rFonts w:ascii="Arial" w:hAnsi="Arial" w:cs="Arial"/>
                <w:color w:val="000000" w:themeColor="text1"/>
                <w:spacing w:val="-4"/>
                <w:sz w:val="22"/>
                <w:szCs w:val="22"/>
                <w:lang w:val="en-GB"/>
              </w:rPr>
              <w:t xml:space="preserve">); </w:t>
            </w:r>
          </w:p>
          <w:p w14:paraId="4AB5F76C" w14:textId="77777777" w:rsidR="001879EA" w:rsidRPr="00AD3660" w:rsidRDefault="001879EA" w:rsidP="001879EA">
            <w:pPr>
              <w:keepLines/>
              <w:numPr>
                <w:ilvl w:val="1"/>
                <w:numId w:val="12"/>
              </w:numPr>
              <w:tabs>
                <w:tab w:val="num" w:pos="1503"/>
              </w:tabs>
              <w:spacing w:before="60" w:after="4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complete the Tenderer Information (</w:t>
            </w:r>
            <w:r w:rsidRPr="00AD3660">
              <w:rPr>
                <w:rFonts w:ascii="Arial" w:hAnsi="Arial" w:cs="Arial"/>
                <w:b/>
                <w:color w:val="000000" w:themeColor="text1"/>
                <w:spacing w:val="-4"/>
                <w:sz w:val="22"/>
                <w:szCs w:val="22"/>
                <w:lang w:val="en-GB"/>
              </w:rPr>
              <w:t>Form PSN-2</w:t>
            </w:r>
            <w:r w:rsidRPr="00AD3660">
              <w:rPr>
                <w:rFonts w:ascii="Arial" w:hAnsi="Arial" w:cs="Arial"/>
                <w:color w:val="000000" w:themeColor="text1"/>
                <w:spacing w:val="-4"/>
                <w:sz w:val="22"/>
                <w:szCs w:val="22"/>
                <w:lang w:val="en-GB"/>
              </w:rPr>
              <w:t>);</w:t>
            </w:r>
          </w:p>
          <w:p w14:paraId="41E1B9F5" w14:textId="77777777" w:rsidR="001879EA" w:rsidRPr="00AD3660" w:rsidRDefault="001879EA" w:rsidP="001879EA">
            <w:pPr>
              <w:keepLines/>
              <w:numPr>
                <w:ilvl w:val="1"/>
                <w:numId w:val="12"/>
              </w:numPr>
              <w:tabs>
                <w:tab w:val="num" w:pos="1503"/>
              </w:tabs>
              <w:spacing w:before="60" w:after="12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general experience in service providing as stated under ITT Sub Clause 11.1(a), substantiated by the year of registration/constitution/licensing in its country of origin;</w:t>
            </w:r>
          </w:p>
          <w:p w14:paraId="0BA7D009" w14:textId="77777777" w:rsidR="001879EA" w:rsidRPr="00AD3660" w:rsidRDefault="001879EA" w:rsidP="001879EA">
            <w:pPr>
              <w:keepLines/>
              <w:numPr>
                <w:ilvl w:val="1"/>
                <w:numId w:val="12"/>
              </w:numPr>
              <w:tabs>
                <w:tab w:val="num" w:pos="1503"/>
              </w:tabs>
              <w:spacing w:before="60" w:after="12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specific experience in service providing under public sector of  similar nature and size as stated ITT Sub Clause 11.1(b), substantiated by Completion Certificate (s) issued by the relevant Procuring Entity(s);</w:t>
            </w:r>
          </w:p>
          <w:p w14:paraId="3FE4AF8D" w14:textId="77777777" w:rsidR="001879EA" w:rsidRPr="00AD3660" w:rsidRDefault="001879EA" w:rsidP="00F92CB4">
            <w:pPr>
              <w:keepLines/>
              <w:numPr>
                <w:ilvl w:val="1"/>
                <w:numId w:val="12"/>
              </w:numPr>
              <w:tabs>
                <w:tab w:val="num" w:pos="1503"/>
              </w:tabs>
              <w:spacing w:before="60" w:after="120"/>
              <w:jc w:val="both"/>
              <w:rPr>
                <w:rFonts w:ascii="Arial" w:hAnsi="Arial" w:cs="Arial"/>
                <w:color w:val="000000" w:themeColor="text1"/>
                <w:sz w:val="22"/>
                <w:szCs w:val="22"/>
                <w:lang w:val="en-GB"/>
              </w:rPr>
            </w:pPr>
            <w:r w:rsidRPr="00AD3660">
              <w:rPr>
                <w:rFonts w:ascii="Arial" w:hAnsi="Arial" w:cs="Arial"/>
                <w:color w:val="000000" w:themeColor="text1"/>
                <w:spacing w:val="-4"/>
                <w:sz w:val="22"/>
                <w:szCs w:val="22"/>
                <w:lang w:val="en-GB"/>
              </w:rPr>
              <w:t>average annual turnover i.e. total certified payments received for contracts in progress or completed under public sector for a period as stated under  ITT Sub Clause 12.1(a), substantiated by Statement(s) of Receipts, from any scheduled  Bank of Bangladesh, issued not earlier than twenty eight (28) days prior to the day of the original deadline for submission of Tenders;</w:t>
            </w:r>
          </w:p>
        </w:tc>
      </w:tr>
      <w:tr w:rsidR="001879EA" w:rsidRPr="00AD3660" w14:paraId="038ECFE1" w14:textId="77777777" w:rsidTr="008C0488">
        <w:trPr>
          <w:trHeight w:val="7730"/>
        </w:trPr>
        <w:tc>
          <w:tcPr>
            <w:tcW w:w="2250" w:type="dxa"/>
            <w:gridSpan w:val="2"/>
            <w:vMerge/>
            <w:tcBorders>
              <w:left w:val="single" w:sz="4" w:space="0" w:color="auto"/>
              <w:bottom w:val="single" w:sz="4" w:space="0" w:color="auto"/>
              <w:right w:val="single" w:sz="4" w:space="0" w:color="auto"/>
            </w:tcBorders>
          </w:tcPr>
          <w:p w14:paraId="14977466" w14:textId="77777777" w:rsidR="001879EA" w:rsidRPr="00AD3660" w:rsidRDefault="001879EA">
            <w:pPr>
              <w:pStyle w:val="Heading3"/>
            </w:pPr>
          </w:p>
        </w:tc>
        <w:tc>
          <w:tcPr>
            <w:tcW w:w="7100" w:type="dxa"/>
            <w:tcBorders>
              <w:top w:val="single" w:sz="4" w:space="0" w:color="auto"/>
              <w:left w:val="single" w:sz="4" w:space="0" w:color="auto"/>
              <w:bottom w:val="single" w:sz="4" w:space="0" w:color="auto"/>
              <w:right w:val="single" w:sz="4" w:space="0" w:color="auto"/>
            </w:tcBorders>
          </w:tcPr>
          <w:p w14:paraId="1159263A" w14:textId="77777777" w:rsidR="001879EA" w:rsidRPr="00AD3660" w:rsidRDefault="001879EA" w:rsidP="008E65D0">
            <w:pPr>
              <w:keepLines/>
              <w:numPr>
                <w:ilvl w:val="1"/>
                <w:numId w:val="12"/>
              </w:numPr>
              <w:tabs>
                <w:tab w:val="num" w:pos="1503"/>
              </w:tabs>
              <w:spacing w:before="60" w:after="4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adequacy of minimum liquid assets i.e. working capital substantiated by Audit Reports mentioned in (j) below or credit line(s), substantiated by any scheduled Bank of Bangladesh in the format as specified  (</w:t>
            </w:r>
            <w:r w:rsidRPr="00AD3660">
              <w:rPr>
                <w:rFonts w:ascii="Arial" w:hAnsi="Arial" w:cs="Arial"/>
                <w:b/>
                <w:color w:val="000000" w:themeColor="text1"/>
                <w:spacing w:val="-4"/>
                <w:sz w:val="22"/>
                <w:szCs w:val="22"/>
                <w:lang w:val="en-GB"/>
              </w:rPr>
              <w:t>Form PSN-5</w:t>
            </w:r>
            <w:r w:rsidRPr="00AD3660">
              <w:rPr>
                <w:rFonts w:ascii="Arial" w:hAnsi="Arial" w:cs="Arial"/>
                <w:color w:val="000000" w:themeColor="text1"/>
                <w:spacing w:val="-4"/>
                <w:sz w:val="22"/>
                <w:szCs w:val="22"/>
                <w:lang w:val="en-GB"/>
              </w:rPr>
              <w:t xml:space="preserve">),without alteration, issued  not earlier than twenty eight (28) days prior to the day of the original deadline for submission of Tenders for this Contract </w:t>
            </w:r>
            <w:r w:rsidRPr="00AD3660">
              <w:rPr>
                <w:rFonts w:ascii="Arial" w:hAnsi="Arial" w:cs="Arial"/>
                <w:color w:val="000000" w:themeColor="text1"/>
                <w:sz w:val="22"/>
                <w:szCs w:val="22"/>
                <w:lang w:val="en-GB"/>
              </w:rPr>
              <w:t xml:space="preserve">as stated under </w:t>
            </w:r>
            <w:r w:rsidRPr="00AD3660">
              <w:rPr>
                <w:rFonts w:ascii="Arial" w:hAnsi="Arial" w:cs="Arial"/>
                <w:color w:val="000000" w:themeColor="text1"/>
                <w:spacing w:val="-4"/>
                <w:sz w:val="22"/>
                <w:szCs w:val="22"/>
                <w:lang w:val="en-GB"/>
              </w:rPr>
              <w:t>ITT Sub Clause 12</w:t>
            </w:r>
            <w:r w:rsidRPr="00AD3660">
              <w:rPr>
                <w:rFonts w:ascii="Arial" w:hAnsi="Arial" w:cs="Arial"/>
                <w:b/>
                <w:bCs/>
                <w:color w:val="000000" w:themeColor="text1"/>
                <w:spacing w:val="-4"/>
                <w:sz w:val="22"/>
                <w:szCs w:val="22"/>
                <w:lang w:val="en-GB"/>
              </w:rPr>
              <w:t>.</w:t>
            </w:r>
            <w:r w:rsidRPr="00AD3660">
              <w:rPr>
                <w:rFonts w:ascii="Arial" w:hAnsi="Arial" w:cs="Arial"/>
                <w:bCs/>
                <w:color w:val="000000" w:themeColor="text1"/>
                <w:spacing w:val="-4"/>
                <w:sz w:val="22"/>
                <w:szCs w:val="22"/>
                <w:lang w:val="en-GB"/>
              </w:rPr>
              <w:t>1(b);</w:t>
            </w:r>
          </w:p>
          <w:p w14:paraId="241C4940" w14:textId="77777777" w:rsidR="001879EA" w:rsidRPr="00AD3660" w:rsidRDefault="001879EA" w:rsidP="008E65D0">
            <w:pPr>
              <w:keepLines/>
              <w:numPr>
                <w:ilvl w:val="1"/>
                <w:numId w:val="12"/>
              </w:numPr>
              <w:tabs>
                <w:tab w:val="num" w:pos="1503"/>
              </w:tabs>
              <w:spacing w:before="60" w:after="12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 xml:space="preserve">key personnel along with their  qualification and experience proposed for the Contract </w:t>
            </w:r>
            <w:r w:rsidRPr="00AD3660">
              <w:rPr>
                <w:rFonts w:ascii="Arial" w:hAnsi="Arial" w:cs="Arial"/>
                <w:color w:val="000000" w:themeColor="text1"/>
                <w:sz w:val="22"/>
                <w:szCs w:val="22"/>
                <w:lang w:val="en-GB"/>
              </w:rPr>
              <w:t xml:space="preserve">as stated under </w:t>
            </w:r>
            <w:r w:rsidRPr="00AD3660">
              <w:rPr>
                <w:rFonts w:ascii="Arial" w:hAnsi="Arial" w:cs="Arial"/>
                <w:color w:val="000000" w:themeColor="text1"/>
                <w:spacing w:val="-4"/>
                <w:sz w:val="22"/>
                <w:szCs w:val="22"/>
                <w:lang w:val="en-GB"/>
              </w:rPr>
              <w:t xml:space="preserve"> ITT  Clause 13.1;</w:t>
            </w:r>
          </w:p>
          <w:p w14:paraId="6C32EF58" w14:textId="77777777" w:rsidR="001879EA" w:rsidRPr="00AD3660" w:rsidRDefault="001879EA" w:rsidP="008E65D0">
            <w:pPr>
              <w:keepLines/>
              <w:numPr>
                <w:ilvl w:val="1"/>
                <w:numId w:val="12"/>
              </w:numPr>
              <w:tabs>
                <w:tab w:val="num" w:pos="1503"/>
              </w:tabs>
              <w:spacing w:before="60" w:after="40"/>
              <w:jc w:val="both"/>
              <w:rPr>
                <w:rFonts w:ascii="Arial" w:hAnsi="Arial" w:cs="Arial"/>
                <w:color w:val="000000" w:themeColor="text1"/>
                <w:spacing w:val="-4"/>
                <w:sz w:val="22"/>
                <w:szCs w:val="22"/>
                <w:lang w:val="en-GB"/>
              </w:rPr>
            </w:pPr>
            <w:r w:rsidRPr="00AD3660">
              <w:rPr>
                <w:rFonts w:ascii="Arial" w:hAnsi="Arial" w:cs="Arial"/>
                <w:color w:val="000000" w:themeColor="text1"/>
                <w:sz w:val="22"/>
                <w:szCs w:val="22"/>
                <w:lang w:val="en-GB"/>
              </w:rPr>
              <w:t xml:space="preserve">major items of service equipment proposed to carry out the Contract as stated under </w:t>
            </w:r>
            <w:r w:rsidRPr="00AD3660">
              <w:rPr>
                <w:rFonts w:ascii="Arial" w:hAnsi="Arial" w:cs="Arial"/>
                <w:color w:val="000000" w:themeColor="text1"/>
                <w:spacing w:val="-4"/>
                <w:sz w:val="22"/>
                <w:szCs w:val="22"/>
                <w:lang w:val="en-GB"/>
              </w:rPr>
              <w:t xml:space="preserve"> ITT Clause 14.1, substantiated by statement(s) in its letter-head pad declaring source of its availability;</w:t>
            </w:r>
          </w:p>
          <w:p w14:paraId="7914EDAA" w14:textId="77777777" w:rsidR="001879EA" w:rsidRPr="00AD3660" w:rsidRDefault="001879EA" w:rsidP="008E65D0">
            <w:pPr>
              <w:keepLines/>
              <w:numPr>
                <w:ilvl w:val="1"/>
                <w:numId w:val="12"/>
              </w:numPr>
              <w:spacing w:before="60" w:after="40"/>
              <w:jc w:val="both"/>
              <w:rPr>
                <w:rFonts w:ascii="Arial" w:hAnsi="Arial" w:cs="Arial"/>
                <w:color w:val="000000" w:themeColor="text1"/>
                <w:spacing w:val="-4"/>
                <w:sz w:val="22"/>
                <w:szCs w:val="22"/>
                <w:lang w:val="en-GB"/>
              </w:rPr>
            </w:pPr>
            <w:r w:rsidRPr="00AD3660">
              <w:rPr>
                <w:rFonts w:ascii="Arial" w:hAnsi="Arial" w:cs="Arial"/>
                <w:color w:val="000000" w:themeColor="text1"/>
                <w:spacing w:val="-4"/>
                <w:sz w:val="22"/>
                <w:szCs w:val="22"/>
                <w:lang w:val="en-GB"/>
              </w:rPr>
              <w:t>authority (s) to seek references from the Tenderer’s Bankers or any other sources in its letter-head pad;</w:t>
            </w:r>
          </w:p>
          <w:p w14:paraId="32EE85C6" w14:textId="77777777" w:rsidR="001879EA" w:rsidRPr="00AD3660" w:rsidRDefault="001879EA" w:rsidP="008E65D0">
            <w:pPr>
              <w:keepLines/>
              <w:numPr>
                <w:ilvl w:val="1"/>
                <w:numId w:val="12"/>
              </w:numPr>
              <w:spacing w:before="60" w:after="4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reports on the financial standing of the Tenderer, such as profit and loss statements and audited balance sheet for the past years as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 substantiated by Audit Reports.</w:t>
            </w:r>
          </w:p>
        </w:tc>
      </w:tr>
      <w:tr w:rsidR="0017787C" w:rsidRPr="00AD3660" w14:paraId="087769FF" w14:textId="77777777" w:rsidTr="008C0488">
        <w:trPr>
          <w:trHeight w:val="4711"/>
        </w:trPr>
        <w:tc>
          <w:tcPr>
            <w:tcW w:w="2250" w:type="dxa"/>
            <w:gridSpan w:val="2"/>
            <w:tcBorders>
              <w:top w:val="single" w:sz="4" w:space="0" w:color="auto"/>
              <w:left w:val="single" w:sz="4" w:space="0" w:color="auto"/>
              <w:bottom w:val="single" w:sz="4" w:space="0" w:color="auto"/>
              <w:right w:val="single" w:sz="4" w:space="0" w:color="auto"/>
            </w:tcBorders>
          </w:tcPr>
          <w:p w14:paraId="18C9A124" w14:textId="77777777" w:rsidR="0017787C" w:rsidRPr="00AD3660" w:rsidRDefault="008D50F0">
            <w:pPr>
              <w:pStyle w:val="Heading3"/>
            </w:pPr>
            <w:bookmarkStart w:id="179" w:name="_Toc485953848"/>
            <w:r w:rsidRPr="00AD3660">
              <w:lastRenderedPageBreak/>
              <w:t xml:space="preserve">25. </w:t>
            </w:r>
            <w:r w:rsidR="0017787C" w:rsidRPr="00AD3660">
              <w:t>Validity Period of Tender</w:t>
            </w:r>
            <w:bookmarkEnd w:id="179"/>
          </w:p>
        </w:tc>
        <w:tc>
          <w:tcPr>
            <w:tcW w:w="7100" w:type="dxa"/>
            <w:tcBorders>
              <w:top w:val="single" w:sz="4" w:space="0" w:color="auto"/>
              <w:left w:val="single" w:sz="4" w:space="0" w:color="auto"/>
              <w:right w:val="single" w:sz="4" w:space="0" w:color="auto"/>
            </w:tcBorders>
          </w:tcPr>
          <w:p w14:paraId="0A37909D" w14:textId="77777777" w:rsidR="0017787C" w:rsidRPr="00AD3660" w:rsidRDefault="0017787C" w:rsidP="008E65D0">
            <w:pPr>
              <w:pStyle w:val="Sub-ClauseText"/>
              <w:keepLines/>
              <w:numPr>
                <w:ilvl w:val="0"/>
                <w:numId w:val="48"/>
              </w:numPr>
              <w:spacing w:after="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Tenders shall remain valid for the period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 xml:space="preserve"> after the date of Tender submission deadline prescribed by the Procuring Entity. </w:t>
            </w:r>
            <w:r w:rsidRPr="00AD3660">
              <w:rPr>
                <w:rFonts w:ascii="Arial" w:hAnsi="Arial" w:cs="Arial"/>
                <w:bCs/>
                <w:color w:val="000000" w:themeColor="text1"/>
                <w:sz w:val="22"/>
                <w:szCs w:val="22"/>
                <w:lang w:val="en-GB"/>
              </w:rPr>
              <w:t xml:space="preserve">A Tender valid for a period shorter than that specified shall be considered as </w:t>
            </w:r>
            <w:r w:rsidRPr="00AD3660">
              <w:rPr>
                <w:rFonts w:ascii="Arial" w:hAnsi="Arial" w:cs="Arial"/>
                <w:color w:val="000000" w:themeColor="text1"/>
                <w:sz w:val="22"/>
                <w:szCs w:val="22"/>
                <w:lang w:val="en-GB"/>
              </w:rPr>
              <w:t>non-responsive.</w:t>
            </w:r>
          </w:p>
          <w:p w14:paraId="10B382CC" w14:textId="77777777" w:rsidR="0017787C" w:rsidRPr="00AD3660" w:rsidRDefault="0017787C" w:rsidP="008E65D0">
            <w:pPr>
              <w:pStyle w:val="Sub-ClauseText"/>
              <w:keepLines/>
              <w:numPr>
                <w:ilvl w:val="0"/>
                <w:numId w:val="48"/>
              </w:numPr>
              <w:spacing w:after="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In exceptional circumstances, prior to the expiration of the Tender Validity period, the Procuring Entity may solicit all the Tenderers’ consent to an extension of the period of validity of their Tenders; provided that those Tenderers have passed the preliminary examination as stated under ITT Sub Clause 3</w:t>
            </w:r>
            <w:r w:rsidR="00037D75" w:rsidRPr="00AD3660">
              <w:rPr>
                <w:rFonts w:ascii="Arial" w:hAnsi="Arial" w:cs="Arial"/>
                <w:color w:val="000000" w:themeColor="text1"/>
                <w:sz w:val="22"/>
                <w:szCs w:val="22"/>
                <w:lang w:val="en-GB"/>
              </w:rPr>
              <w:t>9</w:t>
            </w:r>
            <w:r w:rsidRPr="00AD3660">
              <w:rPr>
                <w:rFonts w:ascii="Arial" w:hAnsi="Arial" w:cs="Arial"/>
                <w:color w:val="000000" w:themeColor="text1"/>
                <w:sz w:val="22"/>
                <w:szCs w:val="22"/>
                <w:lang w:val="en-GB"/>
              </w:rPr>
              <w:t xml:space="preserve">.2. </w:t>
            </w:r>
          </w:p>
          <w:p w14:paraId="51AD8295" w14:textId="77777777" w:rsidR="0017787C" w:rsidRPr="00AD3660" w:rsidRDefault="0017787C" w:rsidP="001D2490">
            <w:pPr>
              <w:pStyle w:val="Sub-ClauseText"/>
              <w:keepLines/>
              <w:numPr>
                <w:ilvl w:val="0"/>
                <w:numId w:val="48"/>
              </w:numPr>
              <w:spacing w:after="40"/>
              <w:ind w:left="648" w:hanging="673"/>
              <w:rPr>
                <w:rFonts w:ascii="Arial" w:hAnsi="Arial" w:cs="Arial"/>
                <w:color w:val="000000" w:themeColor="text1"/>
                <w:sz w:val="21"/>
                <w:szCs w:val="21"/>
                <w:lang w:val="en-GB"/>
              </w:rPr>
            </w:pPr>
            <w:r w:rsidRPr="00AD3660">
              <w:rPr>
                <w:rFonts w:ascii="Arial" w:hAnsi="Arial" w:cs="Arial"/>
                <w:bCs/>
                <w:color w:val="000000" w:themeColor="text1"/>
                <w:sz w:val="22"/>
                <w:szCs w:val="22"/>
                <w:lang w:val="en-GB"/>
              </w:rPr>
              <w:t>The request and the responses shall be made in writing. Validity of the Tender Security provided under ITT Clause 2</w:t>
            </w:r>
            <w:r w:rsidR="001D2490" w:rsidRPr="00AD3660">
              <w:rPr>
                <w:rFonts w:ascii="Arial" w:hAnsi="Arial" w:cs="Arial"/>
                <w:bCs/>
                <w:color w:val="000000" w:themeColor="text1"/>
                <w:sz w:val="22"/>
                <w:szCs w:val="22"/>
                <w:lang w:val="en-GB"/>
              </w:rPr>
              <w:t>5</w:t>
            </w:r>
            <w:r w:rsidRPr="00AD3660">
              <w:rPr>
                <w:rFonts w:ascii="Arial" w:hAnsi="Arial" w:cs="Arial"/>
                <w:bCs/>
                <w:color w:val="000000" w:themeColor="text1"/>
                <w:sz w:val="22"/>
                <w:szCs w:val="22"/>
                <w:lang w:val="en-GB"/>
              </w:rPr>
              <w:t>.2 shall also be suitably extended for twenty eight (28) days beyond the new date for the expiry of the Tender Validity. If a Tenderer does not respond or refuses the request it shall not forfeit its Tender Security, but its Tender shall no longer be considered in the evaluation proceedings. A Tenderer agreeing to the request will not be required or permitted to modify its Tender.</w:t>
            </w:r>
          </w:p>
        </w:tc>
      </w:tr>
      <w:tr w:rsidR="00DF046A" w:rsidRPr="00AD3660" w14:paraId="743078EA" w14:textId="77777777" w:rsidTr="008C0488">
        <w:trPr>
          <w:trHeight w:val="1188"/>
        </w:trPr>
        <w:tc>
          <w:tcPr>
            <w:tcW w:w="2250" w:type="dxa"/>
            <w:gridSpan w:val="2"/>
            <w:tcBorders>
              <w:top w:val="single" w:sz="4" w:space="0" w:color="auto"/>
              <w:left w:val="single" w:sz="4" w:space="0" w:color="auto"/>
              <w:bottom w:val="single" w:sz="4" w:space="0" w:color="auto"/>
              <w:right w:val="single" w:sz="4" w:space="0" w:color="auto"/>
            </w:tcBorders>
          </w:tcPr>
          <w:p w14:paraId="682A0346" w14:textId="77777777" w:rsidR="00DF046A" w:rsidRPr="00AD3660" w:rsidRDefault="008D50F0">
            <w:pPr>
              <w:pStyle w:val="Heading3"/>
            </w:pPr>
            <w:bookmarkStart w:id="180" w:name="_Toc485953849"/>
            <w:r w:rsidRPr="00AD3660">
              <w:t xml:space="preserve">26. </w:t>
            </w:r>
            <w:r w:rsidR="00DF046A" w:rsidRPr="00AD3660">
              <w:t>Tender Security</w:t>
            </w:r>
            <w:bookmarkEnd w:id="180"/>
          </w:p>
        </w:tc>
        <w:tc>
          <w:tcPr>
            <w:tcW w:w="7100" w:type="dxa"/>
            <w:tcBorders>
              <w:top w:val="single" w:sz="4" w:space="0" w:color="auto"/>
              <w:left w:val="single" w:sz="4" w:space="0" w:color="auto"/>
              <w:bottom w:val="single" w:sz="4" w:space="0" w:color="auto"/>
              <w:right w:val="single" w:sz="4" w:space="0" w:color="auto"/>
            </w:tcBorders>
          </w:tcPr>
          <w:p w14:paraId="2ECC71A4" w14:textId="77777777" w:rsidR="00DF046A" w:rsidRPr="00AD3660" w:rsidRDefault="00DF046A" w:rsidP="008E65D0">
            <w:pPr>
              <w:pStyle w:val="Sub-ClauseText"/>
              <w:keepLines/>
              <w:numPr>
                <w:ilvl w:val="0"/>
                <w:numId w:val="58"/>
              </w:numPr>
              <w:tabs>
                <w:tab w:val="clear" w:pos="846"/>
              </w:tabs>
              <w:ind w:left="695" w:hanging="695"/>
              <w:rPr>
                <w:b/>
                <w:color w:val="000000" w:themeColor="text1"/>
                <w:sz w:val="22"/>
                <w:szCs w:val="22"/>
                <w:lang w:val="en-GB"/>
              </w:rPr>
            </w:pPr>
            <w:r w:rsidRPr="00AD3660">
              <w:rPr>
                <w:rFonts w:ascii="Arial" w:hAnsi="Arial" w:cs="Arial"/>
                <w:color w:val="000000" w:themeColor="text1"/>
                <w:sz w:val="22"/>
                <w:szCs w:val="22"/>
                <w:lang w:val="en-GB"/>
              </w:rPr>
              <w:t xml:space="preserve">Tenderer shall furnish as part of its Tender, in favour of the Procuring Entity or as otherwise directed on account of the Tenderer, a Tender Security in original form (not copy) and in the amount, </w:t>
            </w:r>
            <w:r w:rsidRPr="00AD3660">
              <w:rPr>
                <w:rFonts w:ascii="Arial" w:hAnsi="Arial" w:cs="Arial"/>
                <w:bCs/>
                <w:color w:val="000000" w:themeColor="text1"/>
                <w:sz w:val="22"/>
                <w:szCs w:val="22"/>
                <w:lang w:val="en-GB"/>
              </w:rPr>
              <w:t>as specified in the</w:t>
            </w:r>
            <w:r w:rsidRPr="00AD3660">
              <w:rPr>
                <w:rFonts w:ascii="Arial" w:hAnsi="Arial" w:cs="Arial"/>
                <w:b/>
                <w:color w:val="000000" w:themeColor="text1"/>
                <w:sz w:val="22"/>
                <w:szCs w:val="22"/>
                <w:lang w:val="en-GB"/>
              </w:rPr>
              <w:t xml:space="preserve"> TDS.</w:t>
            </w:r>
          </w:p>
        </w:tc>
      </w:tr>
      <w:tr w:rsidR="00DF046A" w:rsidRPr="00AD3660" w14:paraId="2303B361" w14:textId="77777777" w:rsidTr="008C0488">
        <w:trPr>
          <w:trHeight w:val="927"/>
        </w:trPr>
        <w:tc>
          <w:tcPr>
            <w:tcW w:w="2250" w:type="dxa"/>
            <w:gridSpan w:val="2"/>
            <w:tcBorders>
              <w:top w:val="single" w:sz="4" w:space="0" w:color="auto"/>
              <w:left w:val="single" w:sz="4" w:space="0" w:color="auto"/>
              <w:bottom w:val="single" w:sz="4" w:space="0" w:color="auto"/>
              <w:right w:val="single" w:sz="4" w:space="0" w:color="auto"/>
            </w:tcBorders>
          </w:tcPr>
          <w:p w14:paraId="029BAF22" w14:textId="77777777" w:rsidR="00DF046A" w:rsidRPr="00AD3660" w:rsidRDefault="008D50F0">
            <w:pPr>
              <w:pStyle w:val="Heading3"/>
            </w:pPr>
            <w:bookmarkStart w:id="181" w:name="_Toc485953850"/>
            <w:r w:rsidRPr="00AD3660">
              <w:t xml:space="preserve">27. </w:t>
            </w:r>
            <w:r w:rsidR="00DF046A" w:rsidRPr="00AD3660">
              <w:t>Form of Tender Security</w:t>
            </w:r>
            <w:bookmarkEnd w:id="181"/>
          </w:p>
        </w:tc>
        <w:tc>
          <w:tcPr>
            <w:tcW w:w="7100" w:type="dxa"/>
            <w:tcBorders>
              <w:top w:val="single" w:sz="4" w:space="0" w:color="auto"/>
              <w:left w:val="single" w:sz="4" w:space="0" w:color="auto"/>
              <w:bottom w:val="single" w:sz="4" w:space="0" w:color="auto"/>
              <w:right w:val="single" w:sz="4" w:space="0" w:color="auto"/>
            </w:tcBorders>
          </w:tcPr>
          <w:p w14:paraId="299A6439" w14:textId="77777777" w:rsidR="00DF046A" w:rsidRPr="00AD3660" w:rsidRDefault="00DF046A" w:rsidP="008E65D0">
            <w:pPr>
              <w:pStyle w:val="ListParagraph"/>
              <w:keepLines/>
              <w:numPr>
                <w:ilvl w:val="0"/>
                <w:numId w:val="59"/>
              </w:numPr>
              <w:spacing w:before="120" w:after="120"/>
              <w:ind w:left="695" w:hanging="695"/>
              <w:jc w:val="both"/>
              <w:rPr>
                <w:b/>
                <w:color w:val="000000" w:themeColor="text1"/>
                <w:sz w:val="32"/>
                <w:lang w:val="en-GB"/>
              </w:rPr>
            </w:pPr>
            <w:r w:rsidRPr="00AD3660">
              <w:rPr>
                <w:rFonts w:ascii="Arial" w:hAnsi="Arial" w:cs="Arial"/>
                <w:color w:val="000000" w:themeColor="text1"/>
                <w:sz w:val="22"/>
                <w:szCs w:val="22"/>
                <w:lang w:val="en-GB"/>
              </w:rPr>
              <w:t>The Tender Security shall be at the Tenderer’s option, be either in the form of a Bank Draft or Pay Order</w:t>
            </w:r>
            <w:r w:rsidR="00204996" w:rsidRPr="00AD3660">
              <w:rPr>
                <w:rFonts w:ascii="Arial" w:hAnsi="Arial" w:cs="Arial"/>
                <w:color w:val="000000" w:themeColor="text1"/>
                <w:sz w:val="22"/>
                <w:szCs w:val="22"/>
                <w:lang w:val="en-GB"/>
              </w:rPr>
              <w:t xml:space="preserve"> or Bank Guarantee i</w:t>
            </w:r>
            <w:r w:rsidR="003E3885" w:rsidRPr="00AD3660">
              <w:rPr>
                <w:rFonts w:ascii="Arial" w:hAnsi="Arial" w:cs="Arial"/>
                <w:color w:val="000000" w:themeColor="text1"/>
                <w:sz w:val="22"/>
                <w:szCs w:val="22"/>
                <w:lang w:val="en-GB"/>
              </w:rPr>
              <w:t>ssued by any scheduled B</w:t>
            </w:r>
            <w:r w:rsidR="00AA1D0F" w:rsidRPr="00AD3660">
              <w:rPr>
                <w:rFonts w:ascii="Arial" w:hAnsi="Arial" w:cs="Arial"/>
                <w:color w:val="000000" w:themeColor="text1"/>
                <w:sz w:val="22"/>
                <w:szCs w:val="22"/>
                <w:lang w:val="en-GB"/>
              </w:rPr>
              <w:t>ank of B</w:t>
            </w:r>
            <w:r w:rsidR="00204996" w:rsidRPr="00AD3660">
              <w:rPr>
                <w:rFonts w:ascii="Arial" w:hAnsi="Arial" w:cs="Arial"/>
                <w:color w:val="000000" w:themeColor="text1"/>
                <w:sz w:val="22"/>
                <w:szCs w:val="22"/>
                <w:lang w:val="en-GB"/>
              </w:rPr>
              <w:t>angladesh</w:t>
            </w:r>
            <w:r w:rsidR="008868A1" w:rsidRPr="00AD3660">
              <w:rPr>
                <w:rFonts w:ascii="Arial" w:hAnsi="Arial" w:cs="Arial"/>
                <w:color w:val="000000" w:themeColor="text1"/>
                <w:sz w:val="22"/>
                <w:szCs w:val="22"/>
                <w:lang w:val="en-GB"/>
              </w:rPr>
              <w:t xml:space="preserve"> and, shall remain valid for at least twenty eight (28) days beyond the expiry date of the Tender Validity</w:t>
            </w:r>
            <w:r w:rsidRPr="00AD3660">
              <w:rPr>
                <w:rFonts w:ascii="Arial" w:hAnsi="Arial" w:cs="Arial"/>
                <w:color w:val="000000" w:themeColor="text1"/>
                <w:sz w:val="22"/>
                <w:szCs w:val="22"/>
                <w:lang w:val="en-GB"/>
              </w:rPr>
              <w:t>.</w:t>
            </w:r>
          </w:p>
        </w:tc>
      </w:tr>
      <w:tr w:rsidR="003C45F7" w:rsidRPr="00AD3660" w14:paraId="73B094C6" w14:textId="77777777" w:rsidTr="001D2A9F">
        <w:trPr>
          <w:trHeight w:val="744"/>
        </w:trPr>
        <w:tc>
          <w:tcPr>
            <w:tcW w:w="2250" w:type="dxa"/>
            <w:gridSpan w:val="2"/>
            <w:vMerge w:val="restart"/>
            <w:tcBorders>
              <w:top w:val="single" w:sz="4" w:space="0" w:color="auto"/>
              <w:left w:val="single" w:sz="4" w:space="0" w:color="auto"/>
              <w:right w:val="single" w:sz="4" w:space="0" w:color="auto"/>
            </w:tcBorders>
          </w:tcPr>
          <w:p w14:paraId="60056475" w14:textId="77777777" w:rsidR="003C45F7" w:rsidRPr="00AD3660" w:rsidRDefault="003C45F7">
            <w:pPr>
              <w:pStyle w:val="Heading3"/>
            </w:pPr>
            <w:bookmarkStart w:id="182" w:name="_Toc485953851"/>
            <w:r w:rsidRPr="00AD3660">
              <w:t>28. Return of Tender Security</w:t>
            </w:r>
            <w:bookmarkEnd w:id="182"/>
          </w:p>
        </w:tc>
        <w:tc>
          <w:tcPr>
            <w:tcW w:w="7100" w:type="dxa"/>
            <w:tcBorders>
              <w:top w:val="single" w:sz="4" w:space="0" w:color="auto"/>
              <w:left w:val="single" w:sz="4" w:space="0" w:color="auto"/>
              <w:bottom w:val="single" w:sz="4" w:space="0" w:color="auto"/>
              <w:right w:val="single" w:sz="4" w:space="0" w:color="auto"/>
            </w:tcBorders>
          </w:tcPr>
          <w:p w14:paraId="49EBBCA3" w14:textId="77777777" w:rsidR="003C45F7" w:rsidRPr="00AD3660" w:rsidRDefault="003C45F7" w:rsidP="00740B80">
            <w:pPr>
              <w:pStyle w:val="Sub-ClauseText"/>
              <w:keepLines/>
              <w:numPr>
                <w:ilvl w:val="0"/>
                <w:numId w:val="60"/>
              </w:numPr>
              <w:spacing w:before="80" w:afterLines="80" w:after="192"/>
              <w:ind w:hanging="720"/>
              <w:rPr>
                <w:b/>
                <w:color w:val="000000" w:themeColor="text1"/>
                <w:sz w:val="22"/>
                <w:szCs w:val="22"/>
                <w:lang w:val="en-GB"/>
              </w:rPr>
            </w:pPr>
            <w:r w:rsidRPr="00AD3660">
              <w:rPr>
                <w:rFonts w:ascii="Arial" w:hAnsi="Arial" w:cs="Arial"/>
                <w:color w:val="000000" w:themeColor="text1"/>
                <w:sz w:val="22"/>
                <w:szCs w:val="22"/>
                <w:lang w:val="en-GB"/>
              </w:rPr>
              <w:t>No Tender Security shall be returned to the Tenderers before contract signing.</w:t>
            </w:r>
          </w:p>
        </w:tc>
      </w:tr>
      <w:tr w:rsidR="003C45F7" w:rsidRPr="00AD3660" w14:paraId="33EB1F69" w14:textId="77777777" w:rsidTr="001D2A9F">
        <w:trPr>
          <w:trHeight w:val="1327"/>
        </w:trPr>
        <w:tc>
          <w:tcPr>
            <w:tcW w:w="2250" w:type="dxa"/>
            <w:gridSpan w:val="2"/>
            <w:vMerge/>
            <w:tcBorders>
              <w:left w:val="single" w:sz="4" w:space="0" w:color="auto"/>
              <w:right w:val="single" w:sz="4" w:space="0" w:color="auto"/>
            </w:tcBorders>
          </w:tcPr>
          <w:p w14:paraId="58486EC8" w14:textId="77777777" w:rsidR="003C45F7" w:rsidRPr="00AD3660" w:rsidRDefault="003C45F7">
            <w:pPr>
              <w:pStyle w:val="Heading3"/>
            </w:pPr>
          </w:p>
        </w:tc>
        <w:tc>
          <w:tcPr>
            <w:tcW w:w="7100" w:type="dxa"/>
            <w:tcBorders>
              <w:top w:val="single" w:sz="4" w:space="0" w:color="auto"/>
              <w:left w:val="single" w:sz="4" w:space="0" w:color="auto"/>
              <w:bottom w:val="single" w:sz="4" w:space="0" w:color="auto"/>
              <w:right w:val="single" w:sz="4" w:space="0" w:color="auto"/>
            </w:tcBorders>
          </w:tcPr>
          <w:p w14:paraId="6DCEDC6C" w14:textId="77777777" w:rsidR="003C45F7" w:rsidRPr="00AD3660" w:rsidRDefault="003C45F7" w:rsidP="00740B80">
            <w:pPr>
              <w:pStyle w:val="Sub-ClauseText"/>
              <w:keepLines/>
              <w:numPr>
                <w:ilvl w:val="0"/>
                <w:numId w:val="60"/>
              </w:numPr>
              <w:spacing w:before="80" w:afterLines="80" w:after="192"/>
              <w:ind w:hanging="720"/>
              <w:rPr>
                <w:rFonts w:ascii="Arial" w:hAnsi="Arial" w:cs="Arial"/>
                <w:color w:val="000000" w:themeColor="text1"/>
                <w:sz w:val="22"/>
                <w:szCs w:val="22"/>
                <w:lang w:val="en-GB"/>
              </w:rPr>
            </w:pPr>
            <w:r w:rsidRPr="00AD3660">
              <w:rPr>
                <w:rFonts w:ascii="Arial" w:hAnsi="Arial" w:cs="Arial"/>
                <w:bCs/>
                <w:color w:val="000000" w:themeColor="text1"/>
                <w:sz w:val="22"/>
                <w:szCs w:val="22"/>
                <w:lang w:val="en-GB"/>
              </w:rPr>
              <w:t>Unsuccessful Tenderer’s Tender Security will be discharged or returned as soon as possible but within twenty-eight (28) days after the expiry of the   Tender Validity period as stated under  ITT Sub Clauses 25.1.</w:t>
            </w:r>
          </w:p>
        </w:tc>
      </w:tr>
      <w:tr w:rsidR="003C45F7" w:rsidRPr="00AD3660" w14:paraId="1350DF8A" w14:textId="77777777" w:rsidTr="001D2A9F">
        <w:trPr>
          <w:trHeight w:val="197"/>
        </w:trPr>
        <w:tc>
          <w:tcPr>
            <w:tcW w:w="2250" w:type="dxa"/>
            <w:gridSpan w:val="2"/>
            <w:vMerge/>
            <w:tcBorders>
              <w:left w:val="single" w:sz="4" w:space="0" w:color="auto"/>
              <w:bottom w:val="single" w:sz="4" w:space="0" w:color="auto"/>
              <w:right w:val="single" w:sz="4" w:space="0" w:color="auto"/>
            </w:tcBorders>
          </w:tcPr>
          <w:p w14:paraId="5E20C281" w14:textId="77777777" w:rsidR="003C45F7" w:rsidRPr="00AD3660" w:rsidRDefault="003C45F7">
            <w:pPr>
              <w:pStyle w:val="Heading3"/>
            </w:pPr>
          </w:p>
        </w:tc>
        <w:tc>
          <w:tcPr>
            <w:tcW w:w="7100" w:type="dxa"/>
            <w:tcBorders>
              <w:top w:val="single" w:sz="4" w:space="0" w:color="auto"/>
              <w:left w:val="single" w:sz="4" w:space="0" w:color="auto"/>
              <w:bottom w:val="single" w:sz="4" w:space="0" w:color="auto"/>
              <w:right w:val="single" w:sz="4" w:space="0" w:color="auto"/>
            </w:tcBorders>
          </w:tcPr>
          <w:p w14:paraId="29D2B405" w14:textId="77777777" w:rsidR="003C45F7" w:rsidRPr="00AD3660" w:rsidRDefault="003C45F7" w:rsidP="00740B80">
            <w:pPr>
              <w:pStyle w:val="Sub-ClauseText"/>
              <w:keepLines/>
              <w:numPr>
                <w:ilvl w:val="0"/>
                <w:numId w:val="60"/>
              </w:numPr>
              <w:spacing w:before="80" w:afterLines="80" w:after="192"/>
              <w:ind w:hanging="720"/>
              <w:rPr>
                <w:rFonts w:ascii="Arial" w:hAnsi="Arial" w:cs="Arial"/>
                <w:color w:val="000000" w:themeColor="text1"/>
                <w:sz w:val="22"/>
                <w:szCs w:val="22"/>
                <w:lang w:val="en-GB"/>
              </w:rPr>
            </w:pPr>
            <w:r w:rsidRPr="00AD3660">
              <w:rPr>
                <w:rFonts w:ascii="Arial" w:hAnsi="Arial" w:cs="Arial"/>
                <w:bCs/>
                <w:color w:val="000000" w:themeColor="text1"/>
                <w:sz w:val="22"/>
                <w:szCs w:val="22"/>
                <w:lang w:val="en-GB"/>
              </w:rPr>
              <w:t>The Tender Security of the successful Tenderer will be discharged upon the Tenderer’s furnishing of the performance security and signing of the Contract Agreement.</w:t>
            </w:r>
          </w:p>
        </w:tc>
      </w:tr>
      <w:tr w:rsidR="00DF046A" w:rsidRPr="00AD3660" w14:paraId="2F87305B" w14:textId="77777777" w:rsidTr="008C0488">
        <w:trPr>
          <w:trHeight w:val="3502"/>
        </w:trPr>
        <w:tc>
          <w:tcPr>
            <w:tcW w:w="2250" w:type="dxa"/>
            <w:gridSpan w:val="2"/>
            <w:tcBorders>
              <w:top w:val="single" w:sz="4" w:space="0" w:color="auto"/>
              <w:left w:val="single" w:sz="4" w:space="0" w:color="auto"/>
              <w:bottom w:val="single" w:sz="4" w:space="0" w:color="auto"/>
              <w:right w:val="single" w:sz="4" w:space="0" w:color="auto"/>
            </w:tcBorders>
          </w:tcPr>
          <w:p w14:paraId="209C5BB2" w14:textId="77777777" w:rsidR="00DF046A" w:rsidRPr="00AD3660" w:rsidRDefault="008D50F0">
            <w:pPr>
              <w:pStyle w:val="Heading3"/>
              <w:rPr>
                <w:sz w:val="32"/>
              </w:rPr>
            </w:pPr>
            <w:bookmarkStart w:id="183" w:name="_Toc485953852"/>
            <w:r w:rsidRPr="00AD3660">
              <w:lastRenderedPageBreak/>
              <w:t xml:space="preserve">29. </w:t>
            </w:r>
            <w:r w:rsidR="00DF046A" w:rsidRPr="00AD3660">
              <w:t>Forfeiture of Tender Security</w:t>
            </w:r>
            <w:bookmarkEnd w:id="183"/>
          </w:p>
        </w:tc>
        <w:tc>
          <w:tcPr>
            <w:tcW w:w="7100" w:type="dxa"/>
            <w:tcBorders>
              <w:top w:val="single" w:sz="4" w:space="0" w:color="auto"/>
              <w:left w:val="single" w:sz="4" w:space="0" w:color="auto"/>
              <w:bottom w:val="single" w:sz="4" w:space="0" w:color="auto"/>
              <w:right w:val="single" w:sz="4" w:space="0" w:color="auto"/>
            </w:tcBorders>
          </w:tcPr>
          <w:p w14:paraId="297675BC" w14:textId="77777777" w:rsidR="00DF046A" w:rsidRPr="00AD3660" w:rsidRDefault="00DF046A" w:rsidP="008E65D0">
            <w:pPr>
              <w:pStyle w:val="Sub-ClauseText"/>
              <w:keepLines/>
              <w:numPr>
                <w:ilvl w:val="0"/>
                <w:numId w:val="61"/>
              </w:numPr>
              <w:ind w:left="695" w:hanging="72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 Security  may be  forfeited, if a Tenderer:</w:t>
            </w:r>
          </w:p>
          <w:p w14:paraId="408F7E5F" w14:textId="77777777" w:rsidR="00DF046A" w:rsidRPr="00AD3660" w:rsidRDefault="00DF046A" w:rsidP="008E65D0">
            <w:pPr>
              <w:keepLines/>
              <w:numPr>
                <w:ilvl w:val="0"/>
                <w:numId w:val="17"/>
              </w:numPr>
              <w:tabs>
                <w:tab w:val="num" w:pos="1205"/>
              </w:tabs>
              <w:ind w:left="1209" w:hanging="446"/>
              <w:jc w:val="both"/>
              <w:rPr>
                <w:rFonts w:ascii="Arial" w:eastAsia="Times New Roman" w:hAnsi="Arial" w:cs="Arial"/>
                <w:color w:val="000000" w:themeColor="text1"/>
                <w:spacing w:val="-4"/>
                <w:sz w:val="22"/>
                <w:szCs w:val="22"/>
                <w:lang w:val="en-GB" w:eastAsia="en-US"/>
              </w:rPr>
            </w:pPr>
            <w:bookmarkStart w:id="184" w:name="_Toc50198963"/>
            <w:bookmarkStart w:id="185" w:name="_Toc50259458"/>
            <w:bookmarkStart w:id="186" w:name="_Toc438267890"/>
            <w:r w:rsidRPr="00AD3660">
              <w:rPr>
                <w:rFonts w:ascii="Arial" w:eastAsia="Times New Roman" w:hAnsi="Arial" w:cs="Arial"/>
                <w:color w:val="000000" w:themeColor="text1"/>
                <w:spacing w:val="-4"/>
                <w:sz w:val="22"/>
                <w:szCs w:val="22"/>
                <w:lang w:val="en-GB" w:eastAsia="en-US"/>
              </w:rPr>
              <w:t>withdraws its Tender after opening of Tenders but within the validity of the Tender  as stated under ITT Clause 2</w:t>
            </w:r>
            <w:r w:rsidR="00674EF3" w:rsidRPr="00AD3660">
              <w:rPr>
                <w:rFonts w:ascii="Arial" w:eastAsia="Times New Roman" w:hAnsi="Arial" w:cs="Arial"/>
                <w:color w:val="000000" w:themeColor="text1"/>
                <w:spacing w:val="-4"/>
                <w:sz w:val="22"/>
                <w:szCs w:val="22"/>
                <w:lang w:val="en-GB" w:eastAsia="en-US"/>
              </w:rPr>
              <w:t>5</w:t>
            </w:r>
            <w:r w:rsidRPr="00AD3660">
              <w:rPr>
                <w:rFonts w:ascii="Arial" w:eastAsia="Times New Roman" w:hAnsi="Arial" w:cs="Arial"/>
                <w:color w:val="000000" w:themeColor="text1"/>
                <w:spacing w:val="-4"/>
                <w:sz w:val="22"/>
                <w:szCs w:val="22"/>
                <w:lang w:val="en-GB" w:eastAsia="en-US"/>
              </w:rPr>
              <w:t xml:space="preserve"> ; or    </w:t>
            </w:r>
            <w:bookmarkStart w:id="187" w:name="_Toc50198964"/>
            <w:bookmarkStart w:id="188" w:name="_Toc50259459"/>
            <w:bookmarkEnd w:id="184"/>
            <w:bookmarkEnd w:id="185"/>
            <w:bookmarkEnd w:id="186"/>
          </w:p>
          <w:p w14:paraId="5BEFCA84" w14:textId="77777777" w:rsidR="00DF046A" w:rsidRPr="00AD3660" w:rsidRDefault="00DF046A" w:rsidP="008E65D0">
            <w:pPr>
              <w:keepLines/>
              <w:numPr>
                <w:ilvl w:val="0"/>
                <w:numId w:val="17"/>
              </w:numPr>
              <w:tabs>
                <w:tab w:val="num" w:pos="1205"/>
              </w:tabs>
              <w:ind w:left="1209" w:hanging="446"/>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refuses to accept a Letter of Acceptance as stated under ITT Sub Clause </w:t>
            </w:r>
            <w:r w:rsidR="00674EF3" w:rsidRPr="00AD3660">
              <w:rPr>
                <w:rFonts w:ascii="Arial" w:eastAsia="Times New Roman" w:hAnsi="Arial" w:cs="Arial"/>
                <w:color w:val="000000" w:themeColor="text1"/>
                <w:spacing w:val="-4"/>
                <w:sz w:val="22"/>
                <w:szCs w:val="22"/>
                <w:lang w:val="en-GB" w:eastAsia="en-US"/>
              </w:rPr>
              <w:t>50.2</w:t>
            </w:r>
            <w:r w:rsidRPr="00AD3660">
              <w:rPr>
                <w:rFonts w:ascii="Arial" w:eastAsia="Times New Roman" w:hAnsi="Arial" w:cs="Arial"/>
                <w:color w:val="000000" w:themeColor="text1"/>
                <w:spacing w:val="-4"/>
                <w:sz w:val="22"/>
                <w:szCs w:val="22"/>
                <w:lang w:val="en-GB" w:eastAsia="en-US"/>
              </w:rPr>
              <w:t>; or</w:t>
            </w:r>
          </w:p>
          <w:p w14:paraId="19391926" w14:textId="77777777" w:rsidR="00DF046A" w:rsidRPr="00AD3660" w:rsidRDefault="00DF046A" w:rsidP="008E65D0">
            <w:pPr>
              <w:keepLines/>
              <w:numPr>
                <w:ilvl w:val="0"/>
                <w:numId w:val="17"/>
              </w:numPr>
              <w:tabs>
                <w:tab w:val="num" w:pos="1205"/>
              </w:tabs>
              <w:ind w:left="1209" w:hanging="446"/>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fails to furnish Performance Security </w:t>
            </w:r>
            <w:r w:rsidRPr="00AD3660">
              <w:rPr>
                <w:rFonts w:ascii="Arial" w:hAnsi="Arial" w:cs="Arial"/>
                <w:color w:val="000000" w:themeColor="text1"/>
                <w:sz w:val="22"/>
                <w:szCs w:val="22"/>
                <w:lang w:val="en-GB"/>
              </w:rPr>
              <w:t xml:space="preserve">as stated under </w:t>
            </w:r>
            <w:r w:rsidRPr="00AD3660">
              <w:rPr>
                <w:rFonts w:ascii="Arial" w:eastAsia="Times New Roman" w:hAnsi="Arial" w:cs="Arial"/>
                <w:color w:val="000000" w:themeColor="text1"/>
                <w:spacing w:val="-4"/>
                <w:sz w:val="22"/>
                <w:szCs w:val="22"/>
                <w:lang w:val="en-GB" w:eastAsia="en-US"/>
              </w:rPr>
              <w:t>ITT Sub Clause 5</w:t>
            </w:r>
            <w:r w:rsidR="00674EF3" w:rsidRPr="00AD3660">
              <w:rPr>
                <w:rFonts w:ascii="Arial" w:eastAsia="Times New Roman" w:hAnsi="Arial" w:cs="Arial"/>
                <w:color w:val="000000" w:themeColor="text1"/>
                <w:spacing w:val="-4"/>
                <w:sz w:val="22"/>
                <w:szCs w:val="22"/>
                <w:lang w:val="en-GB" w:eastAsia="en-US"/>
              </w:rPr>
              <w:t>1</w:t>
            </w:r>
            <w:r w:rsidRPr="00AD3660">
              <w:rPr>
                <w:rFonts w:ascii="Arial" w:eastAsia="Times New Roman" w:hAnsi="Arial" w:cs="Arial"/>
                <w:color w:val="000000" w:themeColor="text1"/>
                <w:spacing w:val="-4"/>
                <w:sz w:val="22"/>
                <w:szCs w:val="22"/>
                <w:lang w:val="en-GB" w:eastAsia="en-US"/>
              </w:rPr>
              <w:t xml:space="preserve">.1 and </w:t>
            </w:r>
            <w:r w:rsidR="00674EF3" w:rsidRPr="00AD3660">
              <w:rPr>
                <w:rFonts w:ascii="Arial" w:eastAsia="Times New Roman" w:hAnsi="Arial" w:cs="Arial"/>
                <w:color w:val="000000" w:themeColor="text1"/>
                <w:spacing w:val="-4"/>
                <w:sz w:val="22"/>
                <w:szCs w:val="22"/>
                <w:lang w:val="en-GB" w:eastAsia="en-US"/>
              </w:rPr>
              <w:t>51</w:t>
            </w:r>
            <w:r w:rsidRPr="00AD3660">
              <w:rPr>
                <w:rFonts w:ascii="Arial" w:eastAsia="Times New Roman" w:hAnsi="Arial" w:cs="Arial"/>
                <w:color w:val="000000" w:themeColor="text1"/>
                <w:spacing w:val="-4"/>
                <w:sz w:val="22"/>
                <w:szCs w:val="22"/>
                <w:lang w:val="en-GB" w:eastAsia="en-US"/>
              </w:rPr>
              <w:t>.2; or</w:t>
            </w:r>
          </w:p>
          <w:p w14:paraId="3E868F8F" w14:textId="77777777" w:rsidR="00DF046A" w:rsidRPr="00AD3660" w:rsidRDefault="00DF046A" w:rsidP="008E65D0">
            <w:pPr>
              <w:keepLines/>
              <w:numPr>
                <w:ilvl w:val="0"/>
                <w:numId w:val="17"/>
              </w:numPr>
              <w:tabs>
                <w:tab w:val="num" w:pos="1425"/>
              </w:tabs>
              <w:ind w:left="1209" w:hanging="446"/>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refuses to sign the Contract </w:t>
            </w:r>
            <w:r w:rsidRPr="00AD3660">
              <w:rPr>
                <w:rFonts w:ascii="Arial" w:hAnsi="Arial" w:cs="Arial"/>
                <w:color w:val="000000" w:themeColor="text1"/>
                <w:sz w:val="22"/>
                <w:szCs w:val="22"/>
                <w:lang w:val="en-GB"/>
              </w:rPr>
              <w:t xml:space="preserve">as stated under </w:t>
            </w:r>
            <w:r w:rsidRPr="00AD3660">
              <w:rPr>
                <w:rFonts w:ascii="Arial" w:eastAsia="Times New Roman" w:hAnsi="Arial" w:cs="Arial"/>
                <w:color w:val="000000" w:themeColor="text1"/>
                <w:spacing w:val="-4"/>
                <w:sz w:val="22"/>
                <w:szCs w:val="22"/>
                <w:lang w:val="en-GB" w:eastAsia="en-US"/>
              </w:rPr>
              <w:t xml:space="preserve"> ITT Sub Clause </w:t>
            </w:r>
            <w:r w:rsidR="00EE4C25" w:rsidRPr="00AD3660">
              <w:rPr>
                <w:rFonts w:ascii="Arial" w:eastAsia="Times New Roman" w:hAnsi="Arial" w:cs="Arial"/>
                <w:color w:val="000000" w:themeColor="text1"/>
                <w:spacing w:val="-4"/>
                <w:sz w:val="22"/>
                <w:szCs w:val="22"/>
                <w:lang w:val="en-GB" w:eastAsia="en-US"/>
              </w:rPr>
              <w:t>55</w:t>
            </w:r>
            <w:r w:rsidRPr="00AD3660">
              <w:rPr>
                <w:rFonts w:ascii="Arial" w:eastAsia="Times New Roman" w:hAnsi="Arial" w:cs="Arial"/>
                <w:color w:val="000000" w:themeColor="text1"/>
                <w:spacing w:val="-4"/>
                <w:sz w:val="22"/>
                <w:szCs w:val="22"/>
                <w:lang w:val="en-GB" w:eastAsia="en-US"/>
              </w:rPr>
              <w:t>.2; or</w:t>
            </w:r>
          </w:p>
          <w:p w14:paraId="4B3E4919" w14:textId="77777777" w:rsidR="00DF046A" w:rsidRPr="00AD3660" w:rsidRDefault="00DF046A" w:rsidP="004A5089">
            <w:pPr>
              <w:keepLines/>
              <w:numPr>
                <w:ilvl w:val="0"/>
                <w:numId w:val="17"/>
              </w:numPr>
              <w:tabs>
                <w:tab w:val="num" w:pos="1425"/>
              </w:tabs>
              <w:ind w:left="1209" w:hanging="446"/>
              <w:jc w:val="both"/>
              <w:rPr>
                <w:rFonts w:ascii="Arial" w:hAnsi="Arial" w:cs="Arial"/>
                <w:color w:val="000000" w:themeColor="text1"/>
                <w:sz w:val="22"/>
                <w:szCs w:val="22"/>
                <w:lang w:val="en-GB"/>
              </w:rPr>
            </w:pPr>
            <w:r w:rsidRPr="00AD3660">
              <w:rPr>
                <w:rFonts w:ascii="Arial" w:eastAsia="Times New Roman" w:hAnsi="Arial" w:cs="Arial"/>
                <w:color w:val="000000" w:themeColor="text1"/>
                <w:spacing w:val="-4"/>
                <w:sz w:val="22"/>
                <w:szCs w:val="22"/>
                <w:lang w:val="en-GB" w:eastAsia="en-US"/>
              </w:rPr>
              <w:t xml:space="preserve">does not accept the correction of the Tender price following the correction of the arithmetic errors </w:t>
            </w:r>
            <w:r w:rsidRPr="00AD3660">
              <w:rPr>
                <w:rFonts w:ascii="Arial" w:hAnsi="Arial" w:cs="Arial"/>
                <w:color w:val="000000" w:themeColor="text1"/>
                <w:sz w:val="22"/>
                <w:szCs w:val="22"/>
                <w:lang w:val="en-GB"/>
              </w:rPr>
              <w:t xml:space="preserve">as stated under </w:t>
            </w:r>
            <w:r w:rsidRPr="00AD3660">
              <w:rPr>
                <w:rFonts w:ascii="Arial" w:eastAsia="Times New Roman" w:hAnsi="Arial" w:cs="Arial"/>
                <w:color w:val="000000" w:themeColor="text1"/>
                <w:spacing w:val="-4"/>
                <w:sz w:val="22"/>
                <w:szCs w:val="22"/>
                <w:lang w:val="en-GB" w:eastAsia="en-US"/>
              </w:rPr>
              <w:t xml:space="preserve">ITT Clause </w:t>
            </w:r>
            <w:r w:rsidR="004A5089" w:rsidRPr="00AD3660">
              <w:rPr>
                <w:rFonts w:ascii="Arial" w:eastAsia="Times New Roman" w:hAnsi="Arial" w:cs="Arial"/>
                <w:color w:val="000000" w:themeColor="text1"/>
                <w:spacing w:val="-4"/>
                <w:sz w:val="22"/>
                <w:szCs w:val="22"/>
                <w:lang w:val="en-GB" w:eastAsia="en-US"/>
              </w:rPr>
              <w:t>43.2</w:t>
            </w:r>
            <w:r w:rsidRPr="00AD3660">
              <w:rPr>
                <w:rFonts w:ascii="Arial" w:eastAsia="Times New Roman" w:hAnsi="Arial" w:cs="Arial"/>
                <w:color w:val="000000" w:themeColor="text1"/>
                <w:spacing w:val="-4"/>
                <w:sz w:val="22"/>
                <w:szCs w:val="22"/>
                <w:lang w:val="en-GB" w:eastAsia="en-US"/>
              </w:rPr>
              <w:t>.</w:t>
            </w:r>
            <w:bookmarkEnd w:id="187"/>
            <w:bookmarkEnd w:id="188"/>
          </w:p>
        </w:tc>
      </w:tr>
      <w:tr w:rsidR="00FC38AF" w:rsidRPr="00AD3660" w14:paraId="5A5EAD5D" w14:textId="77777777" w:rsidTr="008C0488">
        <w:trPr>
          <w:trHeight w:val="720"/>
        </w:trPr>
        <w:tc>
          <w:tcPr>
            <w:tcW w:w="2250" w:type="dxa"/>
            <w:gridSpan w:val="2"/>
            <w:tcBorders>
              <w:top w:val="single" w:sz="4" w:space="0" w:color="auto"/>
              <w:left w:val="single" w:sz="4" w:space="0" w:color="auto"/>
              <w:bottom w:val="single" w:sz="4" w:space="0" w:color="auto"/>
              <w:right w:val="single" w:sz="4" w:space="0" w:color="auto"/>
            </w:tcBorders>
          </w:tcPr>
          <w:p w14:paraId="7056D897" w14:textId="77777777" w:rsidR="00FC38AF" w:rsidRPr="00AD3660" w:rsidRDefault="008D50F0">
            <w:pPr>
              <w:pStyle w:val="Heading3"/>
              <w:rPr>
                <w:sz w:val="32"/>
              </w:rPr>
            </w:pPr>
            <w:bookmarkStart w:id="189" w:name="_Toc485953853"/>
            <w:r w:rsidRPr="00AD3660">
              <w:t xml:space="preserve">30. </w:t>
            </w:r>
            <w:r w:rsidR="00FC38AF" w:rsidRPr="00AD3660">
              <w:t>Format and Signing of Tender</w:t>
            </w:r>
            <w:bookmarkEnd w:id="189"/>
          </w:p>
        </w:tc>
        <w:tc>
          <w:tcPr>
            <w:tcW w:w="7100" w:type="dxa"/>
            <w:tcBorders>
              <w:top w:val="single" w:sz="4" w:space="0" w:color="auto"/>
              <w:left w:val="single" w:sz="4" w:space="0" w:color="auto"/>
              <w:bottom w:val="single" w:sz="4" w:space="0" w:color="auto"/>
              <w:right w:val="single" w:sz="4" w:space="0" w:color="auto"/>
            </w:tcBorders>
          </w:tcPr>
          <w:p w14:paraId="4EC00846" w14:textId="77777777" w:rsidR="00FC38AF" w:rsidRPr="00AD3660" w:rsidRDefault="00FC38AF" w:rsidP="009C6385">
            <w:pPr>
              <w:pStyle w:val="Sub-ClauseText"/>
              <w:keepLines/>
              <w:numPr>
                <w:ilvl w:val="0"/>
                <w:numId w:val="62"/>
              </w:numPr>
              <w:ind w:left="695" w:hanging="605"/>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Tenderers shall prepare one (1) original of the documents comprising the Tender as described in ITT Clause </w:t>
            </w:r>
            <w:r w:rsidR="00FE4C42" w:rsidRPr="00AD3660">
              <w:rPr>
                <w:rFonts w:ascii="Arial" w:hAnsi="Arial" w:cs="Arial"/>
                <w:color w:val="000000" w:themeColor="text1"/>
                <w:sz w:val="22"/>
                <w:szCs w:val="22"/>
                <w:lang w:val="en-GB"/>
              </w:rPr>
              <w:t>20</w:t>
            </w:r>
            <w:r w:rsidRPr="00AD3660">
              <w:rPr>
                <w:rFonts w:ascii="Arial" w:hAnsi="Arial" w:cs="Arial"/>
                <w:color w:val="000000" w:themeColor="text1"/>
                <w:sz w:val="22"/>
                <w:szCs w:val="22"/>
                <w:lang w:val="en-GB"/>
              </w:rPr>
              <w:t xml:space="preserve"> and clearly mark it “ORIGINAL.”  In addition, the Tenderers shall prepare the number of copies of the Tender, as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 xml:space="preserve"> and clearly mark each of them “COPY.”  All copies shall be made from the signed original.</w:t>
            </w:r>
            <w:r w:rsidR="00AE533B" w:rsidRPr="00AD3660">
              <w:rPr>
                <w:rFonts w:ascii="Arial" w:hAnsi="Arial" w:cs="Arial"/>
                <w:color w:val="000000" w:themeColor="text1"/>
                <w:sz w:val="22"/>
                <w:szCs w:val="22"/>
                <w:lang w:val="en-GB"/>
              </w:rPr>
              <w:t xml:space="preserve"> </w:t>
            </w:r>
            <w:r w:rsidRPr="00AD3660">
              <w:rPr>
                <w:rFonts w:ascii="Arial" w:hAnsi="Arial" w:cs="Arial"/>
                <w:color w:val="000000" w:themeColor="text1"/>
                <w:sz w:val="22"/>
                <w:szCs w:val="22"/>
                <w:lang w:val="en-GB"/>
              </w:rPr>
              <w:t>In the event of any discrepancy between the original and the copies, the ORIGINAL shall prevail.</w:t>
            </w:r>
          </w:p>
          <w:p w14:paraId="380A432A" w14:textId="77777777" w:rsidR="00FC38AF" w:rsidRPr="00AD3660" w:rsidRDefault="00FC38AF" w:rsidP="009C6385">
            <w:pPr>
              <w:pStyle w:val="Sub-ClauseText"/>
              <w:keepLines/>
              <w:numPr>
                <w:ilvl w:val="0"/>
                <w:numId w:val="62"/>
              </w:numPr>
              <w:ind w:left="695" w:hanging="605"/>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original and each copy of the Tender shall be typed or written in indelible ink and shall be signed by the Person duly authorized to sign on behalf of the Tenderer. This Tender specific authorization shall be attached to the Tender</w:t>
            </w:r>
            <w:r w:rsidR="00FE4C42" w:rsidRPr="00AD3660">
              <w:rPr>
                <w:rFonts w:ascii="Arial" w:hAnsi="Arial" w:cs="Arial"/>
                <w:color w:val="000000" w:themeColor="text1"/>
                <w:sz w:val="22"/>
                <w:szCs w:val="22"/>
                <w:lang w:val="en-GB"/>
              </w:rPr>
              <w:t xml:space="preserve"> </w:t>
            </w:r>
            <w:r w:rsidRPr="00AD3660">
              <w:rPr>
                <w:rFonts w:ascii="Arial" w:hAnsi="Arial" w:cs="Arial"/>
                <w:color w:val="000000" w:themeColor="text1"/>
                <w:sz w:val="22"/>
                <w:szCs w:val="22"/>
                <w:lang w:val="en-GB"/>
              </w:rPr>
              <w:t>Submission Letter (</w:t>
            </w:r>
            <w:r w:rsidRPr="00AD3660">
              <w:rPr>
                <w:rFonts w:ascii="Arial" w:hAnsi="Arial" w:cs="Arial"/>
                <w:b/>
                <w:color w:val="000000" w:themeColor="text1"/>
                <w:sz w:val="22"/>
                <w:szCs w:val="22"/>
                <w:lang w:val="en-GB"/>
              </w:rPr>
              <w:t>Form PSN-1</w:t>
            </w:r>
            <w:r w:rsidRPr="00AD3660">
              <w:rPr>
                <w:rFonts w:ascii="Arial" w:hAnsi="Arial" w:cs="Arial"/>
                <w:color w:val="000000" w:themeColor="text1"/>
                <w:sz w:val="22"/>
                <w:szCs w:val="22"/>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p>
          <w:p w14:paraId="7CBF8503" w14:textId="77777777" w:rsidR="00FC38AF" w:rsidRPr="00AD3660" w:rsidRDefault="00FC38AF" w:rsidP="009C6385">
            <w:pPr>
              <w:pStyle w:val="Sub-ClauseText"/>
              <w:keepLines/>
              <w:numPr>
                <w:ilvl w:val="0"/>
                <w:numId w:val="62"/>
              </w:numPr>
              <w:spacing w:before="80" w:after="80"/>
              <w:ind w:left="695" w:hanging="605"/>
              <w:rPr>
                <w:rFonts w:ascii="Arial" w:hAnsi="Arial" w:cs="Arial"/>
                <w:color w:val="000000" w:themeColor="text1"/>
                <w:sz w:val="22"/>
                <w:szCs w:val="22"/>
                <w:lang w:val="en-GB"/>
              </w:rPr>
            </w:pPr>
            <w:r w:rsidRPr="00AD3660">
              <w:rPr>
                <w:rFonts w:ascii="Arial" w:hAnsi="Arial" w:cs="Arial"/>
                <w:color w:val="000000" w:themeColor="text1"/>
                <w:sz w:val="22"/>
                <w:szCs w:val="22"/>
                <w:lang w:val="en-GB"/>
              </w:rPr>
              <w:t>Any interlineations, erasures, or overwriting will be valid only if they are signed or initialled by the Person(s) signing the Tender.</w:t>
            </w:r>
          </w:p>
        </w:tc>
      </w:tr>
      <w:tr w:rsidR="00DF046A" w:rsidRPr="00AD3660" w14:paraId="5BF55816" w14:textId="77777777" w:rsidTr="008C0488">
        <w:trPr>
          <w:trHeight w:val="20"/>
        </w:trPr>
        <w:tc>
          <w:tcPr>
            <w:tcW w:w="9350" w:type="dxa"/>
            <w:gridSpan w:val="3"/>
            <w:tcBorders>
              <w:top w:val="single" w:sz="4" w:space="0" w:color="auto"/>
              <w:left w:val="single" w:sz="4" w:space="0" w:color="auto"/>
              <w:bottom w:val="single" w:sz="4" w:space="0" w:color="auto"/>
              <w:right w:val="single" w:sz="4" w:space="0" w:color="auto"/>
            </w:tcBorders>
          </w:tcPr>
          <w:p w14:paraId="7D2DAA90" w14:textId="77777777" w:rsidR="00DF046A" w:rsidRPr="00AD3660" w:rsidRDefault="00DF046A" w:rsidP="00740B80">
            <w:pPr>
              <w:pStyle w:val="Heading2"/>
              <w:keepLines/>
              <w:suppressAutoHyphens w:val="0"/>
              <w:spacing w:beforeLines="60" w:before="144" w:afterLines="60" w:after="144"/>
              <w:ind w:left="425" w:hanging="425"/>
              <w:rPr>
                <w:rFonts w:cs="Arial"/>
                <w:b w:val="0"/>
                <w:bCs w:val="0"/>
                <w:color w:val="000000" w:themeColor="text1"/>
                <w:spacing w:val="-4"/>
                <w:sz w:val="22"/>
                <w:szCs w:val="22"/>
                <w:lang w:val="en-GB" w:eastAsia="en-US"/>
              </w:rPr>
            </w:pPr>
            <w:bookmarkStart w:id="190" w:name="_Toc485953854"/>
            <w:r w:rsidRPr="00AD3660">
              <w:rPr>
                <w:color w:val="000000" w:themeColor="text1"/>
                <w:sz w:val="32"/>
                <w:lang w:val="en-GB"/>
              </w:rPr>
              <w:t>E.</w:t>
            </w:r>
            <w:r w:rsidRPr="00AD3660">
              <w:rPr>
                <w:color w:val="000000" w:themeColor="text1"/>
                <w:sz w:val="32"/>
                <w:lang w:val="en-GB"/>
              </w:rPr>
              <w:tab/>
              <w:t>Tender Submission</w:t>
            </w:r>
            <w:bookmarkEnd w:id="190"/>
          </w:p>
        </w:tc>
      </w:tr>
      <w:tr w:rsidR="00FC38AF" w:rsidRPr="00AD3660" w14:paraId="49AE4E06" w14:textId="77777777" w:rsidTr="008C0488">
        <w:trPr>
          <w:trHeight w:val="1160"/>
        </w:trPr>
        <w:tc>
          <w:tcPr>
            <w:tcW w:w="2200" w:type="dxa"/>
            <w:tcBorders>
              <w:top w:val="single" w:sz="4" w:space="0" w:color="auto"/>
              <w:left w:val="single" w:sz="4" w:space="0" w:color="auto"/>
              <w:bottom w:val="single" w:sz="4" w:space="0" w:color="auto"/>
              <w:right w:val="single" w:sz="4" w:space="0" w:color="auto"/>
            </w:tcBorders>
          </w:tcPr>
          <w:p w14:paraId="6E4134E8" w14:textId="77777777" w:rsidR="00FC38AF" w:rsidRPr="00AD3660" w:rsidRDefault="008D50F0">
            <w:pPr>
              <w:pStyle w:val="Heading3"/>
            </w:pPr>
            <w:bookmarkStart w:id="191" w:name="_Toc438438845"/>
            <w:bookmarkStart w:id="192" w:name="_Toc438532614"/>
            <w:bookmarkStart w:id="193" w:name="_Toc438733989"/>
            <w:bookmarkStart w:id="194" w:name="_Toc438907027"/>
            <w:bookmarkStart w:id="195" w:name="_Toc438907226"/>
            <w:bookmarkStart w:id="196" w:name="_Toc37047297"/>
            <w:bookmarkStart w:id="197" w:name="_Toc37234068"/>
            <w:bookmarkStart w:id="198" w:name="_Toc50198970"/>
            <w:bookmarkStart w:id="199" w:name="_Toc50259465"/>
            <w:bookmarkStart w:id="200" w:name="_Toc50260444"/>
            <w:bookmarkStart w:id="201" w:name="_Toc50261534"/>
            <w:bookmarkStart w:id="202" w:name="_Toc50262194"/>
            <w:bookmarkStart w:id="203" w:name="_Toc50262868"/>
            <w:bookmarkStart w:id="204" w:name="_Toc50263685"/>
            <w:bookmarkStart w:id="205" w:name="_Toc50264400"/>
            <w:bookmarkStart w:id="206" w:name="_Toc50264565"/>
            <w:bookmarkStart w:id="207" w:name="_Toc50264854"/>
            <w:bookmarkStart w:id="208" w:name="_Toc50267796"/>
            <w:bookmarkStart w:id="209" w:name="_Toc50268321"/>
            <w:bookmarkStart w:id="210" w:name="_Toc50280505"/>
            <w:bookmarkStart w:id="211" w:name="_Toc50280732"/>
            <w:bookmarkStart w:id="212" w:name="_Toc485953855"/>
            <w:r w:rsidRPr="00AD3660">
              <w:t xml:space="preserve">31. </w:t>
            </w:r>
            <w:r w:rsidR="00FC38AF" w:rsidRPr="00AD3660">
              <w:t>Sealing,     Marking and Submission of Tender</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c>
        <w:tc>
          <w:tcPr>
            <w:tcW w:w="7150" w:type="dxa"/>
            <w:gridSpan w:val="2"/>
            <w:tcBorders>
              <w:top w:val="single" w:sz="4" w:space="0" w:color="auto"/>
              <w:left w:val="single" w:sz="4" w:space="0" w:color="auto"/>
              <w:bottom w:val="single" w:sz="4" w:space="0" w:color="auto"/>
              <w:right w:val="single" w:sz="4" w:space="0" w:color="auto"/>
            </w:tcBorders>
          </w:tcPr>
          <w:p w14:paraId="56979E38" w14:textId="77777777" w:rsidR="00C101A6" w:rsidRPr="00AD3660" w:rsidRDefault="00FC38AF" w:rsidP="008E65D0">
            <w:pPr>
              <w:pStyle w:val="Sub-ClauseText"/>
              <w:keepLines/>
              <w:numPr>
                <w:ilvl w:val="0"/>
                <w:numId w:val="39"/>
              </w:numPr>
              <w:ind w:left="425" w:hanging="425"/>
              <w:rPr>
                <w:rFonts w:ascii="Arial" w:hAnsi="Arial" w:cs="Arial"/>
                <w:color w:val="000000" w:themeColor="text1"/>
                <w:sz w:val="21"/>
                <w:szCs w:val="21"/>
                <w:lang w:val="en-GB"/>
              </w:rPr>
            </w:pPr>
            <w:r w:rsidRPr="00AD3660">
              <w:rPr>
                <w:rFonts w:ascii="Arial" w:hAnsi="Arial" w:cs="Arial"/>
                <w:color w:val="000000" w:themeColor="text1"/>
                <w:sz w:val="22"/>
                <w:szCs w:val="22"/>
                <w:lang w:val="en-GB"/>
              </w:rPr>
              <w:t>Tenderers shall enclose the original in one (1) envelope and all the copies of the Tender, in another envelope, duly marking the envelopes as “ORIGINAL (O)” and “COPY”. These sealed envelopes will then be enclosed and sealed in one (1) single outer envelope with all the relevant particulars of the Tender on the envelopes.</w:t>
            </w:r>
          </w:p>
          <w:p w14:paraId="119DA097" w14:textId="6318D547" w:rsidR="00FC38AF" w:rsidRPr="00685CD2" w:rsidRDefault="00D11B33" w:rsidP="00C101A6">
            <w:pPr>
              <w:pStyle w:val="Sub-ClauseText"/>
              <w:keepLines/>
              <w:ind w:left="425"/>
              <w:rPr>
                <w:rFonts w:ascii="Arial" w:hAnsi="Arial" w:cs="Arial"/>
                <w:sz w:val="21"/>
                <w:szCs w:val="21"/>
                <w:lang w:val="en-GB"/>
              </w:rPr>
            </w:pPr>
            <w:r w:rsidRPr="00685CD2">
              <w:rPr>
                <w:rFonts w:ascii="Arial" w:hAnsi="Arial" w:cs="Arial"/>
                <w:b/>
                <w:sz w:val="22"/>
                <w:szCs w:val="22"/>
                <w:lang w:val="en-GB"/>
              </w:rPr>
              <w:t>In case of manpower supply, Technical &amp; financial envelope</w:t>
            </w:r>
            <w:r w:rsidR="007973FC" w:rsidRPr="00685CD2">
              <w:rPr>
                <w:rFonts w:ascii="Arial" w:hAnsi="Arial" w:cs="Arial"/>
                <w:b/>
                <w:sz w:val="22"/>
                <w:szCs w:val="22"/>
                <w:lang w:val="en-GB"/>
              </w:rPr>
              <w:t>s</w:t>
            </w:r>
            <w:r w:rsidRPr="00685CD2">
              <w:rPr>
                <w:rFonts w:ascii="Arial" w:hAnsi="Arial" w:cs="Arial"/>
                <w:b/>
                <w:sz w:val="22"/>
                <w:szCs w:val="22"/>
                <w:lang w:val="en-GB"/>
              </w:rPr>
              <w:t xml:space="preserve"> shall be submitted separately in a</w:t>
            </w:r>
            <w:r w:rsidR="007973FC" w:rsidRPr="00685CD2">
              <w:rPr>
                <w:rFonts w:ascii="Arial" w:hAnsi="Arial" w:cs="Arial"/>
                <w:b/>
                <w:sz w:val="22"/>
                <w:szCs w:val="22"/>
                <w:lang w:val="en-GB"/>
              </w:rPr>
              <w:t>n</w:t>
            </w:r>
            <w:r w:rsidRPr="00685CD2">
              <w:rPr>
                <w:rFonts w:ascii="Arial" w:hAnsi="Arial" w:cs="Arial"/>
                <w:b/>
                <w:sz w:val="22"/>
                <w:szCs w:val="22"/>
                <w:lang w:val="en-GB"/>
              </w:rPr>
              <w:t xml:space="preserve"> outer envelope.</w:t>
            </w:r>
          </w:p>
          <w:p w14:paraId="672676F4" w14:textId="77777777" w:rsidR="002C26B1" w:rsidRPr="00AD3660" w:rsidRDefault="002C26B1" w:rsidP="008039F8">
            <w:pPr>
              <w:pStyle w:val="Sub-ClauseText"/>
              <w:keepLines/>
              <w:ind w:left="425"/>
              <w:rPr>
                <w:rFonts w:ascii="Arial" w:hAnsi="Arial" w:cs="Arial"/>
                <w:color w:val="000000" w:themeColor="text1"/>
                <w:sz w:val="21"/>
                <w:szCs w:val="21"/>
                <w:lang w:val="en-GB"/>
              </w:rPr>
            </w:pPr>
          </w:p>
        </w:tc>
      </w:tr>
      <w:tr w:rsidR="00FC38AF" w:rsidRPr="00AD3660" w14:paraId="64A4ED01" w14:textId="77777777" w:rsidTr="008C0488">
        <w:trPr>
          <w:trHeight w:val="20"/>
        </w:trPr>
        <w:tc>
          <w:tcPr>
            <w:tcW w:w="2200" w:type="dxa"/>
            <w:vMerge w:val="restart"/>
            <w:tcBorders>
              <w:top w:val="single" w:sz="4" w:space="0" w:color="auto"/>
              <w:left w:val="single" w:sz="4" w:space="0" w:color="auto"/>
              <w:bottom w:val="single" w:sz="4" w:space="0" w:color="auto"/>
              <w:right w:val="single" w:sz="4" w:space="0" w:color="auto"/>
            </w:tcBorders>
          </w:tcPr>
          <w:p w14:paraId="3EF41EC9" w14:textId="77777777" w:rsidR="00FC38AF" w:rsidRPr="00AD3660" w:rsidRDefault="008D50F0">
            <w:pPr>
              <w:pStyle w:val="Heading3"/>
            </w:pPr>
            <w:bookmarkStart w:id="213" w:name="_Toc485953856"/>
            <w:r w:rsidRPr="00AD3660">
              <w:t xml:space="preserve">32. </w:t>
            </w:r>
            <w:r w:rsidR="00FC38AF" w:rsidRPr="00AD3660">
              <w:t>Deadline for Submission of Tender</w:t>
            </w:r>
            <w:bookmarkEnd w:id="213"/>
          </w:p>
        </w:tc>
        <w:tc>
          <w:tcPr>
            <w:tcW w:w="7150" w:type="dxa"/>
            <w:gridSpan w:val="2"/>
            <w:tcBorders>
              <w:top w:val="single" w:sz="4" w:space="0" w:color="auto"/>
              <w:left w:val="single" w:sz="4" w:space="0" w:color="auto"/>
              <w:bottom w:val="single" w:sz="4" w:space="0" w:color="auto"/>
              <w:right w:val="single" w:sz="4" w:space="0" w:color="auto"/>
            </w:tcBorders>
          </w:tcPr>
          <w:p w14:paraId="364DE05C" w14:textId="77777777" w:rsidR="00FC38AF" w:rsidRPr="00AD3660" w:rsidRDefault="00FC38AF" w:rsidP="008E65D0">
            <w:pPr>
              <w:pStyle w:val="Sub-ClauseText"/>
              <w:keepLines/>
              <w:numPr>
                <w:ilvl w:val="0"/>
                <w:numId w:val="14"/>
              </w:numPr>
              <w:spacing w:before="160"/>
              <w:ind w:left="425" w:hanging="425"/>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Tenders shall be delivered by hand or by mail, including courier services at the address not later than the date and time, as specified in the </w:t>
            </w:r>
            <w:r w:rsidRPr="00AD3660">
              <w:rPr>
                <w:rFonts w:ascii="Arial" w:hAnsi="Arial" w:cs="Arial"/>
                <w:b/>
                <w:color w:val="000000" w:themeColor="text1"/>
                <w:sz w:val="22"/>
                <w:szCs w:val="22"/>
                <w:lang w:val="en-GB"/>
              </w:rPr>
              <w:t>TDS</w:t>
            </w:r>
            <w:r w:rsidRPr="00AD3660">
              <w:rPr>
                <w:rFonts w:ascii="Arial" w:hAnsi="Arial" w:cs="Arial"/>
                <w:color w:val="000000" w:themeColor="text1"/>
                <w:sz w:val="22"/>
                <w:szCs w:val="22"/>
                <w:lang w:val="en-GB"/>
              </w:rPr>
              <w:t>.</w:t>
            </w:r>
          </w:p>
        </w:tc>
      </w:tr>
      <w:tr w:rsidR="00FC38AF" w:rsidRPr="00AD3660" w14:paraId="38A297B0" w14:textId="77777777" w:rsidTr="008C0488">
        <w:trPr>
          <w:trHeight w:val="1548"/>
        </w:trPr>
        <w:tc>
          <w:tcPr>
            <w:tcW w:w="2200" w:type="dxa"/>
            <w:vMerge/>
            <w:tcBorders>
              <w:top w:val="single" w:sz="4" w:space="0" w:color="auto"/>
              <w:left w:val="single" w:sz="4" w:space="0" w:color="auto"/>
              <w:bottom w:val="single" w:sz="4" w:space="0" w:color="auto"/>
              <w:right w:val="single" w:sz="4" w:space="0" w:color="auto"/>
            </w:tcBorders>
          </w:tcPr>
          <w:p w14:paraId="2625396C" w14:textId="77777777" w:rsidR="00FC38AF" w:rsidRPr="00AD3660" w:rsidRDefault="00FC38AF">
            <w:pPr>
              <w:pStyle w:val="Heading3"/>
            </w:pPr>
            <w:bookmarkStart w:id="214" w:name="_Toc398658089"/>
            <w:bookmarkStart w:id="215" w:name="_Toc476145898"/>
            <w:bookmarkEnd w:id="214"/>
            <w:bookmarkEnd w:id="215"/>
          </w:p>
        </w:tc>
        <w:tc>
          <w:tcPr>
            <w:tcW w:w="7150" w:type="dxa"/>
            <w:gridSpan w:val="2"/>
            <w:tcBorders>
              <w:top w:val="single" w:sz="4" w:space="0" w:color="auto"/>
              <w:left w:val="single" w:sz="4" w:space="0" w:color="auto"/>
              <w:bottom w:val="single" w:sz="4" w:space="0" w:color="auto"/>
              <w:right w:val="single" w:sz="4" w:space="0" w:color="auto"/>
            </w:tcBorders>
          </w:tcPr>
          <w:p w14:paraId="7D18B9F3" w14:textId="77777777" w:rsidR="00FC38AF" w:rsidRPr="00AD3660" w:rsidRDefault="00FC38AF" w:rsidP="008E65D0">
            <w:pPr>
              <w:pStyle w:val="Sub-ClauseText"/>
              <w:keepLines/>
              <w:numPr>
                <w:ilvl w:val="0"/>
                <w:numId w:val="14"/>
              </w:numPr>
              <w:spacing w:before="160"/>
              <w:ind w:left="425" w:hanging="425"/>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Procuring Entity may, at its discretion, extend the deadline for submission of Tender as stated under ITT Sub Clause 3</w:t>
            </w:r>
            <w:r w:rsidR="00C11F55" w:rsidRPr="00AD3660">
              <w:rPr>
                <w:rFonts w:ascii="Arial" w:hAnsi="Arial" w:cs="Arial"/>
                <w:color w:val="000000" w:themeColor="text1"/>
                <w:sz w:val="22"/>
                <w:szCs w:val="22"/>
                <w:lang w:val="en-GB"/>
              </w:rPr>
              <w:t>2</w:t>
            </w:r>
            <w:r w:rsidRPr="00AD3660">
              <w:rPr>
                <w:rFonts w:ascii="Arial" w:hAnsi="Arial" w:cs="Arial"/>
                <w:color w:val="000000" w:themeColor="text1"/>
                <w:sz w:val="22"/>
                <w:szCs w:val="22"/>
                <w:lang w:val="en-GB"/>
              </w:rPr>
              <w:t xml:space="preserve">.1, in which case all rights and obligations of the Procuring Entity and Tenderers previously subject to the deadline will thereafter be subject to the new deadline as extended. </w:t>
            </w:r>
          </w:p>
        </w:tc>
      </w:tr>
      <w:tr w:rsidR="00FC38AF" w:rsidRPr="00AD3660" w14:paraId="4B9945CE" w14:textId="77777777" w:rsidTr="008C0488">
        <w:trPr>
          <w:trHeight w:val="20"/>
        </w:trPr>
        <w:tc>
          <w:tcPr>
            <w:tcW w:w="2200" w:type="dxa"/>
            <w:tcBorders>
              <w:top w:val="single" w:sz="4" w:space="0" w:color="auto"/>
              <w:left w:val="single" w:sz="4" w:space="0" w:color="auto"/>
              <w:bottom w:val="single" w:sz="4" w:space="0" w:color="auto"/>
              <w:right w:val="single" w:sz="4" w:space="0" w:color="auto"/>
            </w:tcBorders>
          </w:tcPr>
          <w:p w14:paraId="50A210E1" w14:textId="77777777" w:rsidR="00FC38AF" w:rsidRPr="00AD3660" w:rsidRDefault="008D50F0">
            <w:pPr>
              <w:pStyle w:val="Heading3"/>
            </w:pPr>
            <w:bookmarkStart w:id="216" w:name="_Toc50198976"/>
            <w:bookmarkStart w:id="217" w:name="_Toc50259471"/>
            <w:bookmarkStart w:id="218" w:name="_Toc50260446"/>
            <w:bookmarkStart w:id="219" w:name="_Toc50261536"/>
            <w:bookmarkStart w:id="220" w:name="_Toc50262196"/>
            <w:bookmarkStart w:id="221" w:name="_Toc50262870"/>
            <w:bookmarkStart w:id="222" w:name="_Toc50263687"/>
            <w:bookmarkStart w:id="223" w:name="_Toc50264402"/>
            <w:bookmarkStart w:id="224" w:name="_Toc50264567"/>
            <w:bookmarkStart w:id="225" w:name="_Toc50264856"/>
            <w:bookmarkStart w:id="226" w:name="_Toc50267798"/>
            <w:bookmarkStart w:id="227" w:name="_Toc50268323"/>
            <w:bookmarkStart w:id="228" w:name="_Toc50280507"/>
            <w:bookmarkStart w:id="229" w:name="_Toc50280734"/>
            <w:bookmarkStart w:id="230" w:name="_Toc485953857"/>
            <w:r w:rsidRPr="00AD3660">
              <w:t xml:space="preserve">33. </w:t>
            </w:r>
            <w:r w:rsidR="00FC38AF" w:rsidRPr="00AD3660">
              <w:t>Late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FC38AF" w:rsidRPr="00AD3660">
              <w:t xml:space="preserve"> Tender</w:t>
            </w:r>
            <w:bookmarkEnd w:id="230"/>
          </w:p>
        </w:tc>
        <w:tc>
          <w:tcPr>
            <w:tcW w:w="7150" w:type="dxa"/>
            <w:gridSpan w:val="2"/>
            <w:tcBorders>
              <w:top w:val="single" w:sz="4" w:space="0" w:color="auto"/>
              <w:left w:val="single" w:sz="4" w:space="0" w:color="auto"/>
              <w:bottom w:val="single" w:sz="4" w:space="0" w:color="auto"/>
              <w:right w:val="single" w:sz="4" w:space="0" w:color="auto"/>
            </w:tcBorders>
          </w:tcPr>
          <w:p w14:paraId="746E6EB0" w14:textId="77777777" w:rsidR="00FC38AF" w:rsidRPr="00AD3660" w:rsidRDefault="00FC38AF" w:rsidP="008E65D0">
            <w:pPr>
              <w:keepLines/>
              <w:numPr>
                <w:ilvl w:val="0"/>
                <w:numId w:val="149"/>
              </w:numPr>
              <w:tabs>
                <w:tab w:val="clear" w:pos="2088"/>
              </w:tabs>
              <w:spacing w:before="120" w:after="120"/>
              <w:ind w:left="655" w:hanging="65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Any Tender received by the Procuring Entity after the deadline for submission of Tenders as stated under ITT Sub Clause 3</w:t>
            </w:r>
            <w:r w:rsidR="007C5955" w:rsidRPr="00AD3660">
              <w:rPr>
                <w:rFonts w:ascii="Arial" w:hAnsi="Arial" w:cs="Arial"/>
                <w:color w:val="000000" w:themeColor="text1"/>
                <w:sz w:val="22"/>
                <w:szCs w:val="22"/>
                <w:lang w:val="en-GB"/>
              </w:rPr>
              <w:t>2</w:t>
            </w:r>
            <w:r w:rsidRPr="00AD3660">
              <w:rPr>
                <w:rFonts w:ascii="Arial" w:hAnsi="Arial" w:cs="Arial"/>
                <w:color w:val="000000" w:themeColor="text1"/>
                <w:sz w:val="22"/>
                <w:szCs w:val="22"/>
                <w:lang w:val="en-GB"/>
              </w:rPr>
              <w:t>.1 shall be declared LATE, excluded, and returned unopened to the Tenderer.</w:t>
            </w:r>
          </w:p>
        </w:tc>
      </w:tr>
      <w:tr w:rsidR="00FC38AF" w:rsidRPr="00AD3660" w14:paraId="6A6E27FD" w14:textId="77777777" w:rsidTr="008C0488">
        <w:trPr>
          <w:trHeight w:val="20"/>
        </w:trPr>
        <w:tc>
          <w:tcPr>
            <w:tcW w:w="2200" w:type="dxa"/>
            <w:tcBorders>
              <w:top w:val="single" w:sz="4" w:space="0" w:color="auto"/>
              <w:left w:val="single" w:sz="4" w:space="0" w:color="auto"/>
              <w:bottom w:val="single" w:sz="4" w:space="0" w:color="auto"/>
              <w:right w:val="single" w:sz="4" w:space="0" w:color="auto"/>
            </w:tcBorders>
          </w:tcPr>
          <w:p w14:paraId="5217D104" w14:textId="77777777" w:rsidR="00FC38AF" w:rsidRPr="00AD3660" w:rsidRDefault="008D50F0">
            <w:pPr>
              <w:pStyle w:val="Heading3"/>
            </w:pPr>
            <w:bookmarkStart w:id="231" w:name="_Toc50198977"/>
            <w:bookmarkStart w:id="232" w:name="_Toc50259472"/>
            <w:bookmarkStart w:id="233" w:name="_Toc50260447"/>
            <w:bookmarkStart w:id="234" w:name="_Toc50261537"/>
            <w:bookmarkStart w:id="235" w:name="_Toc50262197"/>
            <w:bookmarkStart w:id="236" w:name="_Toc50262871"/>
            <w:bookmarkStart w:id="237" w:name="_Toc50263688"/>
            <w:bookmarkStart w:id="238" w:name="_Toc50264403"/>
            <w:bookmarkStart w:id="239" w:name="_Toc50264568"/>
            <w:bookmarkStart w:id="240" w:name="_Toc50264857"/>
            <w:bookmarkStart w:id="241" w:name="_Toc50267799"/>
            <w:bookmarkStart w:id="242" w:name="_Toc50268324"/>
            <w:bookmarkStart w:id="243" w:name="_Toc50280508"/>
            <w:bookmarkStart w:id="244" w:name="_Toc50280735"/>
            <w:bookmarkStart w:id="245" w:name="_Toc485953858"/>
            <w:r w:rsidRPr="00AD3660">
              <w:t xml:space="preserve">34. </w:t>
            </w:r>
            <w:r w:rsidR="00FC38AF" w:rsidRPr="00AD3660">
              <w:t>Modification, or Withdrawal</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FC38AF" w:rsidRPr="00AD3660">
              <w:t xml:space="preserve"> of Tender</w:t>
            </w:r>
            <w:bookmarkEnd w:id="245"/>
          </w:p>
        </w:tc>
        <w:tc>
          <w:tcPr>
            <w:tcW w:w="7150" w:type="dxa"/>
            <w:gridSpan w:val="2"/>
            <w:tcBorders>
              <w:top w:val="single" w:sz="4" w:space="0" w:color="auto"/>
              <w:left w:val="single" w:sz="4" w:space="0" w:color="auto"/>
              <w:bottom w:val="single" w:sz="4" w:space="0" w:color="auto"/>
              <w:right w:val="single" w:sz="4" w:space="0" w:color="auto"/>
            </w:tcBorders>
          </w:tcPr>
          <w:p w14:paraId="76BA76D8" w14:textId="77777777" w:rsidR="00FC38AF" w:rsidRPr="00AD3660" w:rsidRDefault="00FC38AF" w:rsidP="008E65D0">
            <w:pPr>
              <w:pStyle w:val="Sub-ClauseText"/>
              <w:keepLines/>
              <w:numPr>
                <w:ilvl w:val="0"/>
                <w:numId w:val="63"/>
              </w:numPr>
              <w:tabs>
                <w:tab w:val="clear" w:pos="738"/>
                <w:tab w:val="left" w:pos="3265"/>
              </w:tabs>
              <w:spacing w:before="80" w:after="80"/>
              <w:ind w:left="655" w:hanging="655"/>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may modify or withdraw its Tender after it has been submitted by sending a written notice duly signed by the authorized signatory and properly sealed</w:t>
            </w:r>
            <w:r w:rsidRPr="00AD3660" w:rsidDel="007771EA">
              <w:rPr>
                <w:rFonts w:ascii="Arial" w:hAnsi="Arial" w:cs="Arial"/>
                <w:color w:val="000000" w:themeColor="text1"/>
                <w:sz w:val="22"/>
                <w:szCs w:val="22"/>
                <w:lang w:val="en-GB"/>
              </w:rPr>
              <w:t>,</w:t>
            </w:r>
            <w:r w:rsidRPr="00AD3660">
              <w:rPr>
                <w:rFonts w:ascii="Arial" w:hAnsi="Arial" w:cs="Arial"/>
                <w:color w:val="000000" w:themeColor="text1"/>
                <w:sz w:val="22"/>
                <w:szCs w:val="22"/>
                <w:lang w:val="en-GB"/>
              </w:rPr>
              <w:t xml:space="preserve"> and shall include a copy of the authorization confirmed by an affidavit authenticated by a Notary Public; provided that such written notice including the affidavit is received by the Procuring Entity prior to the deadline for submission of Tenders as stated under ITT Clause 3</w:t>
            </w:r>
            <w:r w:rsidR="007C5955" w:rsidRPr="00AD3660">
              <w:rPr>
                <w:rFonts w:ascii="Arial" w:hAnsi="Arial" w:cs="Arial"/>
                <w:color w:val="000000" w:themeColor="text1"/>
                <w:sz w:val="22"/>
                <w:szCs w:val="22"/>
                <w:lang w:val="en-GB"/>
              </w:rPr>
              <w:t>2</w:t>
            </w:r>
            <w:r w:rsidRPr="00AD3660">
              <w:rPr>
                <w:rFonts w:ascii="Arial" w:hAnsi="Arial" w:cs="Arial"/>
                <w:color w:val="000000" w:themeColor="text1"/>
                <w:sz w:val="22"/>
                <w:szCs w:val="22"/>
                <w:lang w:val="en-GB"/>
              </w:rPr>
              <w:t xml:space="preserve">. </w:t>
            </w:r>
          </w:p>
        </w:tc>
      </w:tr>
      <w:tr w:rsidR="00FC38AF" w:rsidRPr="00AD3660" w14:paraId="7B7EBCE2" w14:textId="77777777" w:rsidTr="008C0488">
        <w:trPr>
          <w:trHeight w:val="20"/>
        </w:trPr>
        <w:tc>
          <w:tcPr>
            <w:tcW w:w="2200" w:type="dxa"/>
            <w:tcBorders>
              <w:top w:val="single" w:sz="4" w:space="0" w:color="auto"/>
              <w:left w:val="single" w:sz="4" w:space="0" w:color="auto"/>
              <w:bottom w:val="single" w:sz="4" w:space="0" w:color="auto"/>
              <w:right w:val="single" w:sz="4" w:space="0" w:color="auto"/>
            </w:tcBorders>
          </w:tcPr>
          <w:p w14:paraId="1F0107ED" w14:textId="77777777" w:rsidR="00FC38AF" w:rsidRPr="00AD3660" w:rsidRDefault="008D50F0">
            <w:pPr>
              <w:pStyle w:val="Heading3"/>
            </w:pPr>
            <w:bookmarkStart w:id="246" w:name="_Toc485953859"/>
            <w:r w:rsidRPr="00AD3660">
              <w:t xml:space="preserve">35. </w:t>
            </w:r>
            <w:r w:rsidR="00FC38AF" w:rsidRPr="00AD3660">
              <w:t>Tender Modification</w:t>
            </w:r>
            <w:bookmarkEnd w:id="246"/>
          </w:p>
        </w:tc>
        <w:tc>
          <w:tcPr>
            <w:tcW w:w="7150" w:type="dxa"/>
            <w:gridSpan w:val="2"/>
            <w:tcBorders>
              <w:top w:val="single" w:sz="4" w:space="0" w:color="auto"/>
              <w:left w:val="single" w:sz="4" w:space="0" w:color="auto"/>
              <w:bottom w:val="single" w:sz="4" w:space="0" w:color="auto"/>
              <w:right w:val="single" w:sz="4" w:space="0" w:color="auto"/>
            </w:tcBorders>
          </w:tcPr>
          <w:p w14:paraId="0599E1F9" w14:textId="77777777" w:rsidR="00FC38AF" w:rsidRPr="00AD3660" w:rsidRDefault="00FC38AF" w:rsidP="008E65D0">
            <w:pPr>
              <w:pStyle w:val="Sub-ClauseText"/>
              <w:keepLines/>
              <w:numPr>
                <w:ilvl w:val="0"/>
                <w:numId w:val="138"/>
              </w:numPr>
              <w:tabs>
                <w:tab w:val="left" w:pos="835"/>
              </w:tabs>
              <w:spacing w:before="80" w:after="80"/>
              <w:ind w:left="655" w:hanging="655"/>
              <w:rPr>
                <w:rFonts w:ascii="Arial" w:hAnsi="Arial" w:cs="Arial"/>
                <w:color w:val="000000" w:themeColor="text1"/>
                <w:sz w:val="21"/>
                <w:szCs w:val="21"/>
                <w:lang w:val="en-GB"/>
              </w:rPr>
            </w:pPr>
            <w:r w:rsidRPr="00AD3660">
              <w:rPr>
                <w:rFonts w:ascii="Arial" w:hAnsi="Arial" w:cs="Arial"/>
                <w:color w:val="000000" w:themeColor="text1"/>
                <w:sz w:val="22"/>
                <w:szCs w:val="22"/>
                <w:lang w:val="en-GB"/>
              </w:rPr>
              <w:t>Tenderers shall not be allowed to retrieve its original Tender, but shall be allowed to submit corresponding modification to its original Tender marked as</w:t>
            </w:r>
            <w:r w:rsidRPr="00AD3660">
              <w:rPr>
                <w:rFonts w:ascii="Arial" w:hAnsi="Arial" w:cs="Arial"/>
                <w:color w:val="000000" w:themeColor="text1"/>
                <w:sz w:val="21"/>
                <w:szCs w:val="21"/>
                <w:lang w:val="en-GB"/>
              </w:rPr>
              <w:t xml:space="preserve"> “</w:t>
            </w:r>
            <w:r w:rsidRPr="00AD3660">
              <w:rPr>
                <w:rFonts w:ascii="Arial" w:hAnsi="Arial" w:cs="Arial"/>
                <w:b/>
                <w:color w:val="000000" w:themeColor="text1"/>
                <w:sz w:val="21"/>
                <w:szCs w:val="21"/>
                <w:lang w:val="en-GB"/>
              </w:rPr>
              <w:t>MODIFIFICATION”.</w:t>
            </w:r>
          </w:p>
        </w:tc>
      </w:tr>
      <w:tr w:rsidR="00FC38AF" w:rsidRPr="00AD3660" w14:paraId="4D45CD51" w14:textId="77777777" w:rsidTr="008C0488">
        <w:trPr>
          <w:trHeight w:val="782"/>
        </w:trPr>
        <w:tc>
          <w:tcPr>
            <w:tcW w:w="2200" w:type="dxa"/>
            <w:tcBorders>
              <w:top w:val="single" w:sz="4" w:space="0" w:color="auto"/>
              <w:left w:val="single" w:sz="4" w:space="0" w:color="auto"/>
              <w:bottom w:val="single" w:sz="4" w:space="0" w:color="auto"/>
              <w:right w:val="single" w:sz="4" w:space="0" w:color="auto"/>
            </w:tcBorders>
          </w:tcPr>
          <w:p w14:paraId="4821297B" w14:textId="77777777" w:rsidR="00FC38AF" w:rsidRPr="00AD3660" w:rsidRDefault="008D50F0">
            <w:pPr>
              <w:pStyle w:val="Heading3"/>
            </w:pPr>
            <w:bookmarkStart w:id="247" w:name="_Toc485953860"/>
            <w:r w:rsidRPr="00AD3660">
              <w:t xml:space="preserve">36. </w:t>
            </w:r>
            <w:r w:rsidR="00FC38AF" w:rsidRPr="00AD3660">
              <w:t>Withdrawal of Tender</w:t>
            </w:r>
            <w:bookmarkEnd w:id="247"/>
          </w:p>
        </w:tc>
        <w:tc>
          <w:tcPr>
            <w:tcW w:w="7150" w:type="dxa"/>
            <w:gridSpan w:val="2"/>
            <w:tcBorders>
              <w:top w:val="single" w:sz="4" w:space="0" w:color="auto"/>
              <w:left w:val="single" w:sz="4" w:space="0" w:color="auto"/>
              <w:bottom w:val="single" w:sz="4" w:space="0" w:color="auto"/>
              <w:right w:val="single" w:sz="4" w:space="0" w:color="auto"/>
            </w:tcBorders>
          </w:tcPr>
          <w:p w14:paraId="3B41256E" w14:textId="77777777" w:rsidR="00FC38AF" w:rsidRPr="00AD3660" w:rsidRDefault="00FC38AF" w:rsidP="008E65D0">
            <w:pPr>
              <w:pStyle w:val="Sub-ClauseText"/>
              <w:keepLines/>
              <w:numPr>
                <w:ilvl w:val="0"/>
                <w:numId w:val="64"/>
              </w:numPr>
              <w:spacing w:after="80"/>
              <w:ind w:left="655" w:hanging="655"/>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Tenderers shall be allowed to withdraw its Tender by a Letter of Withdrawal marked as </w:t>
            </w:r>
            <w:r w:rsidRPr="00AD3660">
              <w:rPr>
                <w:rFonts w:ascii="Arial" w:hAnsi="Arial" w:cs="Arial"/>
                <w:b/>
                <w:color w:val="000000" w:themeColor="text1"/>
                <w:sz w:val="21"/>
                <w:szCs w:val="21"/>
                <w:lang w:val="en-GB"/>
              </w:rPr>
              <w:t xml:space="preserve">“WITHDRAWAL”. </w:t>
            </w:r>
          </w:p>
        </w:tc>
      </w:tr>
      <w:tr w:rsidR="00734752" w:rsidRPr="00AD3660" w14:paraId="5343F951" w14:textId="77777777" w:rsidTr="008C0488">
        <w:trPr>
          <w:trHeight w:val="513"/>
        </w:trPr>
        <w:tc>
          <w:tcPr>
            <w:tcW w:w="9350" w:type="dxa"/>
            <w:gridSpan w:val="3"/>
            <w:tcBorders>
              <w:top w:val="single" w:sz="4" w:space="0" w:color="auto"/>
              <w:left w:val="single" w:sz="4" w:space="0" w:color="auto"/>
              <w:bottom w:val="single" w:sz="4" w:space="0" w:color="auto"/>
              <w:right w:val="single" w:sz="4" w:space="0" w:color="auto"/>
            </w:tcBorders>
          </w:tcPr>
          <w:p w14:paraId="09E28CE6" w14:textId="77777777" w:rsidR="00734752" w:rsidRPr="00AD3660" w:rsidRDefault="00734752" w:rsidP="008C63EA">
            <w:pPr>
              <w:pStyle w:val="Sub-ClauseText"/>
              <w:keepLines/>
              <w:tabs>
                <w:tab w:val="left" w:pos="3265"/>
              </w:tabs>
              <w:spacing w:before="80" w:after="80"/>
              <w:ind w:left="425" w:hanging="425"/>
              <w:jc w:val="center"/>
              <w:rPr>
                <w:rFonts w:ascii="Arial" w:hAnsi="Arial" w:cs="Arial"/>
                <w:b/>
                <w:color w:val="000000" w:themeColor="text1"/>
                <w:sz w:val="21"/>
                <w:szCs w:val="21"/>
                <w:lang w:val="en-GB"/>
              </w:rPr>
            </w:pPr>
            <w:r w:rsidRPr="00AD3660">
              <w:rPr>
                <w:rFonts w:ascii="Arial" w:hAnsi="Arial"/>
                <w:b/>
                <w:color w:val="000000" w:themeColor="text1"/>
                <w:spacing w:val="0"/>
                <w:sz w:val="32"/>
                <w:szCs w:val="28"/>
                <w:lang w:val="en-GB" w:eastAsia="zh-CN"/>
              </w:rPr>
              <w:t>F.</w:t>
            </w:r>
            <w:r w:rsidR="008C0BF1" w:rsidRPr="00AD3660">
              <w:rPr>
                <w:rFonts w:ascii="Arial" w:hAnsi="Arial"/>
                <w:b/>
                <w:color w:val="000000" w:themeColor="text1"/>
                <w:spacing w:val="0"/>
                <w:sz w:val="32"/>
                <w:szCs w:val="28"/>
                <w:lang w:val="en-GB" w:eastAsia="zh-CN"/>
              </w:rPr>
              <w:t xml:space="preserve"> </w:t>
            </w:r>
            <w:r w:rsidRPr="00AD3660">
              <w:rPr>
                <w:rFonts w:ascii="Arial" w:hAnsi="Arial"/>
                <w:b/>
                <w:color w:val="000000" w:themeColor="text1"/>
                <w:spacing w:val="0"/>
                <w:sz w:val="32"/>
                <w:szCs w:val="28"/>
                <w:lang w:val="en-GB" w:eastAsia="zh-CN"/>
              </w:rPr>
              <w:t>Tender Opening and Evaluation</w:t>
            </w:r>
          </w:p>
        </w:tc>
      </w:tr>
      <w:tr w:rsidR="008C63EA" w:rsidRPr="00AD3660" w14:paraId="61BE0F72" w14:textId="77777777" w:rsidTr="008C0488">
        <w:trPr>
          <w:trHeight w:val="927"/>
        </w:trPr>
        <w:tc>
          <w:tcPr>
            <w:tcW w:w="2250" w:type="dxa"/>
            <w:gridSpan w:val="2"/>
            <w:vMerge w:val="restart"/>
            <w:tcBorders>
              <w:top w:val="single" w:sz="4" w:space="0" w:color="auto"/>
              <w:left w:val="single" w:sz="4" w:space="0" w:color="auto"/>
              <w:right w:val="single" w:sz="4" w:space="0" w:color="auto"/>
            </w:tcBorders>
          </w:tcPr>
          <w:p w14:paraId="71C0873E" w14:textId="77777777" w:rsidR="008C63EA" w:rsidRPr="00AD3660" w:rsidRDefault="008D50F0">
            <w:pPr>
              <w:pStyle w:val="Heading3"/>
            </w:pPr>
            <w:bookmarkStart w:id="248" w:name="_Toc485953861"/>
            <w:r w:rsidRPr="00AD3660">
              <w:t xml:space="preserve">37. </w:t>
            </w:r>
            <w:r w:rsidR="008C63EA" w:rsidRPr="00AD3660">
              <w:t>Tender Opening</w:t>
            </w:r>
            <w:bookmarkEnd w:id="248"/>
          </w:p>
        </w:tc>
        <w:tc>
          <w:tcPr>
            <w:tcW w:w="7100" w:type="dxa"/>
            <w:tcBorders>
              <w:top w:val="single" w:sz="4" w:space="0" w:color="auto"/>
              <w:left w:val="single" w:sz="4" w:space="0" w:color="auto"/>
              <w:bottom w:val="single" w:sz="4" w:space="0" w:color="auto"/>
              <w:right w:val="single" w:sz="4" w:space="0" w:color="auto"/>
            </w:tcBorders>
          </w:tcPr>
          <w:p w14:paraId="0211482B" w14:textId="3EE5CDC6" w:rsidR="008C63EA" w:rsidRPr="00AD3660" w:rsidRDefault="008C63EA" w:rsidP="0094505B">
            <w:pPr>
              <w:pStyle w:val="Sub-ClauseText"/>
              <w:keepLines/>
              <w:numPr>
                <w:ilvl w:val="0"/>
                <w:numId w:val="150"/>
              </w:numPr>
              <w:spacing w:after="80"/>
              <w:ind w:left="605" w:hanging="630"/>
              <w:rPr>
                <w:rFonts w:ascii="Arial" w:hAnsi="Arial" w:cs="Arial"/>
                <w:color w:val="000000" w:themeColor="text1"/>
                <w:sz w:val="21"/>
                <w:szCs w:val="21"/>
                <w:lang w:val="en-GB"/>
              </w:rPr>
            </w:pPr>
            <w:r w:rsidRPr="00AD3660">
              <w:rPr>
                <w:rFonts w:ascii="Arial" w:hAnsi="Arial" w:cs="Arial"/>
                <w:color w:val="000000" w:themeColor="text1"/>
                <w:sz w:val="22"/>
                <w:szCs w:val="22"/>
                <w:lang w:val="en-GB"/>
              </w:rPr>
              <w:t xml:space="preserve">Tenders shall be opened immediately after the deadline for submission of Tenders at the primary place as specified in the </w:t>
            </w:r>
            <w:r w:rsidRPr="00AD3660">
              <w:rPr>
                <w:rFonts w:ascii="Arial" w:hAnsi="Arial" w:cs="Arial"/>
                <w:b/>
                <w:color w:val="000000" w:themeColor="text1"/>
                <w:sz w:val="22"/>
                <w:szCs w:val="22"/>
                <w:lang w:val="en-GB"/>
              </w:rPr>
              <w:t xml:space="preserve">TDS </w:t>
            </w:r>
            <w:r w:rsidRPr="00AD3660">
              <w:rPr>
                <w:rFonts w:ascii="Arial" w:hAnsi="Arial" w:cs="Arial"/>
                <w:color w:val="000000" w:themeColor="text1"/>
                <w:sz w:val="22"/>
                <w:szCs w:val="22"/>
                <w:lang w:val="en-GB"/>
              </w:rPr>
              <w:t xml:space="preserve">but not later than </w:t>
            </w:r>
            <w:r w:rsidRPr="00AD3660">
              <w:rPr>
                <w:rFonts w:ascii="Arial" w:hAnsi="Arial" w:cs="Arial"/>
                <w:b/>
                <w:color w:val="000000" w:themeColor="text1"/>
                <w:sz w:val="22"/>
                <w:szCs w:val="22"/>
                <w:lang w:val="en-GB"/>
              </w:rPr>
              <w:t>ONE HOUR</w:t>
            </w:r>
            <w:r w:rsidRPr="00AD3660">
              <w:rPr>
                <w:rFonts w:ascii="Arial" w:hAnsi="Arial" w:cs="Arial"/>
                <w:color w:val="000000" w:themeColor="text1"/>
                <w:sz w:val="22"/>
                <w:szCs w:val="22"/>
                <w:lang w:val="en-GB"/>
              </w:rPr>
              <w:t xml:space="preserve"> after expiry of the submission deadline at the same primary place. </w:t>
            </w:r>
            <w:r w:rsidR="0094505B" w:rsidRPr="00685CD2">
              <w:rPr>
                <w:rFonts w:ascii="Arial" w:hAnsi="Arial" w:cs="Arial"/>
                <w:sz w:val="22"/>
                <w:szCs w:val="22"/>
                <w:lang w:val="en-GB"/>
              </w:rPr>
              <w:t xml:space="preserve">In case of manpower supply, </w:t>
            </w:r>
            <w:r w:rsidR="00995F9E" w:rsidRPr="00685CD2">
              <w:rPr>
                <w:rFonts w:ascii="Arial" w:hAnsi="Arial" w:cs="Arial"/>
                <w:sz w:val="22"/>
                <w:szCs w:val="22"/>
                <w:lang w:val="en-GB"/>
              </w:rPr>
              <w:t>Financial envelope shall not</w:t>
            </w:r>
            <w:r w:rsidR="0094505B" w:rsidRPr="00685CD2">
              <w:rPr>
                <w:rFonts w:ascii="Arial" w:hAnsi="Arial" w:cs="Arial"/>
                <w:sz w:val="22"/>
                <w:szCs w:val="22"/>
                <w:lang w:val="en-GB"/>
              </w:rPr>
              <w:t xml:space="preserve"> </w:t>
            </w:r>
            <w:r w:rsidR="00995F9E" w:rsidRPr="00685CD2">
              <w:rPr>
                <w:rFonts w:ascii="Arial" w:hAnsi="Arial" w:cs="Arial"/>
                <w:sz w:val="22"/>
                <w:szCs w:val="22"/>
                <w:lang w:val="en-GB"/>
              </w:rPr>
              <w:t>be open</w:t>
            </w:r>
            <w:r w:rsidR="009E2B2E" w:rsidRPr="00685CD2">
              <w:rPr>
                <w:rFonts w:ascii="Arial" w:hAnsi="Arial" w:cs="Arial"/>
                <w:sz w:val="22"/>
                <w:szCs w:val="22"/>
                <w:lang w:val="en-GB"/>
              </w:rPr>
              <w:t>ed</w:t>
            </w:r>
            <w:r w:rsidR="00995F9E" w:rsidRPr="00685CD2">
              <w:rPr>
                <w:rFonts w:ascii="Arial" w:hAnsi="Arial" w:cs="Arial"/>
                <w:sz w:val="22"/>
                <w:szCs w:val="22"/>
                <w:lang w:val="en-GB"/>
              </w:rPr>
              <w:t xml:space="preserve"> with technical tender.</w:t>
            </w:r>
          </w:p>
          <w:p w14:paraId="6C0A49CC" w14:textId="665C796D" w:rsidR="008039F8" w:rsidRPr="00AD3660" w:rsidRDefault="008039F8" w:rsidP="00652D49">
            <w:pPr>
              <w:pStyle w:val="Sub-ClauseText"/>
              <w:keepLines/>
              <w:numPr>
                <w:ilvl w:val="0"/>
                <w:numId w:val="150"/>
              </w:numPr>
              <w:spacing w:after="80"/>
              <w:ind w:left="605" w:hanging="630"/>
              <w:rPr>
                <w:rFonts w:ascii="Arial" w:hAnsi="Arial" w:cs="Arial"/>
                <w:color w:val="000000" w:themeColor="text1"/>
                <w:sz w:val="21"/>
                <w:szCs w:val="21"/>
                <w:lang w:val="en-GB"/>
              </w:rPr>
            </w:pPr>
            <w:r w:rsidRPr="00685CD2">
              <w:rPr>
                <w:rFonts w:ascii="Arial" w:hAnsi="Arial" w:cs="Arial"/>
                <w:b/>
                <w:sz w:val="22"/>
                <w:szCs w:val="22"/>
                <w:lang w:val="en-GB"/>
              </w:rPr>
              <w:t>In case of manpower supply</w:t>
            </w:r>
            <w:r w:rsidRPr="00685CD2">
              <w:rPr>
                <w:rFonts w:ascii="Arial" w:hAnsi="Arial" w:cs="Arial"/>
                <w:sz w:val="22"/>
                <w:szCs w:val="22"/>
                <w:lang w:val="en-GB"/>
              </w:rPr>
              <w:t>, financial envelope shall be open</w:t>
            </w:r>
            <w:r w:rsidR="000B445A" w:rsidRPr="00685CD2">
              <w:rPr>
                <w:rFonts w:ascii="Arial" w:hAnsi="Arial" w:cs="Arial"/>
                <w:sz w:val="22"/>
                <w:szCs w:val="22"/>
                <w:lang w:val="en-GB"/>
              </w:rPr>
              <w:t>ed</w:t>
            </w:r>
            <w:r w:rsidRPr="00685CD2">
              <w:rPr>
                <w:rFonts w:ascii="Arial" w:hAnsi="Arial" w:cs="Arial"/>
                <w:sz w:val="22"/>
                <w:szCs w:val="22"/>
                <w:lang w:val="en-GB"/>
              </w:rPr>
              <w:t xml:space="preserve"> publicly after approval of technical evaluation report. </w:t>
            </w:r>
            <w:r w:rsidRPr="00685CD2">
              <w:rPr>
                <w:rFonts w:ascii="Arial" w:hAnsi="Arial" w:cs="Arial"/>
                <w:b/>
                <w:sz w:val="22"/>
                <w:szCs w:val="22"/>
                <w:lang w:val="en-GB"/>
              </w:rPr>
              <w:t>The financial envelope of only successful tender (i.e. technically responsive with pass mark) shall be open</w:t>
            </w:r>
            <w:r w:rsidR="00652D49" w:rsidRPr="00685CD2">
              <w:rPr>
                <w:rFonts w:ascii="Arial" w:hAnsi="Arial" w:cs="Arial"/>
                <w:b/>
                <w:sz w:val="22"/>
                <w:szCs w:val="22"/>
                <w:lang w:val="en-GB"/>
              </w:rPr>
              <w:t>ed by TEC</w:t>
            </w:r>
            <w:r w:rsidRPr="00685CD2">
              <w:rPr>
                <w:rFonts w:ascii="Arial" w:hAnsi="Arial" w:cs="Arial"/>
                <w:b/>
                <w:sz w:val="22"/>
                <w:szCs w:val="22"/>
                <w:lang w:val="en-GB"/>
              </w:rPr>
              <w:t xml:space="preserve"> like one stage two envelope method. Rest financial envelope shall be returned unopened.</w:t>
            </w:r>
          </w:p>
        </w:tc>
      </w:tr>
      <w:tr w:rsidR="008C63EA" w:rsidRPr="00AD3660" w14:paraId="0A74B133" w14:textId="77777777" w:rsidTr="008C0488">
        <w:trPr>
          <w:trHeight w:val="1200"/>
        </w:trPr>
        <w:tc>
          <w:tcPr>
            <w:tcW w:w="2250" w:type="dxa"/>
            <w:gridSpan w:val="2"/>
            <w:vMerge/>
            <w:tcBorders>
              <w:left w:val="single" w:sz="4" w:space="0" w:color="auto"/>
              <w:right w:val="single" w:sz="4" w:space="0" w:color="auto"/>
            </w:tcBorders>
          </w:tcPr>
          <w:p w14:paraId="53636E64" w14:textId="77777777" w:rsidR="008C63EA" w:rsidRPr="00AD3660" w:rsidRDefault="008C63EA">
            <w:pPr>
              <w:pStyle w:val="Heading3"/>
            </w:pPr>
            <w:bookmarkStart w:id="249" w:name="_Toc476145904"/>
            <w:bookmarkEnd w:id="249"/>
          </w:p>
        </w:tc>
        <w:tc>
          <w:tcPr>
            <w:tcW w:w="7100" w:type="dxa"/>
            <w:tcBorders>
              <w:top w:val="single" w:sz="4" w:space="0" w:color="auto"/>
              <w:left w:val="single" w:sz="4" w:space="0" w:color="auto"/>
              <w:bottom w:val="single" w:sz="4" w:space="0" w:color="auto"/>
              <w:right w:val="single" w:sz="4" w:space="0" w:color="auto"/>
            </w:tcBorders>
          </w:tcPr>
          <w:p w14:paraId="288ED456" w14:textId="77777777" w:rsidR="008C63EA" w:rsidRPr="00AD3660" w:rsidRDefault="008C63EA" w:rsidP="008E65D0">
            <w:pPr>
              <w:pStyle w:val="Sub-ClauseText"/>
              <w:keepLines/>
              <w:numPr>
                <w:ilvl w:val="0"/>
                <w:numId w:val="150"/>
              </w:numPr>
              <w:spacing w:after="8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Tenderers’ representatives shall be duly authorised by the Tenderer. Tenderers or their authorised representatives will be allowed to attend and witness the opening of Tenders, and will sign a register evidencing their attendance.</w:t>
            </w:r>
          </w:p>
        </w:tc>
      </w:tr>
      <w:tr w:rsidR="008C63EA" w:rsidRPr="00AD3660" w14:paraId="2669FE07" w14:textId="77777777" w:rsidTr="008C0488">
        <w:trPr>
          <w:trHeight w:val="1395"/>
        </w:trPr>
        <w:tc>
          <w:tcPr>
            <w:tcW w:w="2250" w:type="dxa"/>
            <w:gridSpan w:val="2"/>
            <w:vMerge/>
            <w:tcBorders>
              <w:left w:val="single" w:sz="4" w:space="0" w:color="auto"/>
              <w:right w:val="single" w:sz="4" w:space="0" w:color="auto"/>
            </w:tcBorders>
          </w:tcPr>
          <w:p w14:paraId="39BEAFB8" w14:textId="77777777" w:rsidR="008C63EA" w:rsidRPr="00AD3660" w:rsidRDefault="008C63EA">
            <w:pPr>
              <w:pStyle w:val="Heading3"/>
            </w:pPr>
            <w:bookmarkStart w:id="250" w:name="_Toc476145905"/>
            <w:bookmarkEnd w:id="250"/>
          </w:p>
        </w:tc>
        <w:tc>
          <w:tcPr>
            <w:tcW w:w="7100" w:type="dxa"/>
            <w:tcBorders>
              <w:top w:val="single" w:sz="4" w:space="0" w:color="auto"/>
              <w:left w:val="single" w:sz="4" w:space="0" w:color="auto"/>
              <w:bottom w:val="single" w:sz="4" w:space="0" w:color="auto"/>
              <w:right w:val="single" w:sz="4" w:space="0" w:color="auto"/>
            </w:tcBorders>
          </w:tcPr>
          <w:p w14:paraId="6367F68A" w14:textId="77777777" w:rsidR="008C63EA" w:rsidRPr="00AD3660" w:rsidRDefault="008C63EA" w:rsidP="008E65D0">
            <w:pPr>
              <w:pStyle w:val="Sub-ClauseText"/>
              <w:keepLines/>
              <w:numPr>
                <w:ilvl w:val="0"/>
                <w:numId w:val="150"/>
              </w:numPr>
              <w:spacing w:after="8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authenticity of withdrawal of, or modifications to original Tender, if any made by a Tenderer in specified manner, shall be examined and verified by the Tender Opening Committee (TOC) based on documents submitted as stated under ITT Sub Clause 34.1.</w:t>
            </w:r>
          </w:p>
        </w:tc>
      </w:tr>
      <w:tr w:rsidR="008C63EA" w:rsidRPr="00AD3660" w14:paraId="1AAA67BE" w14:textId="77777777" w:rsidTr="008C0488">
        <w:trPr>
          <w:trHeight w:val="3384"/>
        </w:trPr>
        <w:tc>
          <w:tcPr>
            <w:tcW w:w="2250" w:type="dxa"/>
            <w:gridSpan w:val="2"/>
            <w:vMerge/>
            <w:tcBorders>
              <w:left w:val="single" w:sz="4" w:space="0" w:color="auto"/>
              <w:right w:val="single" w:sz="4" w:space="0" w:color="auto"/>
            </w:tcBorders>
          </w:tcPr>
          <w:p w14:paraId="4B43099D" w14:textId="77777777" w:rsidR="008C63EA" w:rsidRPr="00AD3660" w:rsidRDefault="008C63EA">
            <w:pPr>
              <w:pStyle w:val="Heading3"/>
            </w:pPr>
            <w:bookmarkStart w:id="251" w:name="_Toc476145906"/>
            <w:bookmarkEnd w:id="251"/>
          </w:p>
        </w:tc>
        <w:tc>
          <w:tcPr>
            <w:tcW w:w="7100" w:type="dxa"/>
            <w:tcBorders>
              <w:top w:val="single" w:sz="4" w:space="0" w:color="auto"/>
              <w:left w:val="single" w:sz="4" w:space="0" w:color="auto"/>
              <w:bottom w:val="single" w:sz="4" w:space="0" w:color="auto"/>
              <w:right w:val="single" w:sz="4" w:space="0" w:color="auto"/>
            </w:tcBorders>
          </w:tcPr>
          <w:p w14:paraId="65D4B947" w14:textId="77777777" w:rsidR="008C63EA" w:rsidRPr="00AD3660" w:rsidRDefault="008C63EA" w:rsidP="008E65D0">
            <w:pPr>
              <w:pStyle w:val="Sub-ClauseText"/>
              <w:keepLines/>
              <w:numPr>
                <w:ilvl w:val="0"/>
                <w:numId w:val="150"/>
              </w:numPr>
              <w:spacing w:after="8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Ensuring that only the correct (M) and (O) envelopes are opened, details of each Tender will be dealt with as follows:</w:t>
            </w:r>
          </w:p>
          <w:p w14:paraId="2CD4D28E" w14:textId="77777777" w:rsidR="008C63EA" w:rsidRPr="00AD3660" w:rsidRDefault="008C63EA" w:rsidP="005236B0">
            <w:pPr>
              <w:keepLines/>
              <w:spacing w:before="120" w:after="120"/>
              <w:ind w:left="655"/>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The Chairperson of the Tender Opening Committee will read aloud each Tender and record in the Tender Opening Sheet (TOS) :</w:t>
            </w:r>
          </w:p>
          <w:p w14:paraId="7B9E4B6D" w14:textId="77777777" w:rsidR="008C63EA" w:rsidRPr="00AD3660" w:rsidRDefault="008C63EA" w:rsidP="008E65D0">
            <w:pPr>
              <w:keepLines/>
              <w:numPr>
                <w:ilvl w:val="1"/>
                <w:numId w:val="20"/>
              </w:numPr>
              <w:ind w:hanging="533"/>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the name and address  of the Tenderer; </w:t>
            </w:r>
          </w:p>
          <w:p w14:paraId="02C09D7F" w14:textId="77777777" w:rsidR="008C63EA" w:rsidRPr="00AD3660" w:rsidRDefault="008C63EA" w:rsidP="008E65D0">
            <w:pPr>
              <w:keepLines/>
              <w:numPr>
                <w:ilvl w:val="1"/>
                <w:numId w:val="20"/>
              </w:numPr>
              <w:ind w:hanging="533"/>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state if it is a withdrawn, modified or  original Tender;</w:t>
            </w:r>
          </w:p>
          <w:p w14:paraId="3266BF38" w14:textId="77777777" w:rsidR="008C63EA" w:rsidRPr="00AD3660" w:rsidRDefault="008C63EA" w:rsidP="008E65D0">
            <w:pPr>
              <w:keepLines/>
              <w:numPr>
                <w:ilvl w:val="1"/>
                <w:numId w:val="20"/>
              </w:numPr>
              <w:ind w:hanging="533"/>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 the  Tender price</w:t>
            </w:r>
          </w:p>
          <w:p w14:paraId="2AC29606" w14:textId="77777777" w:rsidR="008C63EA" w:rsidRPr="00AD3660" w:rsidRDefault="008C63EA" w:rsidP="008E65D0">
            <w:pPr>
              <w:keepLines/>
              <w:numPr>
                <w:ilvl w:val="1"/>
                <w:numId w:val="20"/>
              </w:numPr>
              <w:ind w:hanging="533"/>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the number of initialled corrections; </w:t>
            </w:r>
          </w:p>
          <w:p w14:paraId="06022406" w14:textId="77777777" w:rsidR="008C63EA" w:rsidRPr="00AD3660" w:rsidRDefault="008C63EA" w:rsidP="00003EA6">
            <w:pPr>
              <w:keepLines/>
              <w:numPr>
                <w:ilvl w:val="1"/>
                <w:numId w:val="20"/>
              </w:numPr>
              <w:ind w:hanging="533"/>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 xml:space="preserve">the presence or absence of any requisite Tender Security;  </w:t>
            </w:r>
          </w:p>
          <w:p w14:paraId="1B2CA45E" w14:textId="77777777" w:rsidR="008C63EA" w:rsidRPr="00AD3660" w:rsidRDefault="008C63EA" w:rsidP="008E65D0">
            <w:pPr>
              <w:keepLines/>
              <w:numPr>
                <w:ilvl w:val="1"/>
                <w:numId w:val="20"/>
              </w:numPr>
              <w:ind w:hanging="533"/>
              <w:jc w:val="both"/>
              <w:rPr>
                <w:rFonts w:ascii="Arial" w:hAnsi="Arial" w:cs="Arial"/>
                <w:color w:val="000000" w:themeColor="text1"/>
                <w:sz w:val="21"/>
                <w:szCs w:val="21"/>
                <w:lang w:val="en-GB"/>
              </w:rPr>
            </w:pPr>
            <w:r w:rsidRPr="00AD3660">
              <w:rPr>
                <w:rFonts w:ascii="Arial" w:eastAsia="Times New Roman" w:hAnsi="Arial" w:cs="Arial"/>
                <w:color w:val="000000" w:themeColor="text1"/>
                <w:spacing w:val="-4"/>
                <w:sz w:val="22"/>
                <w:szCs w:val="22"/>
                <w:lang w:val="en-GB" w:eastAsia="en-US"/>
              </w:rPr>
              <w:t>such other details as the Procuring Entity, at its discretion, may consider appropriate.</w:t>
            </w:r>
          </w:p>
        </w:tc>
      </w:tr>
      <w:tr w:rsidR="008C63EA" w:rsidRPr="00AD3660" w14:paraId="5CC45B19" w14:textId="77777777" w:rsidTr="008C0488">
        <w:trPr>
          <w:trHeight w:val="20"/>
        </w:trPr>
        <w:tc>
          <w:tcPr>
            <w:tcW w:w="2250" w:type="dxa"/>
            <w:gridSpan w:val="2"/>
            <w:vMerge/>
            <w:tcBorders>
              <w:left w:val="single" w:sz="4" w:space="0" w:color="auto"/>
              <w:right w:val="single" w:sz="4" w:space="0" w:color="auto"/>
            </w:tcBorders>
          </w:tcPr>
          <w:p w14:paraId="165AA357" w14:textId="77777777" w:rsidR="008C63EA" w:rsidRPr="00AD3660" w:rsidRDefault="008C63EA">
            <w:pPr>
              <w:pStyle w:val="Heading3"/>
            </w:pPr>
            <w:bookmarkStart w:id="252" w:name="_Toc476145907"/>
            <w:bookmarkEnd w:id="252"/>
          </w:p>
        </w:tc>
        <w:tc>
          <w:tcPr>
            <w:tcW w:w="7100" w:type="dxa"/>
            <w:tcBorders>
              <w:top w:val="single" w:sz="4" w:space="0" w:color="auto"/>
              <w:left w:val="single" w:sz="4" w:space="0" w:color="auto"/>
              <w:bottom w:val="single" w:sz="4" w:space="0" w:color="auto"/>
              <w:right w:val="single" w:sz="4" w:space="0" w:color="auto"/>
            </w:tcBorders>
          </w:tcPr>
          <w:p w14:paraId="2E3906BD" w14:textId="77777777" w:rsidR="008C63EA" w:rsidRPr="00AD3660" w:rsidRDefault="008C63EA" w:rsidP="008E65D0">
            <w:pPr>
              <w:pStyle w:val="Sub-ClauseText"/>
              <w:keepLines/>
              <w:numPr>
                <w:ilvl w:val="0"/>
                <w:numId w:val="150"/>
              </w:numPr>
              <w:spacing w:after="8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Upon completion of Tender opening, all members of the Tender Opening Committee and the Tenderers or Tenderer’s duly authorised representatives attending the Tender opening shall sign by name, address, designation and their National Identification Numbers (if any) the Tender Opening Sheet, copies of which shall be issued to the Head of the Procuring Entity or an officer authorised by him or her and also to the members of the Tender Opening Committee and any authorised consultants and, to the Tenderers immediately.</w:t>
            </w:r>
          </w:p>
        </w:tc>
      </w:tr>
      <w:tr w:rsidR="008C63EA" w:rsidRPr="00AD3660" w14:paraId="3E9981CC" w14:textId="77777777" w:rsidTr="008C0488">
        <w:trPr>
          <w:trHeight w:val="20"/>
        </w:trPr>
        <w:tc>
          <w:tcPr>
            <w:tcW w:w="2250" w:type="dxa"/>
            <w:gridSpan w:val="2"/>
            <w:vMerge/>
            <w:tcBorders>
              <w:left w:val="single" w:sz="4" w:space="0" w:color="auto"/>
              <w:bottom w:val="single" w:sz="4" w:space="0" w:color="auto"/>
              <w:right w:val="single" w:sz="4" w:space="0" w:color="auto"/>
            </w:tcBorders>
          </w:tcPr>
          <w:p w14:paraId="73E7B122" w14:textId="77777777" w:rsidR="008C63EA" w:rsidRPr="00AD3660" w:rsidRDefault="008C63EA">
            <w:pPr>
              <w:pStyle w:val="Heading3"/>
            </w:pPr>
            <w:bookmarkStart w:id="253" w:name="_Toc476145908"/>
            <w:bookmarkEnd w:id="253"/>
          </w:p>
        </w:tc>
        <w:tc>
          <w:tcPr>
            <w:tcW w:w="7100" w:type="dxa"/>
            <w:tcBorders>
              <w:top w:val="single" w:sz="4" w:space="0" w:color="auto"/>
              <w:left w:val="single" w:sz="4" w:space="0" w:color="auto"/>
              <w:bottom w:val="single" w:sz="4" w:space="0" w:color="auto"/>
              <w:right w:val="single" w:sz="4" w:space="0" w:color="auto"/>
            </w:tcBorders>
          </w:tcPr>
          <w:p w14:paraId="1A836A80" w14:textId="77777777" w:rsidR="008C63EA" w:rsidRPr="00AD3660" w:rsidRDefault="008C63EA" w:rsidP="008E65D0">
            <w:pPr>
              <w:pStyle w:val="Sub-ClauseText"/>
              <w:keepLines/>
              <w:numPr>
                <w:ilvl w:val="0"/>
                <w:numId w:val="150"/>
              </w:numPr>
              <w:spacing w:after="80"/>
              <w:ind w:left="60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No Tender </w:t>
            </w:r>
            <w:r w:rsidR="00135A23" w:rsidRPr="00AD3660">
              <w:rPr>
                <w:rFonts w:ascii="Arial" w:hAnsi="Arial" w:cs="Arial"/>
                <w:color w:val="000000" w:themeColor="text1"/>
                <w:sz w:val="22"/>
                <w:szCs w:val="22"/>
                <w:lang w:val="en-GB"/>
              </w:rPr>
              <w:t>will be</w:t>
            </w:r>
            <w:r w:rsidRPr="00AD3660">
              <w:rPr>
                <w:rFonts w:ascii="Arial" w:hAnsi="Arial" w:cs="Arial"/>
                <w:color w:val="000000" w:themeColor="text1"/>
                <w:sz w:val="22"/>
                <w:szCs w:val="22"/>
                <w:lang w:val="en-GB"/>
              </w:rPr>
              <w:t xml:space="preserve"> rejected at the Tender opening stage except the LATE Tenders as stated in the ITT Clause 33.</w:t>
            </w:r>
          </w:p>
        </w:tc>
      </w:tr>
      <w:tr w:rsidR="00E64FBB" w:rsidRPr="00AD3660" w14:paraId="0BBE5E63" w14:textId="77777777" w:rsidTr="008C0488">
        <w:trPr>
          <w:trHeight w:val="2592"/>
        </w:trPr>
        <w:tc>
          <w:tcPr>
            <w:tcW w:w="2250" w:type="dxa"/>
            <w:gridSpan w:val="2"/>
            <w:tcBorders>
              <w:top w:val="single" w:sz="4" w:space="0" w:color="auto"/>
              <w:left w:val="single" w:sz="4" w:space="0" w:color="auto"/>
              <w:bottom w:val="single" w:sz="4" w:space="0" w:color="auto"/>
              <w:right w:val="single" w:sz="4" w:space="0" w:color="auto"/>
            </w:tcBorders>
          </w:tcPr>
          <w:p w14:paraId="22154C06" w14:textId="77777777" w:rsidR="00E64FBB" w:rsidRPr="00AD3660" w:rsidRDefault="001879EA">
            <w:pPr>
              <w:pStyle w:val="Heading3"/>
            </w:pPr>
            <w:bookmarkStart w:id="254" w:name="_Toc485953862"/>
            <w:r w:rsidRPr="00AD3660">
              <w:t xml:space="preserve">38. </w:t>
            </w:r>
            <w:r w:rsidR="00E64FBB" w:rsidRPr="00AD3660">
              <w:t>Evaluation Process</w:t>
            </w:r>
            <w:bookmarkEnd w:id="254"/>
          </w:p>
        </w:tc>
        <w:tc>
          <w:tcPr>
            <w:tcW w:w="7100" w:type="dxa"/>
            <w:tcBorders>
              <w:top w:val="single" w:sz="4" w:space="0" w:color="auto"/>
              <w:left w:val="single" w:sz="4" w:space="0" w:color="auto"/>
              <w:bottom w:val="single" w:sz="4" w:space="0" w:color="auto"/>
              <w:right w:val="single" w:sz="4" w:space="0" w:color="auto"/>
            </w:tcBorders>
          </w:tcPr>
          <w:p w14:paraId="26123EA6" w14:textId="77777777" w:rsidR="00E64FBB" w:rsidRPr="00AD3660" w:rsidRDefault="00E64FBB" w:rsidP="008E65D0">
            <w:pPr>
              <w:pStyle w:val="ListParagraph"/>
              <w:numPr>
                <w:ilvl w:val="0"/>
                <w:numId w:val="66"/>
              </w:numPr>
              <w:tabs>
                <w:tab w:val="left" w:pos="1260"/>
                <w:tab w:val="left" w:pos="6920"/>
              </w:tabs>
              <w:spacing w:before="120" w:after="120"/>
              <w:ind w:hanging="720"/>
              <w:jc w:val="both"/>
              <w:rPr>
                <w:rFonts w:ascii="Arial" w:hAnsi="Arial" w:cs="Arial"/>
                <w:color w:val="000000" w:themeColor="text1"/>
                <w:sz w:val="22"/>
                <w:szCs w:val="22"/>
              </w:rPr>
            </w:pPr>
            <w:r w:rsidRPr="00AD3660">
              <w:rPr>
                <w:rFonts w:ascii="Arial" w:hAnsi="Arial" w:cs="Arial"/>
                <w:color w:val="000000" w:themeColor="text1"/>
                <w:sz w:val="22"/>
                <w:szCs w:val="22"/>
                <w:lang w:val="en-GB"/>
              </w:rPr>
              <w:t>Tender Evaluation Committee (TEC) may consider a Tender as responsive in the Evaluation, only if it is submitted in compliance with the mandatory requirements set out in the Tender Document. The evaluation process should begin immediately after Tender opening following four steps</w:t>
            </w:r>
            <w:r w:rsidRPr="00AD3660">
              <w:rPr>
                <w:rFonts w:ascii="Arial" w:hAnsi="Arial" w:cs="Arial"/>
                <w:color w:val="000000" w:themeColor="text1"/>
                <w:sz w:val="22"/>
                <w:szCs w:val="22"/>
              </w:rPr>
              <w:t>:</w:t>
            </w:r>
          </w:p>
          <w:p w14:paraId="24FA3030" w14:textId="77777777" w:rsidR="00E64FBB" w:rsidRPr="00AD3660" w:rsidRDefault="00E64FBB" w:rsidP="008E65D0">
            <w:pPr>
              <w:pStyle w:val="ListParagraph"/>
              <w:keepNext/>
              <w:numPr>
                <w:ilvl w:val="0"/>
                <w:numId w:val="65"/>
              </w:numPr>
              <w:spacing w:before="120" w:after="120"/>
              <w:ind w:left="1505" w:hanging="540"/>
              <w:rPr>
                <w:rFonts w:ascii="Arial" w:hAnsi="Arial" w:cs="Arial"/>
                <w:color w:val="000000" w:themeColor="text1"/>
                <w:sz w:val="22"/>
                <w:szCs w:val="22"/>
              </w:rPr>
            </w:pPr>
            <w:r w:rsidRPr="00AD3660">
              <w:rPr>
                <w:rFonts w:ascii="Arial" w:hAnsi="Arial" w:cs="Arial"/>
                <w:color w:val="000000" w:themeColor="text1"/>
                <w:sz w:val="22"/>
                <w:szCs w:val="22"/>
              </w:rPr>
              <w:t xml:space="preserve">Preliminary  Examination; </w:t>
            </w:r>
          </w:p>
          <w:p w14:paraId="2D1758A9" w14:textId="77777777" w:rsidR="00E64FBB" w:rsidRPr="00AD3660" w:rsidRDefault="00E64FBB" w:rsidP="008E65D0">
            <w:pPr>
              <w:pStyle w:val="ListParagraph"/>
              <w:keepNext/>
              <w:numPr>
                <w:ilvl w:val="0"/>
                <w:numId w:val="65"/>
              </w:numPr>
              <w:spacing w:before="120" w:after="120"/>
              <w:ind w:left="1505" w:hanging="540"/>
              <w:rPr>
                <w:rFonts w:ascii="Arial" w:hAnsi="Arial" w:cs="Arial"/>
                <w:color w:val="000000" w:themeColor="text1"/>
                <w:sz w:val="22"/>
                <w:szCs w:val="22"/>
              </w:rPr>
            </w:pPr>
            <w:r w:rsidRPr="00AD3660">
              <w:rPr>
                <w:rFonts w:ascii="Arial" w:hAnsi="Arial" w:cs="Arial"/>
                <w:color w:val="000000" w:themeColor="text1"/>
                <w:sz w:val="22"/>
                <w:szCs w:val="22"/>
              </w:rPr>
              <w:t xml:space="preserve">Technical Examinations and  Responsiveness; </w:t>
            </w:r>
          </w:p>
          <w:p w14:paraId="73B12036" w14:textId="77777777" w:rsidR="00E64FBB" w:rsidRPr="00AD3660" w:rsidRDefault="00E64FBB" w:rsidP="008E65D0">
            <w:pPr>
              <w:pStyle w:val="ListParagraph"/>
              <w:keepNext/>
              <w:numPr>
                <w:ilvl w:val="0"/>
                <w:numId w:val="65"/>
              </w:numPr>
              <w:spacing w:before="120" w:after="120"/>
              <w:ind w:left="1505" w:hanging="540"/>
              <w:rPr>
                <w:rFonts w:ascii="Arial" w:hAnsi="Arial" w:cs="Arial"/>
                <w:color w:val="000000" w:themeColor="text1"/>
                <w:sz w:val="22"/>
                <w:szCs w:val="22"/>
              </w:rPr>
            </w:pPr>
            <w:r w:rsidRPr="00AD3660">
              <w:rPr>
                <w:rFonts w:ascii="Arial" w:hAnsi="Arial" w:cs="Arial"/>
                <w:color w:val="000000" w:themeColor="text1"/>
                <w:sz w:val="22"/>
                <w:szCs w:val="22"/>
              </w:rPr>
              <w:t>Financial evaluation and price comparison;</w:t>
            </w:r>
          </w:p>
          <w:p w14:paraId="6D2DA922" w14:textId="32F0932E" w:rsidR="00E64FBB" w:rsidRPr="00AD3660" w:rsidRDefault="00E64FBB" w:rsidP="008E65D0">
            <w:pPr>
              <w:pStyle w:val="ListParagraph"/>
              <w:keepNext/>
              <w:numPr>
                <w:ilvl w:val="0"/>
                <w:numId w:val="65"/>
              </w:numPr>
              <w:spacing w:before="120" w:after="120"/>
              <w:ind w:left="1505" w:hanging="540"/>
              <w:rPr>
                <w:rFonts w:ascii="Arial" w:hAnsi="Arial" w:cs="Arial"/>
                <w:color w:val="000000" w:themeColor="text1"/>
                <w:sz w:val="22"/>
                <w:szCs w:val="22"/>
                <w:lang w:val="en-GB"/>
              </w:rPr>
            </w:pPr>
            <w:r w:rsidRPr="00AD3660">
              <w:rPr>
                <w:rFonts w:ascii="Arial" w:hAnsi="Arial" w:cs="Arial"/>
                <w:color w:val="000000" w:themeColor="text1"/>
                <w:sz w:val="22"/>
                <w:szCs w:val="22"/>
                <w:lang w:val="en-GB"/>
              </w:rPr>
              <w:t>Post-qualification of the Tender.</w:t>
            </w:r>
          </w:p>
        </w:tc>
      </w:tr>
      <w:tr w:rsidR="00423294" w:rsidRPr="00AD3660" w14:paraId="4DDED5F2" w14:textId="77777777" w:rsidTr="0094505B">
        <w:trPr>
          <w:trHeight w:val="3410"/>
        </w:trPr>
        <w:tc>
          <w:tcPr>
            <w:tcW w:w="2250" w:type="dxa"/>
            <w:gridSpan w:val="2"/>
            <w:tcBorders>
              <w:top w:val="single" w:sz="4" w:space="0" w:color="auto"/>
              <w:left w:val="single" w:sz="4" w:space="0" w:color="auto"/>
              <w:bottom w:val="single" w:sz="4" w:space="0" w:color="auto"/>
              <w:right w:val="single" w:sz="4" w:space="0" w:color="auto"/>
            </w:tcBorders>
          </w:tcPr>
          <w:p w14:paraId="2137B822" w14:textId="77777777" w:rsidR="00423294" w:rsidRPr="00AD3660" w:rsidRDefault="001879EA">
            <w:pPr>
              <w:pStyle w:val="Heading3"/>
            </w:pPr>
            <w:bookmarkStart w:id="255" w:name="_Toc485953863"/>
            <w:r w:rsidRPr="00AD3660">
              <w:t xml:space="preserve">39. </w:t>
            </w:r>
            <w:r w:rsidR="00423294" w:rsidRPr="00AD3660">
              <w:t>Preliminary Examination</w:t>
            </w:r>
            <w:bookmarkEnd w:id="255"/>
          </w:p>
        </w:tc>
        <w:tc>
          <w:tcPr>
            <w:tcW w:w="7100" w:type="dxa"/>
            <w:tcBorders>
              <w:top w:val="single" w:sz="4" w:space="0" w:color="auto"/>
              <w:left w:val="single" w:sz="4" w:space="0" w:color="auto"/>
              <w:bottom w:val="single" w:sz="4" w:space="0" w:color="auto"/>
              <w:right w:val="single" w:sz="4" w:space="0" w:color="auto"/>
            </w:tcBorders>
          </w:tcPr>
          <w:p w14:paraId="719FC4B8" w14:textId="77777777" w:rsidR="00423294" w:rsidRPr="00AD3660" w:rsidRDefault="00423294" w:rsidP="008E65D0">
            <w:pPr>
              <w:pStyle w:val="ListParagraph"/>
              <w:numPr>
                <w:ilvl w:val="0"/>
                <w:numId w:val="151"/>
              </w:numPr>
              <w:tabs>
                <w:tab w:val="left" w:pos="6920"/>
              </w:tabs>
              <w:spacing w:before="120" w:after="120"/>
              <w:ind w:left="605" w:hanging="60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TEC shall examine the Tenders to confirm that all documentation requested in ITT Clause 20 has been provided, to determine the completeness of each document submitted.</w:t>
            </w:r>
          </w:p>
          <w:p w14:paraId="194AB4EB" w14:textId="77777777" w:rsidR="00423294" w:rsidRPr="00AD3660" w:rsidRDefault="00423294" w:rsidP="00423294">
            <w:pPr>
              <w:pStyle w:val="ListParagraph"/>
              <w:tabs>
                <w:tab w:val="left" w:pos="6920"/>
              </w:tabs>
              <w:spacing w:before="120" w:after="120"/>
              <w:ind w:left="605"/>
              <w:jc w:val="both"/>
              <w:rPr>
                <w:rFonts w:ascii="Arial" w:hAnsi="Arial" w:cs="Arial"/>
                <w:color w:val="000000" w:themeColor="text1"/>
                <w:sz w:val="22"/>
                <w:szCs w:val="22"/>
                <w:lang w:val="en-GB"/>
              </w:rPr>
            </w:pPr>
          </w:p>
          <w:p w14:paraId="620B4867" w14:textId="77777777" w:rsidR="00423294" w:rsidRPr="00AD3660" w:rsidRDefault="00423294" w:rsidP="008E65D0">
            <w:pPr>
              <w:pStyle w:val="ListParagraph"/>
              <w:numPr>
                <w:ilvl w:val="0"/>
                <w:numId w:val="151"/>
              </w:numPr>
              <w:tabs>
                <w:tab w:val="left" w:pos="6920"/>
              </w:tabs>
              <w:spacing w:before="240"/>
              <w:ind w:left="605" w:hanging="605"/>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TEC shall confirm that the following documents and information have been provided in the Tender.  If any of these documents or information is missing, the Tender shall be rejected.</w:t>
            </w:r>
          </w:p>
          <w:p w14:paraId="65E577A0" w14:textId="77777777" w:rsidR="00423294" w:rsidRPr="00AD3660" w:rsidRDefault="00423294" w:rsidP="008E65D0">
            <w:pPr>
              <w:pStyle w:val="ListParagraph"/>
              <w:numPr>
                <w:ilvl w:val="2"/>
                <w:numId w:val="67"/>
              </w:numPr>
              <w:spacing w:before="120" w:after="80"/>
              <w:ind w:left="1595" w:hanging="630"/>
              <w:jc w:val="both"/>
              <w:rPr>
                <w:rFonts w:ascii="Arial" w:hAnsi="Arial" w:cs="Arial"/>
                <w:color w:val="000000" w:themeColor="text1"/>
                <w:sz w:val="22"/>
                <w:szCs w:val="22"/>
                <w:lang w:val="en-GB"/>
              </w:rPr>
            </w:pPr>
            <w:bookmarkStart w:id="256" w:name="_Toc50198993"/>
            <w:bookmarkStart w:id="257" w:name="_Toc50259488"/>
            <w:bookmarkStart w:id="258" w:name="_Toc50260463"/>
            <w:r w:rsidRPr="00AD3660">
              <w:rPr>
                <w:rFonts w:ascii="Arial" w:hAnsi="Arial" w:cs="Arial"/>
                <w:color w:val="000000" w:themeColor="text1"/>
                <w:sz w:val="22"/>
                <w:szCs w:val="22"/>
                <w:lang w:val="en-GB"/>
              </w:rPr>
              <w:t>Tender Submission Letter;</w:t>
            </w:r>
            <w:bookmarkEnd w:id="256"/>
            <w:bookmarkEnd w:id="257"/>
            <w:bookmarkEnd w:id="258"/>
          </w:p>
          <w:p w14:paraId="2F2B17A8" w14:textId="77777777" w:rsidR="00423294" w:rsidRPr="00AD3660" w:rsidRDefault="00423294" w:rsidP="008E65D0">
            <w:pPr>
              <w:pStyle w:val="ListParagraph"/>
              <w:numPr>
                <w:ilvl w:val="2"/>
                <w:numId w:val="67"/>
              </w:numPr>
              <w:spacing w:before="120" w:after="80"/>
              <w:ind w:left="1595" w:hanging="630"/>
              <w:jc w:val="both"/>
              <w:rPr>
                <w:rFonts w:ascii="Arial" w:hAnsi="Arial" w:cs="Arial"/>
                <w:color w:val="000000" w:themeColor="text1"/>
                <w:sz w:val="22"/>
                <w:szCs w:val="22"/>
                <w:lang w:val="en-GB"/>
              </w:rPr>
            </w:pPr>
            <w:bookmarkStart w:id="259" w:name="_Toc50198994"/>
            <w:bookmarkStart w:id="260" w:name="_Toc50259489"/>
            <w:bookmarkStart w:id="261" w:name="_Toc50260464"/>
            <w:r w:rsidRPr="00AD3660">
              <w:rPr>
                <w:rFonts w:ascii="Arial" w:hAnsi="Arial" w:cs="Arial"/>
                <w:color w:val="000000" w:themeColor="text1"/>
                <w:sz w:val="22"/>
                <w:szCs w:val="22"/>
                <w:lang w:val="en-GB"/>
              </w:rPr>
              <w:t>Priced Activity Schedule;</w:t>
            </w:r>
            <w:bookmarkEnd w:id="259"/>
            <w:bookmarkEnd w:id="260"/>
            <w:bookmarkEnd w:id="261"/>
          </w:p>
          <w:p w14:paraId="23375C67" w14:textId="77777777" w:rsidR="00423294" w:rsidRPr="00AD3660" w:rsidRDefault="00423294" w:rsidP="008E65D0">
            <w:pPr>
              <w:pStyle w:val="ListParagraph"/>
              <w:numPr>
                <w:ilvl w:val="2"/>
                <w:numId w:val="67"/>
              </w:numPr>
              <w:spacing w:before="120" w:after="80"/>
              <w:ind w:left="1595" w:hanging="630"/>
              <w:jc w:val="both"/>
              <w:rPr>
                <w:rFonts w:ascii="Arial" w:hAnsi="Arial" w:cs="Arial"/>
                <w:color w:val="000000" w:themeColor="text1"/>
                <w:sz w:val="22"/>
                <w:szCs w:val="22"/>
                <w:lang w:val="en-GB"/>
              </w:rPr>
            </w:pPr>
            <w:bookmarkStart w:id="262" w:name="_Toc50198995"/>
            <w:bookmarkStart w:id="263" w:name="_Toc50259490"/>
            <w:bookmarkStart w:id="264" w:name="_Toc50260465"/>
            <w:r w:rsidRPr="00AD3660">
              <w:rPr>
                <w:rFonts w:ascii="Arial" w:hAnsi="Arial" w:cs="Arial"/>
                <w:color w:val="000000" w:themeColor="text1"/>
                <w:sz w:val="22"/>
                <w:szCs w:val="22"/>
                <w:lang w:val="en-GB"/>
              </w:rPr>
              <w:t>Written confirmation of authorization to commit the Tenderer; and</w:t>
            </w:r>
            <w:bookmarkEnd w:id="262"/>
            <w:bookmarkEnd w:id="263"/>
            <w:bookmarkEnd w:id="264"/>
          </w:p>
          <w:p w14:paraId="1DE0A320" w14:textId="77777777" w:rsidR="00423294" w:rsidRPr="00AD3660" w:rsidRDefault="00423294" w:rsidP="008E65D0">
            <w:pPr>
              <w:pStyle w:val="ListParagraph"/>
              <w:numPr>
                <w:ilvl w:val="2"/>
                <w:numId w:val="67"/>
              </w:numPr>
              <w:spacing w:before="120" w:after="80"/>
              <w:ind w:left="1595" w:hanging="63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Valid Tender Security.</w:t>
            </w:r>
          </w:p>
        </w:tc>
      </w:tr>
      <w:tr w:rsidR="00D83D18" w:rsidRPr="00AD3660" w14:paraId="22EA4070" w14:textId="77777777" w:rsidTr="008C0488">
        <w:trPr>
          <w:trHeight w:val="1107"/>
        </w:trPr>
        <w:tc>
          <w:tcPr>
            <w:tcW w:w="2250" w:type="dxa"/>
            <w:gridSpan w:val="2"/>
            <w:vMerge w:val="restart"/>
            <w:tcBorders>
              <w:top w:val="single" w:sz="4" w:space="0" w:color="auto"/>
              <w:left w:val="single" w:sz="4" w:space="0" w:color="auto"/>
              <w:right w:val="single" w:sz="4" w:space="0" w:color="auto"/>
            </w:tcBorders>
          </w:tcPr>
          <w:p w14:paraId="78C27E27" w14:textId="77777777" w:rsidR="00D83D18" w:rsidRPr="00AD3660" w:rsidRDefault="00D83D18">
            <w:pPr>
              <w:pStyle w:val="Heading3"/>
            </w:pPr>
            <w:bookmarkStart w:id="265" w:name="_Toc485953864"/>
            <w:r w:rsidRPr="00AD3660">
              <w:t>40. Technical Examination and Responsiveness</w:t>
            </w:r>
            <w:bookmarkEnd w:id="265"/>
          </w:p>
        </w:tc>
        <w:tc>
          <w:tcPr>
            <w:tcW w:w="7100" w:type="dxa"/>
            <w:tcBorders>
              <w:top w:val="single" w:sz="4" w:space="0" w:color="auto"/>
              <w:left w:val="single" w:sz="4" w:space="0" w:color="auto"/>
              <w:bottom w:val="single" w:sz="4" w:space="0" w:color="auto"/>
              <w:right w:val="single" w:sz="4" w:space="0" w:color="auto"/>
            </w:tcBorders>
          </w:tcPr>
          <w:p w14:paraId="586E84D2" w14:textId="77777777" w:rsidR="00D83D18" w:rsidRPr="00AD3660" w:rsidRDefault="00D83D18" w:rsidP="008E65D0">
            <w:pPr>
              <w:pStyle w:val="Sub-ClauseText"/>
              <w:keepLines/>
              <w:numPr>
                <w:ilvl w:val="3"/>
                <w:numId w:val="16"/>
              </w:numPr>
              <w:tabs>
                <w:tab w:val="clear" w:pos="3168"/>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If a Tender is not responsive to the mandatory requirements set out in the Tender Document, shall not subsequently be made responsive by the Tenderer by correction of the material deviation, reservation, or omission.</w:t>
            </w:r>
          </w:p>
        </w:tc>
      </w:tr>
      <w:tr w:rsidR="00D83D18" w:rsidRPr="00AD3660" w14:paraId="6A1592D5" w14:textId="77777777" w:rsidTr="008C0488">
        <w:trPr>
          <w:trHeight w:val="603"/>
        </w:trPr>
        <w:tc>
          <w:tcPr>
            <w:tcW w:w="2250" w:type="dxa"/>
            <w:gridSpan w:val="2"/>
            <w:vMerge/>
            <w:tcBorders>
              <w:left w:val="single" w:sz="4" w:space="0" w:color="auto"/>
              <w:right w:val="single" w:sz="4" w:space="0" w:color="auto"/>
            </w:tcBorders>
          </w:tcPr>
          <w:p w14:paraId="0FB6BB7E" w14:textId="77777777" w:rsidR="00D83D18" w:rsidRPr="00AD3660" w:rsidRDefault="00D83D18">
            <w:pPr>
              <w:pStyle w:val="Heading3"/>
            </w:pPr>
            <w:bookmarkStart w:id="266" w:name="_Toc476145912"/>
            <w:bookmarkEnd w:id="266"/>
          </w:p>
        </w:tc>
        <w:tc>
          <w:tcPr>
            <w:tcW w:w="7100" w:type="dxa"/>
            <w:tcBorders>
              <w:top w:val="single" w:sz="4" w:space="0" w:color="auto"/>
              <w:left w:val="single" w:sz="4" w:space="0" w:color="auto"/>
              <w:bottom w:val="single" w:sz="4" w:space="0" w:color="auto"/>
              <w:right w:val="single" w:sz="4" w:space="0" w:color="auto"/>
            </w:tcBorders>
          </w:tcPr>
          <w:p w14:paraId="70438A17" w14:textId="77777777" w:rsidR="00D83D18" w:rsidRPr="00AD3660" w:rsidRDefault="00D83D18" w:rsidP="008E65D0">
            <w:pPr>
              <w:pStyle w:val="Sub-ClauseText"/>
              <w:keepLines/>
              <w:numPr>
                <w:ilvl w:val="3"/>
                <w:numId w:val="16"/>
              </w:numPr>
              <w:tabs>
                <w:tab w:val="clear" w:pos="3168"/>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There shall be no requirement as to the minimum number of responsive Tenders.</w:t>
            </w:r>
          </w:p>
        </w:tc>
      </w:tr>
      <w:tr w:rsidR="00D83D18" w:rsidRPr="00AD3660" w14:paraId="1EAAA5BB" w14:textId="77777777" w:rsidTr="008C0488">
        <w:trPr>
          <w:trHeight w:val="513"/>
        </w:trPr>
        <w:tc>
          <w:tcPr>
            <w:tcW w:w="2250" w:type="dxa"/>
            <w:gridSpan w:val="2"/>
            <w:vMerge/>
            <w:tcBorders>
              <w:left w:val="single" w:sz="4" w:space="0" w:color="auto"/>
              <w:right w:val="single" w:sz="4" w:space="0" w:color="auto"/>
            </w:tcBorders>
          </w:tcPr>
          <w:p w14:paraId="58AEE698" w14:textId="77777777" w:rsidR="00D83D18" w:rsidRPr="00AD3660" w:rsidRDefault="00D83D18">
            <w:pPr>
              <w:pStyle w:val="Heading3"/>
            </w:pPr>
            <w:bookmarkStart w:id="267" w:name="_Toc476145913"/>
            <w:bookmarkEnd w:id="267"/>
          </w:p>
        </w:tc>
        <w:tc>
          <w:tcPr>
            <w:tcW w:w="7100" w:type="dxa"/>
            <w:tcBorders>
              <w:top w:val="single" w:sz="4" w:space="0" w:color="auto"/>
              <w:left w:val="single" w:sz="4" w:space="0" w:color="auto"/>
              <w:bottom w:val="single" w:sz="4" w:space="0" w:color="auto"/>
              <w:right w:val="single" w:sz="4" w:space="0" w:color="auto"/>
            </w:tcBorders>
          </w:tcPr>
          <w:p w14:paraId="48D140AA" w14:textId="77777777" w:rsidR="00D83D18" w:rsidRPr="00AD3660" w:rsidRDefault="00D83D18" w:rsidP="00DB2C8E">
            <w:pPr>
              <w:pStyle w:val="Sub-ClauseText"/>
              <w:keepLines/>
              <w:numPr>
                <w:ilvl w:val="3"/>
                <w:numId w:val="16"/>
              </w:numPr>
              <w:tabs>
                <w:tab w:val="clear" w:pos="3168"/>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There shall be no automatic exclusion of Tenders which are above or below the official estimate</w:t>
            </w:r>
            <w:r w:rsidR="00AC48CE" w:rsidRPr="00AD3660">
              <w:rPr>
                <w:rFonts w:ascii="Arial" w:hAnsi="Arial" w:cs="Arial"/>
                <w:color w:val="000000" w:themeColor="text1"/>
                <w:sz w:val="22"/>
                <w:szCs w:val="22"/>
                <w:lang w:val="en-GB"/>
              </w:rPr>
              <w:t xml:space="preserve">. </w:t>
            </w:r>
          </w:p>
        </w:tc>
      </w:tr>
      <w:tr w:rsidR="00D83D18" w:rsidRPr="00AD3660" w14:paraId="241076A9" w14:textId="77777777" w:rsidTr="008C0488">
        <w:trPr>
          <w:trHeight w:val="513"/>
        </w:trPr>
        <w:tc>
          <w:tcPr>
            <w:tcW w:w="2250" w:type="dxa"/>
            <w:gridSpan w:val="2"/>
            <w:vMerge/>
            <w:tcBorders>
              <w:left w:val="single" w:sz="4" w:space="0" w:color="auto"/>
              <w:right w:val="single" w:sz="4" w:space="0" w:color="auto"/>
            </w:tcBorders>
          </w:tcPr>
          <w:p w14:paraId="13A4C6F6" w14:textId="77777777" w:rsidR="00D83D18" w:rsidRPr="00AD3660" w:rsidRDefault="00D83D18">
            <w:pPr>
              <w:pStyle w:val="Heading3"/>
            </w:pPr>
            <w:bookmarkStart w:id="268" w:name="_Toc476145914"/>
            <w:bookmarkEnd w:id="268"/>
          </w:p>
        </w:tc>
        <w:tc>
          <w:tcPr>
            <w:tcW w:w="7100" w:type="dxa"/>
            <w:tcBorders>
              <w:top w:val="single" w:sz="4" w:space="0" w:color="auto"/>
              <w:left w:val="single" w:sz="4" w:space="0" w:color="auto"/>
              <w:bottom w:val="single" w:sz="4" w:space="0" w:color="auto"/>
              <w:right w:val="single" w:sz="4" w:space="0" w:color="auto"/>
            </w:tcBorders>
          </w:tcPr>
          <w:p w14:paraId="33717E8B" w14:textId="77777777" w:rsidR="00D83D18" w:rsidRPr="00AD3660" w:rsidRDefault="00D83D18" w:rsidP="006E40B3">
            <w:pPr>
              <w:pStyle w:val="Sub-ClauseText"/>
              <w:keepLines/>
              <w:numPr>
                <w:ilvl w:val="3"/>
                <w:numId w:val="16"/>
              </w:numPr>
              <w:tabs>
                <w:tab w:val="clear" w:pos="3168"/>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TEC shall examine the adequacy and authenticity of the documentary evidence as stated under ITT Clause 2</w:t>
            </w:r>
            <w:r w:rsidR="006E40B3" w:rsidRPr="00AD3660">
              <w:rPr>
                <w:rFonts w:ascii="Arial" w:hAnsi="Arial" w:cs="Arial"/>
                <w:color w:val="000000" w:themeColor="text1"/>
                <w:sz w:val="22"/>
                <w:szCs w:val="22"/>
                <w:lang w:val="en-GB"/>
              </w:rPr>
              <w:t>4</w:t>
            </w:r>
            <w:r w:rsidRPr="00AD3660">
              <w:rPr>
                <w:rFonts w:ascii="Arial" w:hAnsi="Arial" w:cs="Arial"/>
                <w:color w:val="000000" w:themeColor="text1"/>
                <w:sz w:val="22"/>
                <w:szCs w:val="22"/>
                <w:lang w:val="en-GB"/>
              </w:rPr>
              <w:t>.</w:t>
            </w:r>
          </w:p>
        </w:tc>
      </w:tr>
      <w:tr w:rsidR="00D83D18" w:rsidRPr="00AD3660" w14:paraId="36826791" w14:textId="77777777" w:rsidTr="008C0488">
        <w:trPr>
          <w:trHeight w:val="783"/>
        </w:trPr>
        <w:tc>
          <w:tcPr>
            <w:tcW w:w="2250" w:type="dxa"/>
            <w:gridSpan w:val="2"/>
            <w:vMerge/>
            <w:tcBorders>
              <w:left w:val="single" w:sz="4" w:space="0" w:color="auto"/>
              <w:right w:val="single" w:sz="4" w:space="0" w:color="auto"/>
            </w:tcBorders>
          </w:tcPr>
          <w:p w14:paraId="26A4F4E8" w14:textId="77777777" w:rsidR="00D83D18" w:rsidRPr="00AD3660" w:rsidRDefault="00D83D18">
            <w:pPr>
              <w:pStyle w:val="Heading3"/>
            </w:pPr>
            <w:bookmarkStart w:id="269" w:name="_Toc476145915"/>
            <w:bookmarkEnd w:id="269"/>
          </w:p>
        </w:tc>
        <w:tc>
          <w:tcPr>
            <w:tcW w:w="7100" w:type="dxa"/>
            <w:tcBorders>
              <w:top w:val="single" w:sz="4" w:space="0" w:color="auto"/>
              <w:left w:val="single" w:sz="4" w:space="0" w:color="auto"/>
              <w:bottom w:val="single" w:sz="4" w:space="0" w:color="auto"/>
              <w:right w:val="single" w:sz="4" w:space="0" w:color="auto"/>
            </w:tcBorders>
          </w:tcPr>
          <w:p w14:paraId="21543503" w14:textId="77777777" w:rsidR="00D83D18" w:rsidRPr="00AD3660" w:rsidRDefault="00D83D18" w:rsidP="00761B1E">
            <w:pPr>
              <w:pStyle w:val="Sub-ClauseText"/>
              <w:keepLines/>
              <w:numPr>
                <w:ilvl w:val="3"/>
                <w:numId w:val="16"/>
              </w:numPr>
              <w:tabs>
                <w:tab w:val="clear" w:pos="3168"/>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TEC shall further examine the terms and conditions specified in </w:t>
            </w:r>
            <w:r w:rsidR="00AB4CB9" w:rsidRPr="00AD3660">
              <w:rPr>
                <w:rFonts w:ascii="Arial" w:hAnsi="Arial" w:cs="Arial"/>
                <w:b/>
                <w:color w:val="000000" w:themeColor="text1"/>
                <w:sz w:val="22"/>
                <w:szCs w:val="22"/>
                <w:lang w:val="en-GB"/>
              </w:rPr>
              <w:t xml:space="preserve">Section 7: </w:t>
            </w:r>
            <w:r w:rsidR="00D31646" w:rsidRPr="00AD3660">
              <w:rPr>
                <w:rFonts w:ascii="Arial" w:hAnsi="Arial" w:cs="Arial"/>
                <w:b/>
                <w:color w:val="000000" w:themeColor="text1"/>
                <w:sz w:val="22"/>
                <w:szCs w:val="22"/>
                <w:lang w:val="en-GB"/>
              </w:rPr>
              <w:t>Performance specifications</w:t>
            </w:r>
          </w:p>
        </w:tc>
      </w:tr>
      <w:tr w:rsidR="00D83D18" w:rsidRPr="00AD3660" w14:paraId="7025896E" w14:textId="77777777" w:rsidTr="008C0488">
        <w:trPr>
          <w:trHeight w:val="747"/>
        </w:trPr>
        <w:tc>
          <w:tcPr>
            <w:tcW w:w="2250" w:type="dxa"/>
            <w:gridSpan w:val="2"/>
            <w:vMerge/>
            <w:tcBorders>
              <w:left w:val="single" w:sz="4" w:space="0" w:color="auto"/>
              <w:right w:val="single" w:sz="4" w:space="0" w:color="auto"/>
            </w:tcBorders>
          </w:tcPr>
          <w:p w14:paraId="43CBF759" w14:textId="77777777" w:rsidR="00D83D18" w:rsidRPr="00AD3660" w:rsidRDefault="00D83D18">
            <w:pPr>
              <w:pStyle w:val="Heading3"/>
            </w:pPr>
            <w:bookmarkStart w:id="270" w:name="_Toc476145916"/>
            <w:bookmarkEnd w:id="270"/>
          </w:p>
        </w:tc>
        <w:tc>
          <w:tcPr>
            <w:tcW w:w="7100" w:type="dxa"/>
            <w:tcBorders>
              <w:top w:val="single" w:sz="4" w:space="0" w:color="auto"/>
              <w:left w:val="single" w:sz="4" w:space="0" w:color="auto"/>
              <w:bottom w:val="single" w:sz="4" w:space="0" w:color="auto"/>
              <w:right w:val="single" w:sz="4" w:space="0" w:color="auto"/>
            </w:tcBorders>
          </w:tcPr>
          <w:p w14:paraId="02DCEABA" w14:textId="77777777" w:rsidR="00D83D18" w:rsidRPr="00AD3660" w:rsidRDefault="00D83D18" w:rsidP="006E40B3">
            <w:pPr>
              <w:pStyle w:val="Sub-ClauseText"/>
              <w:keepLines/>
              <w:numPr>
                <w:ilvl w:val="3"/>
                <w:numId w:val="16"/>
              </w:numPr>
              <w:tabs>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If after the examination, TEC determines that the Tender has complied the terms and conditions and the technical aspects, set out in ITT Sub Clause </w:t>
            </w:r>
            <w:r w:rsidR="006E40B3" w:rsidRPr="00AD3660">
              <w:rPr>
                <w:rFonts w:ascii="Arial" w:hAnsi="Arial" w:cs="Arial"/>
                <w:color w:val="000000" w:themeColor="text1"/>
                <w:sz w:val="22"/>
                <w:szCs w:val="22"/>
                <w:lang w:val="en-GB"/>
              </w:rPr>
              <w:t xml:space="preserve">40.4 </w:t>
            </w:r>
            <w:r w:rsidRPr="00AD3660">
              <w:rPr>
                <w:rFonts w:ascii="Arial" w:hAnsi="Arial" w:cs="Arial"/>
                <w:color w:val="000000" w:themeColor="text1"/>
                <w:sz w:val="22"/>
                <w:szCs w:val="22"/>
                <w:lang w:val="en-GB"/>
              </w:rPr>
              <w:t xml:space="preserve">&amp; </w:t>
            </w:r>
            <w:r w:rsidR="006E40B3" w:rsidRPr="00AD3660">
              <w:rPr>
                <w:rFonts w:ascii="Arial" w:hAnsi="Arial" w:cs="Arial"/>
                <w:color w:val="000000" w:themeColor="text1"/>
                <w:sz w:val="22"/>
                <w:szCs w:val="22"/>
                <w:lang w:val="en-GB"/>
              </w:rPr>
              <w:t>40.</w:t>
            </w:r>
            <w:r w:rsidRPr="00AD3660">
              <w:rPr>
                <w:rFonts w:ascii="Arial" w:hAnsi="Arial" w:cs="Arial"/>
                <w:color w:val="000000" w:themeColor="text1"/>
                <w:sz w:val="22"/>
                <w:szCs w:val="22"/>
                <w:lang w:val="en-GB"/>
              </w:rPr>
              <w:t>5</w:t>
            </w:r>
            <w:r w:rsidRPr="00AD3660">
              <w:rPr>
                <w:rFonts w:ascii="Arial" w:hAnsi="Arial" w:cs="Arial"/>
                <w:b/>
                <w:color w:val="000000" w:themeColor="text1"/>
                <w:sz w:val="22"/>
                <w:szCs w:val="22"/>
                <w:lang w:val="en-GB"/>
              </w:rPr>
              <w:t>,</w:t>
            </w:r>
            <w:r w:rsidRPr="00AD3660">
              <w:rPr>
                <w:rFonts w:ascii="Arial" w:hAnsi="Arial" w:cs="Arial"/>
                <w:color w:val="000000" w:themeColor="text1"/>
                <w:sz w:val="22"/>
                <w:szCs w:val="22"/>
                <w:lang w:val="en-GB"/>
              </w:rPr>
              <w:t xml:space="preserve"> it shall be considered responsive.</w:t>
            </w:r>
          </w:p>
        </w:tc>
      </w:tr>
      <w:tr w:rsidR="00D83D18" w:rsidRPr="00AD3660" w14:paraId="508C479B" w14:textId="77777777" w:rsidTr="008C0488">
        <w:trPr>
          <w:trHeight w:val="503"/>
        </w:trPr>
        <w:tc>
          <w:tcPr>
            <w:tcW w:w="2250" w:type="dxa"/>
            <w:gridSpan w:val="2"/>
            <w:vMerge/>
            <w:tcBorders>
              <w:left w:val="single" w:sz="4" w:space="0" w:color="auto"/>
              <w:bottom w:val="single" w:sz="4" w:space="0" w:color="auto"/>
              <w:right w:val="single" w:sz="4" w:space="0" w:color="auto"/>
            </w:tcBorders>
          </w:tcPr>
          <w:p w14:paraId="6B163314" w14:textId="77777777" w:rsidR="00D83D18" w:rsidRPr="00AD3660" w:rsidRDefault="00D83D18">
            <w:pPr>
              <w:pStyle w:val="Heading3"/>
            </w:pPr>
          </w:p>
        </w:tc>
        <w:tc>
          <w:tcPr>
            <w:tcW w:w="7100" w:type="dxa"/>
            <w:tcBorders>
              <w:top w:val="single" w:sz="4" w:space="0" w:color="auto"/>
              <w:left w:val="single" w:sz="4" w:space="0" w:color="auto"/>
              <w:bottom w:val="single" w:sz="4" w:space="0" w:color="auto"/>
              <w:right w:val="single" w:sz="4" w:space="0" w:color="auto"/>
            </w:tcBorders>
          </w:tcPr>
          <w:p w14:paraId="4DB2693F" w14:textId="77777777" w:rsidR="00D83D18" w:rsidRPr="00AD3660" w:rsidRDefault="001327F2" w:rsidP="008B12B5">
            <w:pPr>
              <w:pStyle w:val="Sub-ClauseText"/>
              <w:keepLines/>
              <w:numPr>
                <w:ilvl w:val="3"/>
                <w:numId w:val="16"/>
              </w:numPr>
              <w:tabs>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TEC as a whole and each of its members themselves individually shall separate</w:t>
            </w:r>
            <w:r w:rsidR="008C3F54" w:rsidRPr="00AD3660">
              <w:rPr>
                <w:rFonts w:ascii="Arial" w:hAnsi="Arial" w:cs="Arial"/>
                <w:color w:val="000000" w:themeColor="text1"/>
                <w:sz w:val="22"/>
                <w:szCs w:val="22"/>
                <w:lang w:val="en-GB"/>
              </w:rPr>
              <w:t>ly</w:t>
            </w:r>
            <w:r w:rsidRPr="00AD3660">
              <w:rPr>
                <w:rFonts w:ascii="Arial" w:hAnsi="Arial" w:cs="Arial"/>
                <w:color w:val="000000" w:themeColor="text1"/>
                <w:sz w:val="22"/>
                <w:szCs w:val="22"/>
                <w:lang w:val="en-GB"/>
              </w:rPr>
              <w:t xml:space="preserve"> evaluate</w:t>
            </w:r>
            <w:r w:rsidR="00535C51" w:rsidRPr="00AD3660">
              <w:rPr>
                <w:rFonts w:ascii="Arial" w:hAnsi="Arial" w:cs="Arial"/>
                <w:color w:val="000000" w:themeColor="text1"/>
                <w:sz w:val="22"/>
                <w:szCs w:val="22"/>
                <w:lang w:val="en-GB"/>
              </w:rPr>
              <w:t xml:space="preserve"> and marking </w:t>
            </w:r>
            <w:r w:rsidR="006309EE" w:rsidRPr="00AD3660">
              <w:rPr>
                <w:rFonts w:ascii="Arial" w:hAnsi="Arial" w:cs="Arial"/>
                <w:color w:val="000000" w:themeColor="text1"/>
                <w:sz w:val="22"/>
                <w:szCs w:val="22"/>
                <w:lang w:val="en-GB"/>
              </w:rPr>
              <w:t>as set forth in the TDS</w:t>
            </w:r>
            <w:r w:rsidR="008C3F54" w:rsidRPr="00AD3660">
              <w:rPr>
                <w:rFonts w:ascii="Arial" w:hAnsi="Arial" w:cs="Arial"/>
                <w:color w:val="000000" w:themeColor="text1"/>
                <w:sz w:val="22"/>
                <w:szCs w:val="22"/>
                <w:lang w:val="en-GB"/>
              </w:rPr>
              <w:t xml:space="preserve"> </w:t>
            </w:r>
            <w:r w:rsidRPr="00AD3660">
              <w:rPr>
                <w:rFonts w:ascii="Arial" w:hAnsi="Arial" w:cs="Arial"/>
                <w:color w:val="000000" w:themeColor="text1"/>
                <w:sz w:val="22"/>
                <w:szCs w:val="22"/>
                <w:lang w:val="en-GB"/>
              </w:rPr>
              <w:t xml:space="preserve">and rank </w:t>
            </w:r>
            <w:r w:rsidR="00B620C8" w:rsidRPr="00AD3660">
              <w:rPr>
                <w:rFonts w:ascii="Arial" w:hAnsi="Arial" w:cs="Arial"/>
                <w:color w:val="000000" w:themeColor="text1"/>
                <w:sz w:val="22"/>
                <w:szCs w:val="22"/>
                <w:lang w:val="en-GB"/>
              </w:rPr>
              <w:t xml:space="preserve">the </w:t>
            </w:r>
            <w:r w:rsidRPr="00AD3660">
              <w:rPr>
                <w:rFonts w:ascii="Arial" w:hAnsi="Arial" w:cs="Arial"/>
                <w:color w:val="000000" w:themeColor="text1"/>
                <w:sz w:val="22"/>
                <w:szCs w:val="22"/>
                <w:lang w:val="en-GB"/>
              </w:rPr>
              <w:t>tender on the basis of technical point as stated i</w:t>
            </w:r>
            <w:r w:rsidRPr="00AD3660">
              <w:rPr>
                <w:rFonts w:ascii="Arial" w:hAnsi="Arial" w:cs="Arial"/>
                <w:b/>
                <w:bCs/>
                <w:color w:val="000000" w:themeColor="text1"/>
                <w:sz w:val="22"/>
                <w:szCs w:val="22"/>
                <w:lang w:val="en-GB"/>
              </w:rPr>
              <w:t xml:space="preserve">n TDS </w:t>
            </w:r>
            <w:r w:rsidRPr="00AD3660">
              <w:rPr>
                <w:rFonts w:ascii="Arial" w:hAnsi="Arial" w:cs="Arial"/>
                <w:color w:val="000000" w:themeColor="text1"/>
                <w:sz w:val="22"/>
                <w:szCs w:val="22"/>
                <w:lang w:val="en-GB"/>
              </w:rPr>
              <w:t xml:space="preserve">in </w:t>
            </w:r>
            <w:r w:rsidR="00B416CA" w:rsidRPr="00AD3660">
              <w:rPr>
                <w:rFonts w:ascii="Arial" w:hAnsi="Arial" w:cs="Arial"/>
                <w:color w:val="000000" w:themeColor="text1"/>
                <w:sz w:val="22"/>
                <w:szCs w:val="22"/>
                <w:lang w:val="en-GB"/>
              </w:rPr>
              <w:t>case of</w:t>
            </w:r>
            <w:r w:rsidRPr="00AD3660">
              <w:rPr>
                <w:rFonts w:ascii="Arial" w:hAnsi="Arial" w:cs="Arial"/>
                <w:color w:val="000000" w:themeColor="text1"/>
                <w:sz w:val="22"/>
                <w:szCs w:val="22"/>
                <w:lang w:val="en-GB"/>
              </w:rPr>
              <w:t xml:space="preserve"> out sourcing </w:t>
            </w:r>
            <w:r w:rsidRPr="00AD3660">
              <w:rPr>
                <w:rFonts w:ascii="Arial" w:hAnsi="Arial" w:cs="Arial"/>
                <w:b/>
                <w:bCs/>
                <w:color w:val="000000" w:themeColor="text1"/>
                <w:sz w:val="22"/>
                <w:szCs w:val="22"/>
                <w:lang w:val="en-GB"/>
              </w:rPr>
              <w:t>(Man-power supply)</w:t>
            </w:r>
            <w:r w:rsidR="00473045" w:rsidRPr="00AD3660">
              <w:rPr>
                <w:rFonts w:ascii="Arial" w:hAnsi="Arial" w:cs="Arial"/>
                <w:b/>
                <w:bCs/>
                <w:color w:val="000000" w:themeColor="text1"/>
                <w:sz w:val="22"/>
                <w:szCs w:val="22"/>
                <w:lang w:val="en-GB"/>
              </w:rPr>
              <w:t>.</w:t>
            </w:r>
            <w:r w:rsidR="00B416CA" w:rsidRPr="00AD3660">
              <w:rPr>
                <w:rFonts w:ascii="Arial" w:hAnsi="Arial" w:cs="Arial"/>
                <w:b/>
                <w:bCs/>
                <w:color w:val="000000" w:themeColor="text1"/>
                <w:sz w:val="22"/>
                <w:szCs w:val="22"/>
                <w:lang w:val="en-GB"/>
              </w:rPr>
              <w:t xml:space="preserve"> </w:t>
            </w:r>
            <w:r w:rsidR="00B416CA" w:rsidRPr="00AD3660">
              <w:rPr>
                <w:rFonts w:ascii="Arial" w:hAnsi="Arial" w:cs="Arial"/>
                <w:color w:val="000000" w:themeColor="text1"/>
                <w:sz w:val="22"/>
                <w:szCs w:val="22"/>
                <w:lang w:val="en-GB"/>
              </w:rPr>
              <w:t xml:space="preserve">as stated in </w:t>
            </w:r>
            <w:r w:rsidR="00B416CA" w:rsidRPr="00AD3660">
              <w:rPr>
                <w:rFonts w:ascii="Arial" w:hAnsi="Arial" w:cs="Arial"/>
                <w:b/>
                <w:bCs/>
                <w:color w:val="000000" w:themeColor="text1"/>
                <w:sz w:val="22"/>
                <w:szCs w:val="22"/>
                <w:lang w:val="en-GB"/>
              </w:rPr>
              <w:t>ITT 20.1 &amp; 22.6</w:t>
            </w:r>
            <w:r w:rsidR="00CB5138" w:rsidRPr="00AD3660">
              <w:rPr>
                <w:rFonts w:ascii="Arial" w:hAnsi="Arial" w:cs="Arial"/>
                <w:b/>
                <w:bCs/>
                <w:color w:val="000000" w:themeColor="text1"/>
                <w:sz w:val="22"/>
                <w:szCs w:val="22"/>
                <w:lang w:val="en-GB"/>
              </w:rPr>
              <w:t xml:space="preserve">. </w:t>
            </w:r>
          </w:p>
          <w:p w14:paraId="507C6DC7" w14:textId="77777777" w:rsidR="00CB5138" w:rsidRPr="00AD3660" w:rsidRDefault="00CB5138" w:rsidP="008B12B5">
            <w:pPr>
              <w:pStyle w:val="Sub-ClauseText"/>
              <w:keepLines/>
              <w:numPr>
                <w:ilvl w:val="3"/>
                <w:numId w:val="16"/>
              </w:numPr>
              <w:tabs>
                <w:tab w:val="num" w:pos="545"/>
              </w:tabs>
              <w:spacing w:before="60" w:after="60"/>
              <w:ind w:left="545" w:hanging="55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Technical points (Tp) as stated under ITT 40.7</w:t>
            </w:r>
            <w:r w:rsidR="00CA3C20" w:rsidRPr="00AD3660">
              <w:rPr>
                <w:rFonts w:ascii="Arial" w:hAnsi="Arial" w:cs="Arial"/>
                <w:color w:val="000000" w:themeColor="text1"/>
                <w:sz w:val="22"/>
                <w:szCs w:val="22"/>
                <w:lang w:val="en-GB"/>
              </w:rPr>
              <w:t xml:space="preserve">, not securing the precise minimum as specified in the </w:t>
            </w:r>
            <w:r w:rsidR="00CA3C20" w:rsidRPr="00AD3660">
              <w:rPr>
                <w:b/>
                <w:color w:val="000000" w:themeColor="text1"/>
              </w:rPr>
              <w:t>TDS</w:t>
            </w:r>
            <w:r w:rsidR="00CA3C20" w:rsidRPr="00AD3660">
              <w:rPr>
                <w:rFonts w:ascii="Arial" w:hAnsi="Arial" w:cs="Arial"/>
                <w:color w:val="000000" w:themeColor="text1"/>
                <w:sz w:val="22"/>
                <w:szCs w:val="22"/>
                <w:lang w:val="en-GB"/>
              </w:rPr>
              <w:t>, shall be consider non-responsive.</w:t>
            </w:r>
          </w:p>
        </w:tc>
      </w:tr>
      <w:tr w:rsidR="00E64FBB" w:rsidRPr="00AD3660" w14:paraId="66478D64" w14:textId="77777777" w:rsidTr="008C0488">
        <w:trPr>
          <w:trHeight w:val="1107"/>
        </w:trPr>
        <w:tc>
          <w:tcPr>
            <w:tcW w:w="2250" w:type="dxa"/>
            <w:gridSpan w:val="2"/>
            <w:tcBorders>
              <w:top w:val="single" w:sz="4" w:space="0" w:color="auto"/>
              <w:left w:val="single" w:sz="4" w:space="0" w:color="auto"/>
              <w:bottom w:val="single" w:sz="4" w:space="0" w:color="auto"/>
              <w:right w:val="single" w:sz="4" w:space="0" w:color="auto"/>
            </w:tcBorders>
          </w:tcPr>
          <w:p w14:paraId="30A3D6C2" w14:textId="77777777" w:rsidR="00E64FBB" w:rsidRPr="00AD3660" w:rsidRDefault="001879EA">
            <w:pPr>
              <w:pStyle w:val="Heading3"/>
            </w:pPr>
            <w:bookmarkStart w:id="271" w:name="_Toc485953865"/>
            <w:r w:rsidRPr="00AD3660">
              <w:t xml:space="preserve">41. </w:t>
            </w:r>
            <w:r w:rsidR="00E64FBB" w:rsidRPr="00AD3660">
              <w:t>Clarification on Tender</w:t>
            </w:r>
            <w:bookmarkEnd w:id="271"/>
          </w:p>
        </w:tc>
        <w:tc>
          <w:tcPr>
            <w:tcW w:w="7100" w:type="dxa"/>
            <w:tcBorders>
              <w:top w:val="single" w:sz="4" w:space="0" w:color="auto"/>
              <w:left w:val="single" w:sz="4" w:space="0" w:color="auto"/>
              <w:bottom w:val="single" w:sz="4" w:space="0" w:color="auto"/>
              <w:right w:val="single" w:sz="4" w:space="0" w:color="auto"/>
            </w:tcBorders>
          </w:tcPr>
          <w:p w14:paraId="187294F7" w14:textId="77777777" w:rsidR="00E64FBB" w:rsidRPr="00AD3660" w:rsidRDefault="00E72AA2" w:rsidP="008E65D0">
            <w:pPr>
              <w:numPr>
                <w:ilvl w:val="0"/>
                <w:numId w:val="18"/>
              </w:numPr>
              <w:tabs>
                <w:tab w:val="left" w:pos="1260"/>
                <w:tab w:val="left" w:pos="6920"/>
              </w:tabs>
              <w:spacing w:before="120" w:after="120"/>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2"/>
                <w:szCs w:val="22"/>
                <w:lang w:val="en-GB"/>
              </w:rPr>
              <w:fldChar w:fldCharType="begin"/>
            </w:r>
            <w:r w:rsidR="00E64FBB" w:rsidRPr="00AD3660">
              <w:rPr>
                <w:rFonts w:ascii="Arial" w:hAnsi="Arial" w:cs="Arial"/>
                <w:color w:val="000000" w:themeColor="text1"/>
                <w:sz w:val="22"/>
                <w:szCs w:val="22"/>
                <w:lang w:val="en-GB"/>
              </w:rPr>
              <w:instrText xml:space="preserve"> XE "Chairperson" \i </w:instrText>
            </w:r>
            <w:r w:rsidRPr="00AD3660">
              <w:rPr>
                <w:rFonts w:ascii="Arial" w:hAnsi="Arial" w:cs="Arial"/>
                <w:color w:val="000000" w:themeColor="text1"/>
                <w:sz w:val="22"/>
                <w:szCs w:val="22"/>
                <w:lang w:val="en-GB"/>
              </w:rPr>
              <w:fldChar w:fldCharType="end"/>
            </w:r>
            <w:r w:rsidR="00E64FBB" w:rsidRPr="00AD3660">
              <w:rPr>
                <w:rFonts w:ascii="Arial" w:hAnsi="Arial" w:cs="Arial"/>
                <w:color w:val="000000" w:themeColor="text1"/>
                <w:sz w:val="22"/>
                <w:szCs w:val="22"/>
                <w:lang w:val="en-GB"/>
              </w:rPr>
              <w:t>TEC may ask Tenderers for clarifications of their Tenders, including breakdowns of unit rates, in order to assist the examination and evaluation of the Tenders.</w:t>
            </w:r>
          </w:p>
          <w:p w14:paraId="7EC97BF4" w14:textId="77777777" w:rsidR="00E64FBB" w:rsidRPr="00AD3660" w:rsidRDefault="00E64FBB" w:rsidP="008E65D0">
            <w:pPr>
              <w:numPr>
                <w:ilvl w:val="0"/>
                <w:numId w:val="18"/>
              </w:numPr>
              <w:tabs>
                <w:tab w:val="left" w:pos="1260"/>
                <w:tab w:val="left" w:pos="6920"/>
              </w:tabs>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p w14:paraId="12A530A3" w14:textId="77777777" w:rsidR="00E64FBB" w:rsidRPr="00AD3660" w:rsidRDefault="00E64FBB" w:rsidP="008E65D0">
            <w:pPr>
              <w:numPr>
                <w:ilvl w:val="0"/>
                <w:numId w:val="18"/>
              </w:numPr>
              <w:tabs>
                <w:tab w:val="left" w:pos="1260"/>
                <w:tab w:val="left" w:pos="6920"/>
              </w:tabs>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If</w:t>
            </w:r>
            <w:r w:rsidRPr="00AD3660">
              <w:rPr>
                <w:rFonts w:ascii="Arial" w:hAnsi="Arial" w:cs="Arial"/>
                <w:color w:val="000000" w:themeColor="text1"/>
                <w:sz w:val="22"/>
                <w:szCs w:val="22"/>
              </w:rPr>
              <w:t xml:space="preserve"> a Tenderer does not provide clarifications of its Tender by the date and time, its </w:t>
            </w:r>
            <w:r w:rsidRPr="00AD3660">
              <w:rPr>
                <w:rFonts w:ascii="Arial" w:hAnsi="Arial" w:cs="Arial"/>
                <w:color w:val="000000" w:themeColor="text1"/>
                <w:sz w:val="22"/>
                <w:szCs w:val="22"/>
                <w:lang w:val="en-GB"/>
              </w:rPr>
              <w:t>Tender shall not be considered in the evaluation.</w:t>
            </w:r>
          </w:p>
        </w:tc>
      </w:tr>
      <w:tr w:rsidR="00E64FBB" w:rsidRPr="00AD3660" w14:paraId="4EF3A1F7" w14:textId="77777777" w:rsidTr="008C0488">
        <w:trPr>
          <w:trHeight w:val="450"/>
        </w:trPr>
        <w:tc>
          <w:tcPr>
            <w:tcW w:w="2250" w:type="dxa"/>
            <w:gridSpan w:val="2"/>
            <w:tcBorders>
              <w:top w:val="single" w:sz="4" w:space="0" w:color="auto"/>
              <w:left w:val="single" w:sz="4" w:space="0" w:color="auto"/>
              <w:bottom w:val="single" w:sz="4" w:space="0" w:color="auto"/>
              <w:right w:val="single" w:sz="4" w:space="0" w:color="auto"/>
            </w:tcBorders>
          </w:tcPr>
          <w:p w14:paraId="62082DA9" w14:textId="77777777" w:rsidR="00E64FBB" w:rsidRPr="00AD3660" w:rsidRDefault="001879EA">
            <w:pPr>
              <w:pStyle w:val="Heading3"/>
            </w:pPr>
            <w:bookmarkStart w:id="272" w:name="_Toc485953866"/>
            <w:r w:rsidRPr="00AD3660">
              <w:t xml:space="preserve">42. </w:t>
            </w:r>
            <w:r w:rsidR="00E64FBB" w:rsidRPr="00AD3660">
              <w:t>Correction of Arithmetical Errors</w:t>
            </w:r>
            <w:bookmarkEnd w:id="272"/>
          </w:p>
        </w:tc>
        <w:tc>
          <w:tcPr>
            <w:tcW w:w="7100" w:type="dxa"/>
            <w:tcBorders>
              <w:top w:val="single" w:sz="4" w:space="0" w:color="auto"/>
              <w:left w:val="single" w:sz="4" w:space="0" w:color="auto"/>
              <w:bottom w:val="single" w:sz="4" w:space="0" w:color="auto"/>
              <w:right w:val="single" w:sz="4" w:space="0" w:color="auto"/>
            </w:tcBorders>
          </w:tcPr>
          <w:p w14:paraId="6ECCA1A8" w14:textId="77777777" w:rsidR="00E64FBB" w:rsidRPr="00AD3660" w:rsidRDefault="00E64FBB" w:rsidP="008E65D0">
            <w:pPr>
              <w:keepLines/>
              <w:numPr>
                <w:ilvl w:val="0"/>
                <w:numId w:val="40"/>
              </w:numPr>
              <w:tabs>
                <w:tab w:val="num" w:pos="545"/>
              </w:tabs>
              <w:spacing w:before="120" w:after="120"/>
              <w:ind w:left="545" w:hanging="550"/>
              <w:jc w:val="both"/>
              <w:rPr>
                <w:rFonts w:ascii="Arial" w:hAnsi="Arial" w:cs="Arial"/>
                <w:color w:val="000000" w:themeColor="text1"/>
                <w:sz w:val="22"/>
                <w:szCs w:val="22"/>
              </w:rPr>
            </w:pPr>
            <w:r w:rsidRPr="00AD3660">
              <w:rPr>
                <w:rFonts w:ascii="Arial" w:hAnsi="Arial" w:cs="Arial"/>
                <w:color w:val="000000" w:themeColor="text1"/>
                <w:sz w:val="22"/>
                <w:szCs w:val="22"/>
              </w:rPr>
              <w:t xml:space="preserve">Provided that the Tender is responsive, the TEC  shall correct arithmetical errors on the basis that; </w:t>
            </w:r>
            <w:bookmarkStart w:id="273" w:name="_Toc50198989"/>
            <w:bookmarkStart w:id="274" w:name="_Toc50259484"/>
            <w:bookmarkStart w:id="275" w:name="_Toc50260459"/>
            <w:r w:rsidRPr="00AD3660">
              <w:rPr>
                <w:rFonts w:ascii="Arial" w:hAnsi="Arial" w:cs="Arial"/>
                <w:color w:val="000000" w:themeColor="text1"/>
                <w:sz w:val="22"/>
                <w:szCs w:val="22"/>
              </w:rPr>
              <w:t xml:space="preserve">(a) if there is a discrepancy between the unit price and the line item total price that is obtained by multiplying the unit price and quantity, the unit price will prevail and the line item total price shall be corrected (b) </w:t>
            </w:r>
            <w:bookmarkEnd w:id="273"/>
            <w:bookmarkEnd w:id="274"/>
            <w:bookmarkEnd w:id="275"/>
            <w:r w:rsidRPr="00AD3660">
              <w:rPr>
                <w:rFonts w:ascii="Arial" w:hAnsi="Arial" w:cs="Arial"/>
                <w:color w:val="000000" w:themeColor="text1"/>
                <w:sz w:val="22"/>
                <w:szCs w:val="22"/>
              </w:rPr>
              <w:t xml:space="preserve"> if there is an error in a total corresponding to the addition or subtraction of subtotals, the subtotals shall prevail and the total shall be corrected and, (c)if there is a discrepancy between words and figures, the amount in words shall prevail. </w:t>
            </w:r>
          </w:p>
          <w:p w14:paraId="3B628E23" w14:textId="77777777" w:rsidR="0018363A" w:rsidRPr="00AD3660" w:rsidRDefault="00E64FBB" w:rsidP="0081055D">
            <w:pPr>
              <w:keepLines/>
              <w:numPr>
                <w:ilvl w:val="0"/>
                <w:numId w:val="40"/>
              </w:numPr>
              <w:tabs>
                <w:tab w:val="num" w:pos="545"/>
              </w:tabs>
              <w:spacing w:before="120" w:after="120"/>
              <w:ind w:left="545" w:hanging="550"/>
              <w:jc w:val="both"/>
              <w:rPr>
                <w:rFonts w:ascii="Arial" w:hAnsi="Arial" w:cs="Arial"/>
                <w:color w:val="000000" w:themeColor="text1"/>
                <w:sz w:val="22"/>
                <w:szCs w:val="22"/>
                <w:lang w:val="en-GB"/>
              </w:rPr>
            </w:pPr>
            <w:r w:rsidRPr="00AD3660">
              <w:rPr>
                <w:rFonts w:ascii="Arial" w:hAnsi="Arial" w:cs="Arial"/>
                <w:color w:val="000000" w:themeColor="text1"/>
                <w:sz w:val="22"/>
                <w:szCs w:val="22"/>
              </w:rPr>
              <w:t>Any arithmetical error or other discrepancies as stated in ITT Sub Clause 4</w:t>
            </w:r>
            <w:r w:rsidR="000D0182" w:rsidRPr="00AD3660">
              <w:rPr>
                <w:rFonts w:ascii="Arial" w:hAnsi="Arial" w:cs="Arial"/>
                <w:color w:val="000000" w:themeColor="text1"/>
                <w:sz w:val="22"/>
                <w:szCs w:val="22"/>
              </w:rPr>
              <w:t>2</w:t>
            </w:r>
            <w:r w:rsidRPr="00AD3660">
              <w:rPr>
                <w:rFonts w:ascii="Arial" w:hAnsi="Arial" w:cs="Arial"/>
                <w:color w:val="000000" w:themeColor="text1"/>
                <w:sz w:val="22"/>
                <w:szCs w:val="22"/>
              </w:rPr>
              <w:t>.1 will be immediately notified by the TEC to the</w:t>
            </w:r>
            <w:r w:rsidR="000D0182" w:rsidRPr="00AD3660">
              <w:rPr>
                <w:rFonts w:ascii="Arial" w:hAnsi="Arial" w:cs="Arial"/>
                <w:color w:val="000000" w:themeColor="text1"/>
                <w:sz w:val="22"/>
                <w:szCs w:val="22"/>
              </w:rPr>
              <w:t xml:space="preserve"> </w:t>
            </w:r>
            <w:r w:rsidRPr="00AD3660">
              <w:rPr>
                <w:rFonts w:ascii="Arial" w:hAnsi="Arial" w:cs="Arial"/>
                <w:color w:val="000000" w:themeColor="text1"/>
                <w:sz w:val="22"/>
                <w:szCs w:val="22"/>
              </w:rPr>
              <w:t>concerned Tenderer for acceptance.</w:t>
            </w:r>
          </w:p>
        </w:tc>
      </w:tr>
      <w:tr w:rsidR="00E64FBB" w:rsidRPr="00AD3660" w14:paraId="74E6AA5D" w14:textId="77777777" w:rsidTr="008C0488">
        <w:trPr>
          <w:trHeight w:val="890"/>
        </w:trPr>
        <w:tc>
          <w:tcPr>
            <w:tcW w:w="2250" w:type="dxa"/>
            <w:gridSpan w:val="2"/>
            <w:tcBorders>
              <w:top w:val="single" w:sz="4" w:space="0" w:color="auto"/>
              <w:left w:val="single" w:sz="4" w:space="0" w:color="auto"/>
              <w:bottom w:val="single" w:sz="4" w:space="0" w:color="auto"/>
              <w:right w:val="single" w:sz="4" w:space="0" w:color="auto"/>
            </w:tcBorders>
          </w:tcPr>
          <w:p w14:paraId="739964FB" w14:textId="77777777" w:rsidR="00E64FBB" w:rsidRPr="00AD3660" w:rsidRDefault="001879EA">
            <w:pPr>
              <w:pStyle w:val="Heading3"/>
            </w:pPr>
            <w:bookmarkStart w:id="276" w:name="_Toc485953867"/>
            <w:r w:rsidRPr="00AD3660">
              <w:t xml:space="preserve">43. </w:t>
            </w:r>
            <w:r w:rsidR="00E64FBB" w:rsidRPr="00AD3660">
              <w:t>Financial Evaluation</w:t>
            </w:r>
            <w:bookmarkEnd w:id="276"/>
          </w:p>
        </w:tc>
        <w:tc>
          <w:tcPr>
            <w:tcW w:w="7100" w:type="dxa"/>
            <w:tcBorders>
              <w:top w:val="single" w:sz="4" w:space="0" w:color="auto"/>
              <w:left w:val="single" w:sz="4" w:space="0" w:color="auto"/>
              <w:bottom w:val="single" w:sz="4" w:space="0" w:color="auto"/>
              <w:right w:val="single" w:sz="4" w:space="0" w:color="auto"/>
            </w:tcBorders>
          </w:tcPr>
          <w:p w14:paraId="5EC3F2BC" w14:textId="77777777" w:rsidR="00E64FBB" w:rsidRPr="00AD3660" w:rsidRDefault="00E64FBB" w:rsidP="008E65D0">
            <w:pPr>
              <w:pStyle w:val="Sub-ClauseText"/>
              <w:keepLines/>
              <w:numPr>
                <w:ilvl w:val="0"/>
                <w:numId w:val="10"/>
              </w:numPr>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TEC shall evaluate each Tender that has been determined, up to this stage of the evaluation, to be responsive to the requirements set out in the Tender Document.</w:t>
            </w:r>
          </w:p>
          <w:p w14:paraId="1E43F263" w14:textId="77777777" w:rsidR="00E64FBB" w:rsidRPr="00AD3660" w:rsidRDefault="00E64FBB" w:rsidP="008E65D0">
            <w:pPr>
              <w:pStyle w:val="Sub-ClauseText"/>
              <w:keepLines/>
              <w:numPr>
                <w:ilvl w:val="0"/>
                <w:numId w:val="10"/>
              </w:numPr>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lastRenderedPageBreak/>
              <w:t>To evaluate a Tender, the TEC shall consider the Tender price</w:t>
            </w:r>
            <w:r w:rsidR="00504694" w:rsidRPr="00AD3660">
              <w:rPr>
                <w:rFonts w:ascii="Arial" w:eastAsia="SimSun" w:hAnsi="Arial" w:cs="Arial"/>
                <w:color w:val="000000" w:themeColor="text1"/>
                <w:spacing w:val="0"/>
                <w:sz w:val="22"/>
                <w:szCs w:val="22"/>
                <w:lang w:val="en-GB" w:eastAsia="zh-CN"/>
              </w:rPr>
              <w:t xml:space="preserve"> </w:t>
            </w:r>
            <w:r w:rsidRPr="00AD3660">
              <w:rPr>
                <w:rFonts w:ascii="Arial" w:eastAsia="SimSun" w:hAnsi="Arial" w:cs="Arial"/>
                <w:color w:val="000000" w:themeColor="text1"/>
                <w:spacing w:val="0"/>
                <w:sz w:val="22"/>
                <w:szCs w:val="22"/>
                <w:lang w:val="en-GB" w:eastAsia="zh-CN"/>
              </w:rPr>
              <w:t>after adjustments for correction of arithmetical errors,</w:t>
            </w:r>
            <w:r w:rsidR="00504694" w:rsidRPr="00AD3660">
              <w:rPr>
                <w:rFonts w:ascii="Arial" w:eastAsia="SimSun" w:hAnsi="Arial" w:cs="Arial"/>
                <w:color w:val="000000" w:themeColor="text1"/>
                <w:spacing w:val="0"/>
                <w:sz w:val="22"/>
                <w:szCs w:val="22"/>
                <w:lang w:val="en-GB" w:eastAsia="zh-CN"/>
              </w:rPr>
              <w:t xml:space="preserve"> </w:t>
            </w:r>
            <w:r w:rsidRPr="00AD3660">
              <w:rPr>
                <w:rFonts w:ascii="Arial" w:eastAsia="SimSun" w:hAnsi="Arial" w:cs="Arial"/>
                <w:color w:val="000000" w:themeColor="text1"/>
                <w:spacing w:val="0"/>
                <w:sz w:val="22"/>
                <w:szCs w:val="22"/>
                <w:lang w:val="en-GB" w:eastAsia="zh-CN"/>
              </w:rPr>
              <w:t>as stated under ITT Sub Clause 4</w:t>
            </w:r>
            <w:r w:rsidR="00EE53CC" w:rsidRPr="00AD3660">
              <w:rPr>
                <w:rFonts w:ascii="Arial" w:eastAsia="SimSun" w:hAnsi="Arial" w:cs="Arial"/>
                <w:color w:val="000000" w:themeColor="text1"/>
                <w:spacing w:val="0"/>
                <w:sz w:val="22"/>
                <w:szCs w:val="22"/>
                <w:lang w:val="en-GB" w:eastAsia="zh-CN"/>
              </w:rPr>
              <w:t>2</w:t>
            </w:r>
            <w:r w:rsidRPr="00AD3660">
              <w:rPr>
                <w:rFonts w:ascii="Arial" w:eastAsia="SimSun" w:hAnsi="Arial" w:cs="Arial"/>
                <w:color w:val="000000" w:themeColor="text1"/>
                <w:spacing w:val="0"/>
                <w:sz w:val="22"/>
                <w:szCs w:val="22"/>
                <w:lang w:val="en-GB" w:eastAsia="zh-CN"/>
              </w:rPr>
              <w:t>.1.</w:t>
            </w:r>
          </w:p>
          <w:p w14:paraId="2FB67C82" w14:textId="77777777" w:rsidR="00E64FBB" w:rsidRPr="00AD3660" w:rsidRDefault="00E64FBB" w:rsidP="008E65D0">
            <w:pPr>
              <w:pStyle w:val="Sub-ClauseText"/>
              <w:keepLines/>
              <w:numPr>
                <w:ilvl w:val="0"/>
                <w:numId w:val="10"/>
              </w:numPr>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Variations, deviations, alternative offers and other factors which are in excess of the requirements of the Tender Document or otherwise result in unsolicited benefits for the Procuring Entity will not be taken into account in Tender evaluation.</w:t>
            </w:r>
          </w:p>
          <w:p w14:paraId="06D35814" w14:textId="3B6EB708" w:rsidR="0081055D" w:rsidRPr="00AD3660" w:rsidRDefault="0081055D" w:rsidP="00F55F7D">
            <w:pPr>
              <w:pStyle w:val="Sub-ClauseText"/>
              <w:keepLines/>
              <w:numPr>
                <w:ilvl w:val="0"/>
                <w:numId w:val="10"/>
              </w:numPr>
              <w:rPr>
                <w:rFonts w:ascii="Arial" w:eastAsia="SimSun" w:hAnsi="Arial" w:cs="Arial"/>
                <w:color w:val="000000" w:themeColor="text1"/>
                <w:spacing w:val="0"/>
                <w:sz w:val="22"/>
                <w:szCs w:val="22"/>
                <w:lang w:val="en-GB" w:eastAsia="zh-CN"/>
              </w:rPr>
            </w:pPr>
            <w:r w:rsidRPr="00685CD2">
              <w:rPr>
                <w:rFonts w:ascii="Arial" w:hAnsi="Arial" w:cs="Arial"/>
                <w:sz w:val="22"/>
                <w:szCs w:val="22"/>
              </w:rPr>
              <w:t>In case of out-sourcing (</w:t>
            </w:r>
            <w:r w:rsidRPr="00685CD2">
              <w:rPr>
                <w:rFonts w:ascii="Arial" w:hAnsi="Arial" w:cs="Arial"/>
                <w:b/>
                <w:bCs/>
                <w:sz w:val="22"/>
                <w:szCs w:val="22"/>
              </w:rPr>
              <w:t>Man-power supply), t</w:t>
            </w:r>
            <w:r w:rsidRPr="00685CD2">
              <w:rPr>
                <w:rFonts w:ascii="Arial" w:hAnsi="Arial" w:cs="Arial"/>
                <w:sz w:val="22"/>
                <w:szCs w:val="22"/>
              </w:rPr>
              <w:t>he tender shall be rejected, if the tenderer quote</w:t>
            </w:r>
            <w:r w:rsidR="00A83099" w:rsidRPr="00685CD2">
              <w:rPr>
                <w:rFonts w:ascii="Arial" w:hAnsi="Arial" w:cs="Arial"/>
                <w:sz w:val="22"/>
                <w:szCs w:val="22"/>
              </w:rPr>
              <w:t>s</w:t>
            </w:r>
            <w:r w:rsidRPr="00685CD2">
              <w:rPr>
                <w:rFonts w:ascii="Arial" w:hAnsi="Arial" w:cs="Arial"/>
                <w:sz w:val="22"/>
                <w:szCs w:val="22"/>
              </w:rPr>
              <w:t xml:space="preserve"> the  price less than the </w:t>
            </w:r>
            <w:r w:rsidR="00013CE8" w:rsidRPr="00685CD2">
              <w:rPr>
                <w:rFonts w:ascii="Arial" w:hAnsi="Arial" w:cs="Arial"/>
                <w:sz w:val="22"/>
                <w:szCs w:val="22"/>
              </w:rPr>
              <w:t>threshold</w:t>
            </w:r>
            <w:r w:rsidR="00DF3DED" w:rsidRPr="00685CD2">
              <w:rPr>
                <w:rFonts w:ascii="Arial" w:hAnsi="Arial" w:cs="Arial"/>
                <w:sz w:val="22"/>
                <w:szCs w:val="22"/>
              </w:rPr>
              <w:t xml:space="preserve"> provided by </w:t>
            </w:r>
            <w:r w:rsidRPr="00685CD2">
              <w:rPr>
                <w:rFonts w:ascii="Arial" w:hAnsi="Arial" w:cs="Arial"/>
                <w:sz w:val="22"/>
                <w:szCs w:val="22"/>
              </w:rPr>
              <w:t xml:space="preserve"> PE as stated in </w:t>
            </w:r>
            <w:r w:rsidRPr="00685CD2">
              <w:rPr>
                <w:rFonts w:ascii="Arial" w:hAnsi="Arial" w:cs="Arial"/>
                <w:b/>
                <w:bCs/>
                <w:sz w:val="22"/>
                <w:szCs w:val="22"/>
              </w:rPr>
              <w:t>section 6.</w:t>
            </w:r>
            <w:r w:rsidR="00D34AAF" w:rsidRPr="00685CD2">
              <w:rPr>
                <w:rFonts w:ascii="Arial" w:hAnsi="Arial" w:cs="Arial"/>
                <w:b/>
                <w:bCs/>
                <w:sz w:val="22"/>
                <w:szCs w:val="22"/>
              </w:rPr>
              <w:t xml:space="preserve"> Activity schedule.</w:t>
            </w:r>
          </w:p>
        </w:tc>
      </w:tr>
      <w:tr w:rsidR="00E64FBB" w:rsidRPr="00AD3660" w14:paraId="3D032B66" w14:textId="77777777" w:rsidTr="0043432D">
        <w:trPr>
          <w:trHeight w:val="890"/>
        </w:trPr>
        <w:tc>
          <w:tcPr>
            <w:tcW w:w="2250" w:type="dxa"/>
            <w:gridSpan w:val="2"/>
            <w:tcBorders>
              <w:top w:val="single" w:sz="4" w:space="0" w:color="auto"/>
              <w:left w:val="single" w:sz="4" w:space="0" w:color="auto"/>
              <w:bottom w:val="single" w:sz="4" w:space="0" w:color="auto"/>
              <w:right w:val="single" w:sz="4" w:space="0" w:color="auto"/>
            </w:tcBorders>
          </w:tcPr>
          <w:p w14:paraId="5022AD57" w14:textId="77777777" w:rsidR="00E64FBB" w:rsidRPr="00AD3660" w:rsidRDefault="001879EA">
            <w:pPr>
              <w:pStyle w:val="Heading3"/>
            </w:pPr>
            <w:bookmarkStart w:id="277" w:name="_Toc485953868"/>
            <w:r w:rsidRPr="00AD3660">
              <w:lastRenderedPageBreak/>
              <w:t xml:space="preserve">44. </w:t>
            </w:r>
            <w:r w:rsidR="00E64FBB" w:rsidRPr="00AD3660">
              <w:t>Price Comparison</w:t>
            </w:r>
            <w:bookmarkEnd w:id="277"/>
          </w:p>
        </w:tc>
        <w:tc>
          <w:tcPr>
            <w:tcW w:w="7100" w:type="dxa"/>
            <w:tcBorders>
              <w:top w:val="single" w:sz="4" w:space="0" w:color="auto"/>
              <w:left w:val="single" w:sz="4" w:space="0" w:color="auto"/>
              <w:bottom w:val="single" w:sz="4" w:space="0" w:color="auto"/>
              <w:right w:val="single" w:sz="4" w:space="0" w:color="auto"/>
            </w:tcBorders>
          </w:tcPr>
          <w:p w14:paraId="5D60D0AC" w14:textId="77777777" w:rsidR="00E64FBB" w:rsidRPr="00AD3660" w:rsidRDefault="00E64FBB" w:rsidP="008E65D0">
            <w:pPr>
              <w:pStyle w:val="Sub-ClauseText"/>
              <w:keepLines/>
              <w:numPr>
                <w:ilvl w:val="0"/>
                <w:numId w:val="41"/>
              </w:numPr>
              <w:tabs>
                <w:tab w:val="clear" w:pos="1728"/>
              </w:tabs>
              <w:ind w:left="695" w:hanging="695"/>
              <w:rPr>
                <w:rFonts w:ascii="Arial" w:eastAsia="SimSun" w:hAnsi="Arial" w:cs="Arial"/>
                <w:b/>
                <w:bCs/>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 xml:space="preserve">TEC will compare all responsive Tenders to determine the lowest-evaluated Tender, in accordance with </w:t>
            </w:r>
            <w:r w:rsidRPr="00AD3660">
              <w:rPr>
                <w:rFonts w:ascii="Arial" w:eastAsia="SimSun" w:hAnsi="Arial" w:cs="Arial"/>
                <w:b/>
                <w:bCs/>
                <w:color w:val="000000" w:themeColor="text1"/>
                <w:spacing w:val="0"/>
                <w:sz w:val="22"/>
                <w:szCs w:val="22"/>
                <w:lang w:val="en-GB" w:eastAsia="zh-CN"/>
              </w:rPr>
              <w:t xml:space="preserve">ITT Clause </w:t>
            </w:r>
            <w:r w:rsidR="007E4977" w:rsidRPr="00AD3660">
              <w:rPr>
                <w:rFonts w:ascii="Arial" w:eastAsia="SimSun" w:hAnsi="Arial" w:cs="Arial"/>
                <w:b/>
                <w:bCs/>
                <w:color w:val="000000" w:themeColor="text1"/>
                <w:spacing w:val="0"/>
                <w:sz w:val="22"/>
                <w:szCs w:val="22"/>
                <w:lang w:val="en-GB" w:eastAsia="zh-CN"/>
              </w:rPr>
              <w:t>43</w:t>
            </w:r>
            <w:r w:rsidRPr="00AD3660">
              <w:rPr>
                <w:rFonts w:ascii="Arial" w:eastAsia="SimSun" w:hAnsi="Arial" w:cs="Arial"/>
                <w:b/>
                <w:bCs/>
                <w:color w:val="000000" w:themeColor="text1"/>
                <w:spacing w:val="0"/>
                <w:sz w:val="22"/>
                <w:szCs w:val="22"/>
                <w:lang w:val="en-GB" w:eastAsia="zh-CN"/>
              </w:rPr>
              <w:t>.</w:t>
            </w:r>
          </w:p>
          <w:p w14:paraId="6632502A" w14:textId="77777777" w:rsidR="00E64FBB" w:rsidRPr="00685CD2" w:rsidRDefault="00E64FBB" w:rsidP="008E65D0">
            <w:pPr>
              <w:pStyle w:val="Sub-ClauseText"/>
              <w:keepLines/>
              <w:numPr>
                <w:ilvl w:val="0"/>
                <w:numId w:val="41"/>
              </w:numPr>
              <w:tabs>
                <w:tab w:val="clear" w:pos="1728"/>
              </w:tabs>
              <w:ind w:left="695" w:hanging="695"/>
              <w:rPr>
                <w:rFonts w:ascii="Arial" w:eastAsia="SimSun" w:hAnsi="Arial" w:cs="Arial"/>
                <w:spacing w:val="0"/>
                <w:sz w:val="22"/>
                <w:szCs w:val="22"/>
                <w:lang w:val="en-GB" w:eastAsia="zh-CN"/>
              </w:rPr>
            </w:pPr>
            <w:r w:rsidRPr="00685CD2">
              <w:rPr>
                <w:rFonts w:ascii="Arial" w:eastAsia="SimSun" w:hAnsi="Arial" w:cs="Arial"/>
                <w:spacing w:val="0"/>
                <w:sz w:val="22"/>
                <w:szCs w:val="22"/>
                <w:lang w:val="en-GB" w:eastAsia="zh-CN"/>
              </w:rPr>
              <w:t>In the extremely unlikely event that there is a tie for the lowest evaluated price, the Tenderer with the superior past performance with the Procuring Entity shall be selected, whereby factors such as Service period, quality of  Service provided, complaints history and performance indicators could be taken into consideration.</w:t>
            </w:r>
          </w:p>
          <w:p w14:paraId="333A5ADD" w14:textId="77777777" w:rsidR="00E64FBB" w:rsidRPr="00685CD2" w:rsidRDefault="00E64FBB" w:rsidP="008E65D0">
            <w:pPr>
              <w:pStyle w:val="Sub-ClauseText"/>
              <w:keepLines/>
              <w:numPr>
                <w:ilvl w:val="0"/>
                <w:numId w:val="41"/>
              </w:numPr>
              <w:tabs>
                <w:tab w:val="clear" w:pos="1728"/>
              </w:tabs>
              <w:ind w:left="695" w:hanging="695"/>
              <w:rPr>
                <w:rFonts w:ascii="Arial" w:eastAsia="SimSun" w:hAnsi="Arial" w:cs="Arial"/>
                <w:spacing w:val="0"/>
                <w:sz w:val="22"/>
                <w:szCs w:val="22"/>
                <w:lang w:val="en-GB" w:eastAsia="zh-CN"/>
              </w:rPr>
            </w:pPr>
            <w:r w:rsidRPr="00685CD2">
              <w:rPr>
                <w:rFonts w:ascii="Arial" w:eastAsia="SimSun" w:hAnsi="Arial" w:cs="Arial"/>
                <w:spacing w:val="0"/>
                <w:sz w:val="22"/>
                <w:szCs w:val="22"/>
                <w:lang w:val="en-GB" w:eastAsia="zh-CN"/>
              </w:rPr>
              <w:t xml:space="preserve">The successful Tenderer as stated under ITT Sub Clauses </w:t>
            </w:r>
            <w:r w:rsidR="00CC1924" w:rsidRPr="00685CD2">
              <w:rPr>
                <w:rFonts w:ascii="Arial" w:eastAsia="SimSun" w:hAnsi="Arial" w:cs="Arial"/>
                <w:b/>
                <w:bCs/>
                <w:spacing w:val="0"/>
                <w:sz w:val="22"/>
                <w:szCs w:val="22"/>
                <w:lang w:val="en-GB" w:eastAsia="zh-CN"/>
              </w:rPr>
              <w:t>4</w:t>
            </w:r>
            <w:r w:rsidR="007E4977" w:rsidRPr="00685CD2">
              <w:rPr>
                <w:rFonts w:ascii="Arial" w:eastAsia="SimSun" w:hAnsi="Arial" w:cs="Arial"/>
                <w:b/>
                <w:bCs/>
                <w:spacing w:val="0"/>
                <w:sz w:val="22"/>
                <w:szCs w:val="22"/>
                <w:lang w:val="en-GB" w:eastAsia="zh-CN"/>
              </w:rPr>
              <w:t>4</w:t>
            </w:r>
            <w:r w:rsidRPr="00685CD2">
              <w:rPr>
                <w:rFonts w:ascii="Arial" w:eastAsia="SimSun" w:hAnsi="Arial" w:cs="Arial"/>
                <w:b/>
                <w:bCs/>
                <w:spacing w:val="0"/>
                <w:sz w:val="22"/>
                <w:szCs w:val="22"/>
                <w:lang w:val="en-GB" w:eastAsia="zh-CN"/>
              </w:rPr>
              <w:t xml:space="preserve">.1 and </w:t>
            </w:r>
            <w:r w:rsidR="00CC1924" w:rsidRPr="00685CD2">
              <w:rPr>
                <w:rFonts w:ascii="Arial" w:eastAsia="SimSun" w:hAnsi="Arial" w:cs="Arial"/>
                <w:b/>
                <w:bCs/>
                <w:spacing w:val="0"/>
                <w:sz w:val="22"/>
                <w:szCs w:val="22"/>
                <w:lang w:val="en-GB" w:eastAsia="zh-CN"/>
              </w:rPr>
              <w:t>4</w:t>
            </w:r>
            <w:r w:rsidR="007E4977" w:rsidRPr="00685CD2">
              <w:rPr>
                <w:rFonts w:ascii="Arial" w:eastAsia="SimSun" w:hAnsi="Arial" w:cs="Arial"/>
                <w:b/>
                <w:bCs/>
                <w:spacing w:val="0"/>
                <w:sz w:val="22"/>
                <w:szCs w:val="22"/>
                <w:lang w:val="en-GB" w:eastAsia="zh-CN"/>
              </w:rPr>
              <w:t>4</w:t>
            </w:r>
            <w:r w:rsidRPr="00685CD2">
              <w:rPr>
                <w:rFonts w:ascii="Arial" w:eastAsia="SimSun" w:hAnsi="Arial" w:cs="Arial"/>
                <w:b/>
                <w:bCs/>
                <w:spacing w:val="0"/>
                <w:sz w:val="22"/>
                <w:szCs w:val="22"/>
                <w:lang w:val="en-GB" w:eastAsia="zh-CN"/>
              </w:rPr>
              <w:t>.2</w:t>
            </w:r>
            <w:r w:rsidRPr="00685CD2">
              <w:rPr>
                <w:rFonts w:ascii="Arial" w:eastAsia="SimSun" w:hAnsi="Arial" w:cs="Arial"/>
                <w:spacing w:val="0"/>
                <w:sz w:val="22"/>
                <w:szCs w:val="22"/>
                <w:lang w:val="en-GB" w:eastAsia="zh-CN"/>
              </w:rPr>
              <w:t xml:space="preserve"> shall not be selected through lottery under any circumstances.</w:t>
            </w:r>
          </w:p>
          <w:p w14:paraId="60BC9092" w14:textId="77777777" w:rsidR="0043432D" w:rsidRPr="00AD3660" w:rsidRDefault="00A454B0" w:rsidP="00692099">
            <w:pPr>
              <w:pStyle w:val="Sub-ClauseText"/>
              <w:keepLines/>
              <w:numPr>
                <w:ilvl w:val="0"/>
                <w:numId w:val="41"/>
              </w:numPr>
              <w:tabs>
                <w:tab w:val="clear" w:pos="1728"/>
              </w:tabs>
              <w:ind w:left="695" w:hanging="695"/>
              <w:rPr>
                <w:rFonts w:ascii="Arial" w:eastAsia="SimSun" w:hAnsi="Arial" w:cs="Arial"/>
                <w:color w:val="000000" w:themeColor="text1"/>
                <w:spacing w:val="0"/>
                <w:sz w:val="22"/>
                <w:szCs w:val="22"/>
                <w:lang w:val="en-GB" w:eastAsia="zh-CN"/>
              </w:rPr>
            </w:pPr>
            <w:r w:rsidRPr="00685CD2">
              <w:rPr>
                <w:rFonts w:ascii="Arial" w:eastAsia="SimSun" w:hAnsi="Arial" w:cs="Arial"/>
                <w:spacing w:val="0"/>
                <w:sz w:val="22"/>
                <w:szCs w:val="22"/>
                <w:lang w:val="en-GB" w:eastAsia="zh-CN"/>
              </w:rPr>
              <w:t>In case of tie for the evaluated price, the tender shall be selected based on the highest technical point scorer</w:t>
            </w:r>
            <w:r w:rsidR="00692099" w:rsidRPr="00685CD2">
              <w:rPr>
                <w:rFonts w:ascii="Arial" w:eastAsia="SimSun" w:hAnsi="Arial" w:cs="Arial"/>
                <w:spacing w:val="0"/>
                <w:sz w:val="22"/>
                <w:szCs w:val="22"/>
                <w:lang w:val="en-GB" w:eastAsia="zh-CN"/>
              </w:rPr>
              <w:t xml:space="preserve"> in regards to </w:t>
            </w:r>
            <w:r w:rsidR="00692099" w:rsidRPr="00685CD2">
              <w:rPr>
                <w:rFonts w:ascii="Arial" w:eastAsia="SimSun" w:hAnsi="Arial" w:cs="Arial"/>
                <w:b/>
                <w:spacing w:val="0"/>
                <w:sz w:val="22"/>
                <w:szCs w:val="22"/>
                <w:lang w:val="en-GB" w:eastAsia="zh-CN"/>
              </w:rPr>
              <w:t>out-sourcing (Manpower).</w:t>
            </w:r>
            <w:r w:rsidRPr="00685CD2">
              <w:rPr>
                <w:rFonts w:ascii="Arial" w:eastAsia="SimSun" w:hAnsi="Arial" w:cs="Arial"/>
                <w:spacing w:val="0"/>
                <w:sz w:val="22"/>
                <w:szCs w:val="22"/>
                <w:lang w:val="en-GB" w:eastAsia="zh-CN"/>
              </w:rPr>
              <w:t xml:space="preserve">  </w:t>
            </w:r>
          </w:p>
        </w:tc>
      </w:tr>
      <w:tr w:rsidR="00F4053B" w:rsidRPr="00AD3660" w14:paraId="028F3200" w14:textId="77777777" w:rsidTr="008C0488">
        <w:trPr>
          <w:trHeight w:val="513"/>
        </w:trPr>
        <w:tc>
          <w:tcPr>
            <w:tcW w:w="2250" w:type="dxa"/>
            <w:gridSpan w:val="2"/>
            <w:tcBorders>
              <w:top w:val="single" w:sz="4" w:space="0" w:color="auto"/>
              <w:left w:val="single" w:sz="4" w:space="0" w:color="auto"/>
              <w:bottom w:val="single" w:sz="4" w:space="0" w:color="auto"/>
              <w:right w:val="single" w:sz="4" w:space="0" w:color="auto"/>
            </w:tcBorders>
          </w:tcPr>
          <w:p w14:paraId="3DA4B348" w14:textId="77777777" w:rsidR="00F4053B" w:rsidRPr="00AD3660" w:rsidRDefault="001879EA">
            <w:pPr>
              <w:pStyle w:val="Heading3"/>
            </w:pPr>
            <w:bookmarkStart w:id="278" w:name="_Toc485953869"/>
            <w:r w:rsidRPr="00AD3660">
              <w:t xml:space="preserve">45. </w:t>
            </w:r>
            <w:r w:rsidR="00F4053B" w:rsidRPr="00AD3660">
              <w:t>Negotiations</w:t>
            </w:r>
            <w:bookmarkEnd w:id="278"/>
          </w:p>
        </w:tc>
        <w:tc>
          <w:tcPr>
            <w:tcW w:w="7100" w:type="dxa"/>
            <w:tcBorders>
              <w:top w:val="single" w:sz="4" w:space="0" w:color="auto"/>
              <w:left w:val="single" w:sz="4" w:space="0" w:color="auto"/>
              <w:bottom w:val="single" w:sz="4" w:space="0" w:color="auto"/>
              <w:right w:val="single" w:sz="4" w:space="0" w:color="auto"/>
            </w:tcBorders>
          </w:tcPr>
          <w:p w14:paraId="727EB914" w14:textId="77777777" w:rsidR="00F4053B" w:rsidRPr="00AD3660" w:rsidRDefault="00F4053B" w:rsidP="008E65D0">
            <w:pPr>
              <w:pStyle w:val="Sub-ClauseText"/>
              <w:keepLines/>
              <w:numPr>
                <w:ilvl w:val="0"/>
                <w:numId w:val="68"/>
              </w:numPr>
              <w:ind w:hanging="720"/>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No negotiations shall be held during the Tender evaluation or award with the lowest or any other Tenderer.</w:t>
            </w:r>
          </w:p>
        </w:tc>
      </w:tr>
      <w:tr w:rsidR="00E64FBB" w:rsidRPr="00AD3660" w14:paraId="7E8BB35B" w14:textId="77777777"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tcPr>
          <w:p w14:paraId="4A7DD5AF" w14:textId="77777777" w:rsidR="00E64FBB" w:rsidRPr="00AD3660" w:rsidRDefault="001879EA">
            <w:pPr>
              <w:pStyle w:val="Heading3"/>
            </w:pPr>
            <w:bookmarkStart w:id="279" w:name="_Toc485953870"/>
            <w:r w:rsidRPr="00AD3660">
              <w:t xml:space="preserve">46. </w:t>
            </w:r>
            <w:r w:rsidR="00E64FBB" w:rsidRPr="00AD3660">
              <w:t>Post-Qualifications</w:t>
            </w:r>
            <w:bookmarkEnd w:id="279"/>
          </w:p>
          <w:p w14:paraId="587B7071" w14:textId="77777777" w:rsidR="00E64FBB" w:rsidRPr="00AD3660" w:rsidRDefault="00E64FBB" w:rsidP="00740B80">
            <w:pPr>
              <w:pStyle w:val="Heading2"/>
              <w:keepLines/>
              <w:suppressAutoHyphens w:val="0"/>
              <w:spacing w:beforeLines="60" w:before="144" w:afterLines="60" w:after="144"/>
              <w:ind w:left="245" w:hanging="245"/>
              <w:jc w:val="left"/>
              <w:rPr>
                <w:bCs w:val="0"/>
                <w:color w:val="000000" w:themeColor="text1"/>
                <w:sz w:val="22"/>
                <w:szCs w:val="22"/>
              </w:rPr>
            </w:pPr>
          </w:p>
        </w:tc>
        <w:tc>
          <w:tcPr>
            <w:tcW w:w="7100" w:type="dxa"/>
            <w:tcBorders>
              <w:top w:val="single" w:sz="4" w:space="0" w:color="auto"/>
              <w:left w:val="single" w:sz="4" w:space="0" w:color="auto"/>
              <w:bottom w:val="single" w:sz="4" w:space="0" w:color="auto"/>
              <w:right w:val="single" w:sz="4" w:space="0" w:color="auto"/>
            </w:tcBorders>
          </w:tcPr>
          <w:p w14:paraId="1295960A" w14:textId="77777777" w:rsidR="00E64FBB" w:rsidRPr="00AD3660" w:rsidRDefault="00E64FBB" w:rsidP="008E65D0">
            <w:pPr>
              <w:widowControl w:val="0"/>
              <w:numPr>
                <w:ilvl w:val="0"/>
                <w:numId w:val="21"/>
              </w:numPr>
              <w:tabs>
                <w:tab w:val="left" w:pos="105"/>
                <w:tab w:val="num" w:pos="735"/>
              </w:tabs>
              <w:adjustRightInd w:val="0"/>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determination on Post-Qualification shall be based upon an examination of the documentary evidence of the Tenderer’s eligibility and qualifications submitted by the Tenderer, pursuant to </w:t>
            </w:r>
            <w:r w:rsidRPr="00685CD2">
              <w:rPr>
                <w:rFonts w:ascii="Arial" w:hAnsi="Arial" w:cs="Arial"/>
                <w:sz w:val="22"/>
                <w:szCs w:val="22"/>
                <w:lang w:val="en-GB"/>
              </w:rPr>
              <w:t>ITT Clause 2</w:t>
            </w:r>
            <w:r w:rsidR="00996235" w:rsidRPr="00685CD2">
              <w:rPr>
                <w:rFonts w:ascii="Arial" w:hAnsi="Arial" w:cs="Arial"/>
                <w:sz w:val="22"/>
                <w:szCs w:val="22"/>
                <w:lang w:val="en-GB"/>
              </w:rPr>
              <w:t>4</w:t>
            </w:r>
            <w:r w:rsidRPr="00685CD2">
              <w:rPr>
                <w:rFonts w:ascii="Arial" w:hAnsi="Arial" w:cs="Arial"/>
                <w:sz w:val="22"/>
                <w:szCs w:val="22"/>
                <w:lang w:val="en-GB"/>
              </w:rPr>
              <w:t>,  clarifications in accordance with ITT Clause 4</w:t>
            </w:r>
            <w:r w:rsidR="00996235" w:rsidRPr="00685CD2">
              <w:rPr>
                <w:rFonts w:ascii="Arial" w:hAnsi="Arial" w:cs="Arial"/>
                <w:sz w:val="22"/>
                <w:szCs w:val="22"/>
                <w:lang w:val="en-GB"/>
              </w:rPr>
              <w:t>1</w:t>
            </w:r>
            <w:r w:rsidRPr="00685CD2">
              <w:rPr>
                <w:rFonts w:ascii="Arial" w:hAnsi="Arial" w:cs="Arial"/>
                <w:sz w:val="22"/>
                <w:szCs w:val="22"/>
                <w:lang w:val="en-GB"/>
              </w:rPr>
              <w:t xml:space="preserve"> and the qualification criteria indicated in ITT </w:t>
            </w:r>
            <w:r w:rsidRPr="00685CD2">
              <w:rPr>
                <w:rFonts w:ascii="Arial" w:hAnsi="Arial" w:cs="Arial"/>
                <w:lang w:val="en-GB"/>
              </w:rPr>
              <w:t>Clause</w:t>
            </w:r>
            <w:r w:rsidR="005A55DA" w:rsidRPr="00685CD2">
              <w:rPr>
                <w:rFonts w:ascii="Arial" w:hAnsi="Arial" w:cs="Arial"/>
                <w:lang w:val="en-GB"/>
              </w:rPr>
              <w:t xml:space="preserve"> 10</w:t>
            </w:r>
            <w:r w:rsidRPr="00685CD2">
              <w:rPr>
                <w:rFonts w:ascii="Arial" w:hAnsi="Arial" w:cs="Arial"/>
                <w:lang w:val="en-GB"/>
              </w:rPr>
              <w:t>,1</w:t>
            </w:r>
            <w:r w:rsidR="005A55DA" w:rsidRPr="00685CD2">
              <w:rPr>
                <w:rFonts w:ascii="Arial" w:hAnsi="Arial" w:cs="Arial"/>
                <w:lang w:val="en-GB"/>
              </w:rPr>
              <w:t>1</w:t>
            </w:r>
            <w:r w:rsidRPr="00685CD2">
              <w:rPr>
                <w:rFonts w:ascii="Arial" w:hAnsi="Arial" w:cs="Arial"/>
                <w:lang w:val="en-GB"/>
              </w:rPr>
              <w:t>,1</w:t>
            </w:r>
            <w:r w:rsidR="005A55DA" w:rsidRPr="00685CD2">
              <w:rPr>
                <w:rFonts w:ascii="Arial" w:hAnsi="Arial" w:cs="Arial"/>
                <w:lang w:val="en-GB"/>
              </w:rPr>
              <w:t>2</w:t>
            </w:r>
            <w:r w:rsidRPr="00685CD2">
              <w:rPr>
                <w:rFonts w:ascii="Arial" w:hAnsi="Arial" w:cs="Arial"/>
                <w:lang w:val="en-GB"/>
              </w:rPr>
              <w:t xml:space="preserve"> </w:t>
            </w:r>
            <w:r w:rsidR="003C5E38" w:rsidRPr="00685CD2">
              <w:rPr>
                <w:rFonts w:ascii="Arial" w:hAnsi="Arial" w:cs="Arial"/>
                <w:lang w:val="en-GB"/>
              </w:rPr>
              <w:t>1</w:t>
            </w:r>
            <w:r w:rsidR="005A55DA" w:rsidRPr="00685CD2">
              <w:rPr>
                <w:rFonts w:ascii="Arial" w:hAnsi="Arial" w:cs="Arial"/>
                <w:lang w:val="en-GB"/>
              </w:rPr>
              <w:t>3</w:t>
            </w:r>
            <w:r w:rsidR="003C5E38" w:rsidRPr="00685CD2">
              <w:rPr>
                <w:rFonts w:ascii="Arial" w:hAnsi="Arial" w:cs="Arial"/>
                <w:lang w:val="en-GB"/>
              </w:rPr>
              <w:t xml:space="preserve"> </w:t>
            </w:r>
            <w:r w:rsidRPr="00685CD2">
              <w:rPr>
                <w:rFonts w:ascii="Arial" w:hAnsi="Arial" w:cs="Arial"/>
                <w:lang w:val="en-GB"/>
              </w:rPr>
              <w:t>and 1</w:t>
            </w:r>
            <w:r w:rsidR="005A55DA" w:rsidRPr="00685CD2">
              <w:rPr>
                <w:rFonts w:ascii="Arial" w:hAnsi="Arial" w:cs="Arial"/>
                <w:lang w:val="en-GB"/>
              </w:rPr>
              <w:t>4</w:t>
            </w:r>
            <w:r w:rsidRPr="00685CD2">
              <w:rPr>
                <w:rFonts w:ascii="Arial" w:hAnsi="Arial" w:cs="Arial"/>
                <w:sz w:val="22"/>
                <w:szCs w:val="22"/>
                <w:lang w:val="en-GB"/>
              </w:rPr>
              <w:t xml:space="preserve">. </w:t>
            </w:r>
            <w:r w:rsidRPr="00AD3660">
              <w:rPr>
                <w:rFonts w:ascii="Arial" w:hAnsi="Arial" w:cs="Arial"/>
                <w:color w:val="000000" w:themeColor="text1"/>
                <w:sz w:val="22"/>
                <w:szCs w:val="22"/>
                <w:lang w:val="en-GB"/>
              </w:rPr>
              <w:t>Factors not included therein shall not be used in the evaluation of the Tenderer’s qualification.</w:t>
            </w:r>
          </w:p>
          <w:p w14:paraId="0FA9C232" w14:textId="77777777" w:rsidR="00E64FBB" w:rsidRPr="00AD3660" w:rsidRDefault="00E64FBB" w:rsidP="008E65D0">
            <w:pPr>
              <w:widowControl w:val="0"/>
              <w:numPr>
                <w:ilvl w:val="0"/>
                <w:numId w:val="21"/>
              </w:numPr>
              <w:tabs>
                <w:tab w:val="left" w:pos="105"/>
                <w:tab w:val="num" w:pos="735"/>
              </w:tabs>
              <w:adjustRightInd w:val="0"/>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In the event that the Tenderer with lowest evaluated Tender price</w:t>
            </w:r>
            <w:r w:rsidR="00E72AA2"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"lowest evaluated cost" \i </w:instrText>
            </w:r>
            <w:r w:rsidR="00E72AA2"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fails the Post-qualification, the TEC shall make a similar determination for the Tenderer with the next lowest evaluated Tender price and so on from the remaining responsive Tenders, if the evaluated cost of the Tender </w:t>
            </w:r>
            <w:r w:rsidRPr="00685CD2">
              <w:rPr>
                <w:rFonts w:ascii="Arial" w:hAnsi="Arial" w:cs="Arial"/>
                <w:sz w:val="22"/>
                <w:szCs w:val="22"/>
                <w:lang w:val="en-GB"/>
              </w:rPr>
              <w:t>is acceptable to the TEC.</w:t>
            </w:r>
          </w:p>
        </w:tc>
      </w:tr>
      <w:tr w:rsidR="00E64FBB" w:rsidRPr="00AD3660" w14:paraId="3DC575A5" w14:textId="77777777"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tcPr>
          <w:p w14:paraId="506C96EE" w14:textId="77777777" w:rsidR="00E64FBB" w:rsidRPr="00AD3660" w:rsidRDefault="001879EA">
            <w:pPr>
              <w:pStyle w:val="Heading3"/>
            </w:pPr>
            <w:bookmarkStart w:id="280" w:name="_Toc485953871"/>
            <w:r w:rsidRPr="00AD3660">
              <w:t xml:space="preserve">47. </w:t>
            </w:r>
            <w:r w:rsidR="00E64FBB" w:rsidRPr="00AD3660">
              <w:t>Rejection of All Tenders</w:t>
            </w:r>
            <w:bookmarkEnd w:id="280"/>
          </w:p>
        </w:tc>
        <w:tc>
          <w:tcPr>
            <w:tcW w:w="7100" w:type="dxa"/>
            <w:tcBorders>
              <w:top w:val="single" w:sz="4" w:space="0" w:color="auto"/>
              <w:left w:val="single" w:sz="4" w:space="0" w:color="auto"/>
              <w:bottom w:val="single" w:sz="4" w:space="0" w:color="auto"/>
              <w:right w:val="single" w:sz="4" w:space="0" w:color="auto"/>
            </w:tcBorders>
          </w:tcPr>
          <w:p w14:paraId="70E6FF73" w14:textId="77777777" w:rsidR="00E64FBB" w:rsidRPr="00AD3660" w:rsidRDefault="00E64FBB" w:rsidP="008E65D0">
            <w:pPr>
              <w:pStyle w:val="Sub-ClauseText"/>
              <w:keepLines/>
              <w:numPr>
                <w:ilvl w:val="0"/>
                <w:numId w:val="42"/>
              </w:numPr>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Procuring Entity reserves the right to accept any Tender or to reject any or all </w:t>
            </w:r>
            <w:r w:rsidR="00EA3743" w:rsidRPr="00AD3660">
              <w:rPr>
                <w:rFonts w:ascii="Arial" w:hAnsi="Arial" w:cs="Arial"/>
                <w:color w:val="000000" w:themeColor="text1"/>
                <w:sz w:val="22"/>
                <w:szCs w:val="22"/>
                <w:lang w:val="en-GB"/>
              </w:rPr>
              <w:t>the Tenders</w:t>
            </w:r>
            <w:r w:rsidRPr="00AD3660">
              <w:rPr>
                <w:rFonts w:ascii="Arial" w:hAnsi="Arial" w:cs="Arial"/>
                <w:color w:val="000000" w:themeColor="text1"/>
                <w:sz w:val="22"/>
                <w:szCs w:val="22"/>
                <w:lang w:val="en-GB"/>
              </w:rPr>
              <w:t xml:space="preserve"> any time prior to contract award and, to annul the Procurement proceedings with prior approval of the Head of the Procuring Entity, any time prior to the deadline for submission of Tenders following specified procedures, without thereby incurring any liability to Tenderers, or any obligations to inform the Tenderers of the grounds for the Procuring Entity’s action.</w:t>
            </w:r>
          </w:p>
          <w:p w14:paraId="68E2DA8F" w14:textId="77777777" w:rsidR="00E64FBB" w:rsidRPr="00AD3660" w:rsidRDefault="00E64FBB" w:rsidP="008E65D0">
            <w:pPr>
              <w:pStyle w:val="Sub-ClauseText"/>
              <w:keepLines/>
              <w:numPr>
                <w:ilvl w:val="0"/>
                <w:numId w:val="42"/>
              </w:numPr>
              <w:rPr>
                <w:rFonts w:ascii="Arial" w:hAnsi="Arial" w:cs="Arial"/>
                <w:color w:val="000000" w:themeColor="text1"/>
                <w:sz w:val="22"/>
                <w:szCs w:val="22"/>
                <w:lang w:val="en-GB"/>
              </w:rPr>
            </w:pPr>
            <w:r w:rsidRPr="00AD3660">
              <w:rPr>
                <w:rFonts w:ascii="Arial" w:hAnsi="Arial" w:cs="Arial"/>
                <w:color w:val="000000" w:themeColor="text1"/>
                <w:sz w:val="22"/>
                <w:szCs w:val="22"/>
                <w:lang w:val="en-GB"/>
              </w:rPr>
              <w:lastRenderedPageBreak/>
              <w:t>The Procuring Entity may, in the circumstances as stated under ITT Sub Clause</w:t>
            </w:r>
            <w:r w:rsidR="000D14FF" w:rsidRPr="00AD3660">
              <w:rPr>
                <w:rFonts w:ascii="Arial" w:hAnsi="Arial" w:cs="Arial"/>
                <w:color w:val="000000" w:themeColor="text1"/>
                <w:sz w:val="22"/>
                <w:szCs w:val="22"/>
                <w:lang w:val="en-GB"/>
              </w:rPr>
              <w:t xml:space="preserve"> 47</w:t>
            </w:r>
            <w:r w:rsidR="0040661B" w:rsidRPr="00AD3660">
              <w:rPr>
                <w:rFonts w:ascii="Arial" w:hAnsi="Arial" w:cs="Arial"/>
                <w:color w:val="000000" w:themeColor="text1"/>
                <w:sz w:val="22"/>
                <w:szCs w:val="22"/>
                <w:lang w:val="en-GB"/>
              </w:rPr>
              <w:t>.3</w:t>
            </w:r>
            <w:r w:rsidR="000D14FF" w:rsidRPr="00AD3660">
              <w:rPr>
                <w:rFonts w:ascii="Arial" w:hAnsi="Arial" w:cs="Arial"/>
                <w:color w:val="000000" w:themeColor="text1"/>
                <w:sz w:val="22"/>
                <w:szCs w:val="22"/>
                <w:lang w:val="en-GB"/>
              </w:rPr>
              <w:t xml:space="preserve"> </w:t>
            </w:r>
            <w:r w:rsidRPr="00AD3660">
              <w:rPr>
                <w:rFonts w:ascii="Arial" w:hAnsi="Arial" w:cs="Arial"/>
                <w:color w:val="000000" w:themeColor="text1"/>
                <w:sz w:val="22"/>
                <w:szCs w:val="22"/>
                <w:lang w:val="en-GB"/>
              </w:rPr>
              <w:t>reject all Tenders following recommendations from the TEC only after the approval of such recommendations by the Head of the Procuring Entity.</w:t>
            </w:r>
          </w:p>
          <w:p w14:paraId="61E77C7C" w14:textId="77777777" w:rsidR="00E64FBB" w:rsidRPr="00AD3660" w:rsidRDefault="00E64FBB" w:rsidP="008E65D0">
            <w:pPr>
              <w:pStyle w:val="Sub-ClauseText"/>
              <w:keepLines/>
              <w:numPr>
                <w:ilvl w:val="0"/>
                <w:numId w:val="42"/>
              </w:numPr>
              <w:rPr>
                <w:rFonts w:ascii="Arial" w:hAnsi="Arial" w:cs="Arial"/>
                <w:color w:val="000000" w:themeColor="text1"/>
                <w:sz w:val="22"/>
                <w:szCs w:val="22"/>
                <w:lang w:val="en-GB"/>
              </w:rPr>
            </w:pPr>
            <w:r w:rsidRPr="00AD3660">
              <w:rPr>
                <w:rFonts w:ascii="Arial" w:hAnsi="Arial" w:cs="Arial"/>
                <w:color w:val="000000" w:themeColor="text1"/>
                <w:sz w:val="22"/>
                <w:szCs w:val="22"/>
                <w:lang w:val="en-GB"/>
              </w:rPr>
              <w:t>All Tenders can be rejected, if -</w:t>
            </w:r>
          </w:p>
          <w:p w14:paraId="089F8767" w14:textId="77777777" w:rsidR="00E64FBB" w:rsidRPr="00AD3660" w:rsidRDefault="00E64FBB" w:rsidP="00140451">
            <w:pPr>
              <w:spacing w:before="120" w:after="120"/>
              <w:ind w:left="1145" w:hanging="450"/>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(a)</w:t>
            </w:r>
            <w:r w:rsidRPr="00AD3660">
              <w:rPr>
                <w:rFonts w:ascii="Arial" w:eastAsia="Times New Roman" w:hAnsi="Arial" w:cs="Arial"/>
                <w:color w:val="000000" w:themeColor="text1"/>
                <w:spacing w:val="-4"/>
                <w:sz w:val="22"/>
                <w:szCs w:val="22"/>
                <w:lang w:val="en-GB" w:eastAsia="en-US"/>
              </w:rPr>
              <w:tab/>
              <w:t>the price of the lowest evaluated Tender substantially exceeds the official estimate, provided the estimate is realistic; or</w:t>
            </w:r>
          </w:p>
          <w:p w14:paraId="6B1A3289" w14:textId="77777777" w:rsidR="00E64FBB" w:rsidRPr="00AD3660" w:rsidRDefault="00E64FBB" w:rsidP="00140451">
            <w:pPr>
              <w:spacing w:before="120" w:after="120"/>
              <w:ind w:left="1145" w:hanging="450"/>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(b)</w:t>
            </w:r>
            <w:r w:rsidRPr="00AD3660">
              <w:rPr>
                <w:rFonts w:ascii="Arial" w:eastAsia="Times New Roman" w:hAnsi="Arial" w:cs="Arial"/>
                <w:color w:val="000000" w:themeColor="text1"/>
                <w:spacing w:val="-4"/>
                <w:sz w:val="22"/>
                <w:szCs w:val="22"/>
                <w:lang w:val="en-GB" w:eastAsia="en-US"/>
              </w:rPr>
              <w:tab/>
              <w:t>there is evidence of lack of effective competition; such as non-participation by a number of potential Tenderers; or</w:t>
            </w:r>
          </w:p>
          <w:p w14:paraId="6711B3D8" w14:textId="77777777" w:rsidR="00E64FBB" w:rsidRPr="00AD3660" w:rsidRDefault="00E64FBB" w:rsidP="00140451">
            <w:pPr>
              <w:spacing w:before="120" w:after="120"/>
              <w:ind w:left="1145" w:hanging="450"/>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(c)</w:t>
            </w:r>
            <w:r w:rsidRPr="00AD3660">
              <w:rPr>
                <w:rFonts w:ascii="Arial" w:eastAsia="Times New Roman" w:hAnsi="Arial" w:cs="Arial"/>
                <w:color w:val="000000" w:themeColor="text1"/>
                <w:spacing w:val="-4"/>
                <w:sz w:val="22"/>
                <w:szCs w:val="22"/>
                <w:lang w:val="en-GB" w:eastAsia="en-US"/>
              </w:rPr>
              <w:tab/>
              <w:t>Tenders are not responsive; or</w:t>
            </w:r>
          </w:p>
          <w:p w14:paraId="2D2D4BE6" w14:textId="77777777" w:rsidR="00E64FBB" w:rsidRPr="00AD3660" w:rsidRDefault="00E64FBB" w:rsidP="00140451">
            <w:pPr>
              <w:spacing w:before="120" w:after="120"/>
              <w:ind w:left="1145" w:hanging="450"/>
              <w:jc w:val="both"/>
              <w:rPr>
                <w:rFonts w:ascii="Arial" w:eastAsia="Times New Roman" w:hAnsi="Arial" w:cs="Arial"/>
                <w:color w:val="000000" w:themeColor="text1"/>
                <w:spacing w:val="-4"/>
                <w:sz w:val="22"/>
                <w:szCs w:val="22"/>
                <w:lang w:val="en-GB" w:eastAsia="en-US"/>
              </w:rPr>
            </w:pPr>
            <w:r w:rsidRPr="00AD3660">
              <w:rPr>
                <w:rFonts w:ascii="Arial" w:eastAsia="Times New Roman" w:hAnsi="Arial" w:cs="Arial"/>
                <w:color w:val="000000" w:themeColor="text1"/>
                <w:spacing w:val="-4"/>
                <w:sz w:val="22"/>
                <w:szCs w:val="22"/>
                <w:lang w:val="en-GB" w:eastAsia="en-US"/>
              </w:rPr>
              <w:t>(d)</w:t>
            </w:r>
            <w:r w:rsidRPr="00AD3660">
              <w:rPr>
                <w:rFonts w:ascii="Arial" w:eastAsia="Times New Roman" w:hAnsi="Arial" w:cs="Arial"/>
                <w:color w:val="000000" w:themeColor="text1"/>
                <w:spacing w:val="-4"/>
                <w:sz w:val="22"/>
                <w:szCs w:val="22"/>
                <w:lang w:val="en-GB" w:eastAsia="en-US"/>
              </w:rPr>
              <w:tab/>
              <w:t>evidence of professional misconduct, affecting seriously the Procurement process,  is established as per Chapter Seven of the Public Procurement Rules, 2008.</w:t>
            </w:r>
          </w:p>
        </w:tc>
      </w:tr>
      <w:tr w:rsidR="00E64FBB" w:rsidRPr="00AD3660" w14:paraId="09AB1D30" w14:textId="77777777" w:rsidTr="008C0488">
        <w:trPr>
          <w:trHeight w:val="20"/>
        </w:trPr>
        <w:tc>
          <w:tcPr>
            <w:tcW w:w="2250" w:type="dxa"/>
            <w:gridSpan w:val="2"/>
            <w:tcBorders>
              <w:top w:val="single" w:sz="4" w:space="0" w:color="auto"/>
              <w:left w:val="single" w:sz="4" w:space="0" w:color="auto"/>
              <w:bottom w:val="single" w:sz="4" w:space="0" w:color="auto"/>
              <w:right w:val="single" w:sz="4" w:space="0" w:color="auto"/>
            </w:tcBorders>
          </w:tcPr>
          <w:p w14:paraId="5B3F1288" w14:textId="77777777" w:rsidR="00E64FBB" w:rsidRPr="00AD3660" w:rsidRDefault="001879EA">
            <w:pPr>
              <w:pStyle w:val="Heading3"/>
              <w:rPr>
                <w:sz w:val="2"/>
              </w:rPr>
            </w:pPr>
            <w:bookmarkStart w:id="281" w:name="_Toc485953872"/>
            <w:r w:rsidRPr="00AD3660">
              <w:lastRenderedPageBreak/>
              <w:t xml:space="preserve">48. </w:t>
            </w:r>
            <w:r w:rsidR="00E64FBB" w:rsidRPr="00AD3660">
              <w:t>Informing Reasons for Rejection</w:t>
            </w:r>
            <w:bookmarkEnd w:id="281"/>
          </w:p>
        </w:tc>
        <w:tc>
          <w:tcPr>
            <w:tcW w:w="7100" w:type="dxa"/>
            <w:tcBorders>
              <w:top w:val="single" w:sz="4" w:space="0" w:color="auto"/>
              <w:left w:val="single" w:sz="4" w:space="0" w:color="auto"/>
              <w:bottom w:val="single" w:sz="4" w:space="0" w:color="auto"/>
              <w:right w:val="single" w:sz="4" w:space="0" w:color="auto"/>
            </w:tcBorders>
          </w:tcPr>
          <w:p w14:paraId="1DB6D236" w14:textId="77777777" w:rsidR="00E64FBB" w:rsidRPr="00AD3660" w:rsidRDefault="00E64FBB" w:rsidP="008E65D0">
            <w:pPr>
              <w:pStyle w:val="Sub-ClauseText"/>
              <w:keepLines/>
              <w:numPr>
                <w:ilvl w:val="0"/>
                <w:numId w:val="69"/>
              </w:numPr>
              <w:rPr>
                <w:rFonts w:ascii="Arial" w:hAnsi="Arial" w:cs="Arial"/>
                <w:color w:val="000000" w:themeColor="text1"/>
                <w:sz w:val="22"/>
                <w:szCs w:val="22"/>
                <w:lang w:val="en-GB"/>
              </w:rPr>
            </w:pPr>
            <w:r w:rsidRPr="00AD3660">
              <w:rPr>
                <w:rFonts w:ascii="Arial" w:hAnsi="Arial" w:cs="Arial"/>
                <w:color w:val="000000" w:themeColor="text1"/>
                <w:sz w:val="22"/>
                <w:szCs w:val="22"/>
                <w:lang w:val="en-GB"/>
              </w:rPr>
              <w:t>Notice of the rejection will be given promptly within seven (7) days of decision taken by the Procuring Entity to all Tenderers and, the Procuring Entity will, upon receipt of a written request, communicate to any Tenderer the reason(s) for its rejection but is not required to justify those reason(s).</w:t>
            </w:r>
          </w:p>
        </w:tc>
      </w:tr>
      <w:tr w:rsidR="00677E2A" w:rsidRPr="00AD3660" w14:paraId="765780E8" w14:textId="77777777" w:rsidTr="008C0488">
        <w:trPr>
          <w:trHeight w:val="576"/>
        </w:trPr>
        <w:tc>
          <w:tcPr>
            <w:tcW w:w="9350" w:type="dxa"/>
            <w:gridSpan w:val="3"/>
            <w:tcBorders>
              <w:top w:val="single" w:sz="4" w:space="0" w:color="auto"/>
              <w:left w:val="single" w:sz="4" w:space="0" w:color="auto"/>
              <w:bottom w:val="single" w:sz="4" w:space="0" w:color="auto"/>
              <w:right w:val="single" w:sz="4" w:space="0" w:color="auto"/>
            </w:tcBorders>
            <w:vAlign w:val="center"/>
          </w:tcPr>
          <w:p w14:paraId="048B7D6D" w14:textId="77777777" w:rsidR="00677E2A" w:rsidRPr="00AD3660" w:rsidRDefault="00677E2A" w:rsidP="00740B80">
            <w:pPr>
              <w:pStyle w:val="Heading2"/>
              <w:keepLines/>
              <w:suppressAutoHyphens w:val="0"/>
              <w:spacing w:beforeLines="60" w:before="144" w:afterLines="60" w:after="144"/>
              <w:ind w:left="245" w:hanging="245"/>
              <w:rPr>
                <w:bCs w:val="0"/>
                <w:color w:val="000000" w:themeColor="text1"/>
                <w:sz w:val="2"/>
                <w:lang w:val="en-GB"/>
              </w:rPr>
            </w:pPr>
            <w:bookmarkStart w:id="282" w:name="_Toc485953873"/>
            <w:r w:rsidRPr="00AD3660">
              <w:rPr>
                <w:bCs w:val="0"/>
                <w:color w:val="000000" w:themeColor="text1"/>
                <w:sz w:val="32"/>
                <w:lang w:val="en-GB"/>
              </w:rPr>
              <w:t>G.</w:t>
            </w:r>
            <w:r w:rsidRPr="00AD3660">
              <w:rPr>
                <w:bCs w:val="0"/>
                <w:color w:val="000000" w:themeColor="text1"/>
                <w:sz w:val="32"/>
                <w:lang w:val="en-GB"/>
              </w:rPr>
              <w:tab/>
              <w:t>Contract Award</w:t>
            </w:r>
            <w:bookmarkEnd w:id="282"/>
          </w:p>
        </w:tc>
      </w:tr>
      <w:tr w:rsidR="00E64FBB" w:rsidRPr="00AD3660" w14:paraId="6DB0561E" w14:textId="77777777" w:rsidTr="008C0488">
        <w:trPr>
          <w:trHeight w:val="675"/>
        </w:trPr>
        <w:tc>
          <w:tcPr>
            <w:tcW w:w="2200" w:type="dxa"/>
            <w:tcBorders>
              <w:top w:val="single" w:sz="4" w:space="0" w:color="auto"/>
              <w:left w:val="single" w:sz="4" w:space="0" w:color="auto"/>
              <w:bottom w:val="single" w:sz="4" w:space="0" w:color="auto"/>
              <w:right w:val="single" w:sz="4" w:space="0" w:color="auto"/>
            </w:tcBorders>
          </w:tcPr>
          <w:p w14:paraId="15F93AF8" w14:textId="77777777" w:rsidR="00E64FBB" w:rsidRPr="00AD3660" w:rsidRDefault="001879EA">
            <w:pPr>
              <w:pStyle w:val="Heading3"/>
            </w:pPr>
            <w:bookmarkStart w:id="283" w:name="_Toc50199005"/>
            <w:bookmarkStart w:id="284" w:name="_Toc50259500"/>
            <w:bookmarkStart w:id="285" w:name="_Toc50260475"/>
            <w:bookmarkStart w:id="286" w:name="_Toc50261555"/>
            <w:bookmarkStart w:id="287" w:name="_Toc50262215"/>
            <w:bookmarkStart w:id="288" w:name="_Toc50262889"/>
            <w:bookmarkStart w:id="289" w:name="_Toc50263706"/>
            <w:bookmarkStart w:id="290" w:name="_Toc50264421"/>
            <w:bookmarkStart w:id="291" w:name="_Toc50264586"/>
            <w:bookmarkStart w:id="292" w:name="_Toc50264875"/>
            <w:bookmarkStart w:id="293" w:name="_Toc50267817"/>
            <w:bookmarkStart w:id="294" w:name="_Toc50268342"/>
            <w:bookmarkStart w:id="295" w:name="_Toc50280526"/>
            <w:bookmarkStart w:id="296" w:name="_Toc50280753"/>
            <w:bookmarkStart w:id="297" w:name="_Toc485953874"/>
            <w:r w:rsidRPr="00AD3660">
              <w:t xml:space="preserve">49. </w:t>
            </w:r>
            <w:r w:rsidR="00E64FBB" w:rsidRPr="00AD3660">
              <w:t>Award Criteria</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tc>
        <w:tc>
          <w:tcPr>
            <w:tcW w:w="7150" w:type="dxa"/>
            <w:gridSpan w:val="2"/>
            <w:tcBorders>
              <w:top w:val="single" w:sz="4" w:space="0" w:color="auto"/>
              <w:left w:val="single" w:sz="4" w:space="0" w:color="auto"/>
              <w:bottom w:val="single" w:sz="4" w:space="0" w:color="auto"/>
              <w:right w:val="single" w:sz="4" w:space="0" w:color="auto"/>
            </w:tcBorders>
          </w:tcPr>
          <w:p w14:paraId="15580B25" w14:textId="77777777" w:rsidR="00E64FBB" w:rsidRPr="00AD3660" w:rsidRDefault="00E64FBB" w:rsidP="008E65D0">
            <w:pPr>
              <w:keepLines/>
              <w:numPr>
                <w:ilvl w:val="0"/>
                <w:numId w:val="43"/>
              </w:num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Prior to the expiry of the Tender Validity period and within one (1) week of receipt of the approval of the award by the Approving Authority</w:t>
            </w:r>
            <w:r w:rsidR="00E72AA2"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"Approving Authority" \i </w:instrText>
            </w:r>
            <w:r w:rsidR="00E72AA2"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the Procuring Entity shall issue the </w:t>
            </w:r>
            <w:r w:rsidR="00E02B97" w:rsidRPr="00AD3660">
              <w:rPr>
                <w:rFonts w:ascii="Arial" w:hAnsi="Arial" w:cs="Arial"/>
                <w:color w:val="000000" w:themeColor="text1"/>
                <w:sz w:val="22"/>
                <w:szCs w:val="22"/>
                <w:lang w:val="en-GB"/>
              </w:rPr>
              <w:t>Letter of Acceptance</w:t>
            </w:r>
            <w:r w:rsidRPr="00AD3660">
              <w:rPr>
                <w:rFonts w:ascii="Arial" w:hAnsi="Arial" w:cs="Arial"/>
                <w:color w:val="000000" w:themeColor="text1"/>
                <w:sz w:val="22"/>
                <w:szCs w:val="22"/>
                <w:lang w:val="en-GB"/>
              </w:rPr>
              <w:t xml:space="preserve"> (</w:t>
            </w:r>
            <w:r w:rsidR="00E02B97" w:rsidRPr="00AD3660">
              <w:rPr>
                <w:rFonts w:ascii="Arial" w:hAnsi="Arial" w:cs="Arial"/>
                <w:color w:val="000000" w:themeColor="text1"/>
                <w:sz w:val="22"/>
                <w:szCs w:val="22"/>
                <w:lang w:val="en-GB"/>
              </w:rPr>
              <w:t>L</w:t>
            </w:r>
            <w:r w:rsidRPr="00AD3660">
              <w:rPr>
                <w:rFonts w:ascii="Arial" w:hAnsi="Arial" w:cs="Arial"/>
                <w:color w:val="000000" w:themeColor="text1"/>
                <w:sz w:val="22"/>
                <w:szCs w:val="22"/>
                <w:lang w:val="en-GB"/>
              </w:rPr>
              <w:t xml:space="preserve">OA) to the successful Tenderer. </w:t>
            </w:r>
          </w:p>
        </w:tc>
      </w:tr>
      <w:tr w:rsidR="00E64FBB" w:rsidRPr="00AD3660" w14:paraId="553E4D74" w14:textId="77777777" w:rsidTr="008C0488">
        <w:trPr>
          <w:trHeight w:val="20"/>
        </w:trPr>
        <w:tc>
          <w:tcPr>
            <w:tcW w:w="2200" w:type="dxa"/>
            <w:vMerge w:val="restart"/>
            <w:tcBorders>
              <w:top w:val="single" w:sz="4" w:space="0" w:color="auto"/>
              <w:left w:val="single" w:sz="4" w:space="0" w:color="auto"/>
              <w:bottom w:val="single" w:sz="4" w:space="0" w:color="auto"/>
              <w:right w:val="single" w:sz="4" w:space="0" w:color="auto"/>
            </w:tcBorders>
          </w:tcPr>
          <w:p w14:paraId="20E4A846" w14:textId="77777777" w:rsidR="00E64FBB" w:rsidRPr="00AD3660" w:rsidRDefault="001879EA">
            <w:pPr>
              <w:pStyle w:val="Heading3"/>
            </w:pPr>
            <w:bookmarkStart w:id="298" w:name="_Toc485953875"/>
            <w:bookmarkStart w:id="299" w:name="_Toc50199006"/>
            <w:bookmarkStart w:id="300" w:name="_Toc50259501"/>
            <w:bookmarkStart w:id="301" w:name="_Toc50260476"/>
            <w:bookmarkStart w:id="302" w:name="_Toc50261556"/>
            <w:bookmarkStart w:id="303" w:name="_Toc50262216"/>
            <w:bookmarkStart w:id="304" w:name="_Toc50262890"/>
            <w:bookmarkStart w:id="305" w:name="_Toc50263707"/>
            <w:bookmarkStart w:id="306" w:name="_Toc50264422"/>
            <w:bookmarkStart w:id="307" w:name="_Toc50264587"/>
            <w:bookmarkStart w:id="308" w:name="_Toc50264876"/>
            <w:bookmarkStart w:id="309" w:name="_Toc50267818"/>
            <w:bookmarkStart w:id="310" w:name="_Toc50268343"/>
            <w:bookmarkStart w:id="311" w:name="_Toc50280527"/>
            <w:bookmarkStart w:id="312" w:name="_Toc50280754"/>
            <w:bookmarkStart w:id="313" w:name="_Toc231874906"/>
            <w:bookmarkStart w:id="314" w:name="_Toc233687043"/>
            <w:bookmarkStart w:id="315" w:name="_Toc341863240"/>
            <w:r w:rsidRPr="00AD3660">
              <w:t xml:space="preserve">50. </w:t>
            </w:r>
            <w:r w:rsidR="004F47D4" w:rsidRPr="00AD3660">
              <w:t>Letter of Acceptance</w:t>
            </w:r>
            <w:bookmarkEnd w:id="298"/>
            <w:r w:rsidR="004F47D4" w:rsidRPr="00AD3660">
              <w:t xml:space="preserve"> </w:t>
            </w:r>
            <w:bookmarkStart w:id="316" w:name="_Toc476145928"/>
            <w:bookmarkStart w:id="317" w:name="_Toc476145929"/>
            <w:bookmarkStart w:id="318" w:name="_Toc476145930"/>
            <w:bookmarkStart w:id="319" w:name="_Toc476145931"/>
            <w:bookmarkStart w:id="320" w:name="_Toc476145932"/>
            <w:bookmarkStart w:id="321" w:name="_Toc476145933"/>
            <w:bookmarkStart w:id="322" w:name="_Toc476145934"/>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c>
        <w:tc>
          <w:tcPr>
            <w:tcW w:w="7150" w:type="dxa"/>
            <w:gridSpan w:val="2"/>
            <w:tcBorders>
              <w:top w:val="single" w:sz="4" w:space="0" w:color="auto"/>
              <w:left w:val="single" w:sz="4" w:space="0" w:color="auto"/>
              <w:bottom w:val="single" w:sz="4" w:space="0" w:color="auto"/>
              <w:right w:val="single" w:sz="4" w:space="0" w:color="auto"/>
            </w:tcBorders>
          </w:tcPr>
          <w:p w14:paraId="7F184424" w14:textId="77777777" w:rsidR="00E64FBB" w:rsidRPr="00AD3660" w:rsidRDefault="00E64FBB" w:rsidP="008E65D0">
            <w:pPr>
              <w:pStyle w:val="Sub-ClauseText"/>
              <w:keepLines/>
              <w:numPr>
                <w:ilvl w:val="0"/>
                <w:numId w:val="70"/>
              </w:numPr>
              <w:spacing w:after="40"/>
              <w:ind w:left="65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w:t>
            </w:r>
            <w:r w:rsidR="00E02B97" w:rsidRPr="00AD3660">
              <w:rPr>
                <w:rFonts w:ascii="Arial" w:hAnsi="Arial" w:cs="Arial"/>
                <w:color w:val="000000" w:themeColor="text1"/>
                <w:sz w:val="22"/>
                <w:szCs w:val="22"/>
                <w:lang w:val="en-GB"/>
              </w:rPr>
              <w:t>L</w:t>
            </w:r>
            <w:r w:rsidRPr="00AD3660">
              <w:rPr>
                <w:rFonts w:ascii="Arial" w:hAnsi="Arial" w:cs="Arial"/>
                <w:color w:val="000000" w:themeColor="text1"/>
                <w:sz w:val="22"/>
                <w:szCs w:val="22"/>
                <w:lang w:val="en-GB"/>
              </w:rPr>
              <w:t>OA, attaching the contract as per the sample (</w:t>
            </w:r>
            <w:r w:rsidRPr="00AD3660">
              <w:rPr>
                <w:rFonts w:ascii="Arial" w:hAnsi="Arial" w:cs="Arial"/>
                <w:b/>
                <w:color w:val="000000" w:themeColor="text1"/>
                <w:sz w:val="22"/>
                <w:szCs w:val="22"/>
                <w:lang w:val="en-GB"/>
              </w:rPr>
              <w:t>Form PSN-4</w:t>
            </w:r>
            <w:r w:rsidRPr="00AD3660">
              <w:rPr>
                <w:rFonts w:ascii="Arial" w:hAnsi="Arial" w:cs="Arial"/>
                <w:color w:val="000000" w:themeColor="text1"/>
                <w:sz w:val="22"/>
                <w:szCs w:val="22"/>
                <w:lang w:val="en-GB"/>
              </w:rPr>
              <w:t>) to be signed, shall state :</w:t>
            </w:r>
          </w:p>
          <w:p w14:paraId="60FB1A8D" w14:textId="77777777" w:rsidR="00E64FBB" w:rsidRPr="00AD3660" w:rsidRDefault="00E64FBB" w:rsidP="008E65D0">
            <w:pPr>
              <w:numPr>
                <w:ilvl w:val="1"/>
                <w:numId w:val="10"/>
              </w:numPr>
              <w:spacing w:before="24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acceptance of the Tender by the Procuring Entity;</w:t>
            </w:r>
          </w:p>
          <w:p w14:paraId="1C368EA2" w14:textId="77777777" w:rsidR="00E64FBB" w:rsidRPr="00AD3660" w:rsidRDefault="00E64FBB" w:rsidP="008E65D0">
            <w:pPr>
              <w:numPr>
                <w:ilvl w:val="1"/>
                <w:numId w:val="10"/>
              </w:num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price at which the contract is awarded;</w:t>
            </w:r>
          </w:p>
          <w:p w14:paraId="740A968B" w14:textId="77777777" w:rsidR="00E64FBB" w:rsidRPr="00AD3660" w:rsidRDefault="00E64FBB" w:rsidP="008E65D0">
            <w:pPr>
              <w:numPr>
                <w:ilvl w:val="1"/>
                <w:numId w:val="10"/>
              </w:num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date and time within which the Contract shall be signed.</w:t>
            </w:r>
          </w:p>
        </w:tc>
      </w:tr>
      <w:tr w:rsidR="00E64FBB" w:rsidRPr="00AD3660" w14:paraId="45F22CCB" w14:textId="77777777" w:rsidTr="008C0488">
        <w:trPr>
          <w:trHeight w:val="20"/>
        </w:trPr>
        <w:tc>
          <w:tcPr>
            <w:tcW w:w="2200" w:type="dxa"/>
            <w:vMerge/>
            <w:tcBorders>
              <w:top w:val="single" w:sz="4" w:space="0" w:color="auto"/>
              <w:left w:val="single" w:sz="4" w:space="0" w:color="auto"/>
              <w:bottom w:val="single" w:sz="4" w:space="0" w:color="auto"/>
              <w:right w:val="single" w:sz="4" w:space="0" w:color="auto"/>
            </w:tcBorders>
          </w:tcPr>
          <w:p w14:paraId="522E37D3" w14:textId="77777777" w:rsidR="00E64FBB" w:rsidRPr="00AD3660" w:rsidRDefault="00E64FBB">
            <w:pPr>
              <w:pStyle w:val="Heading3"/>
            </w:pPr>
            <w:bookmarkStart w:id="323" w:name="_Toc398658109"/>
            <w:bookmarkStart w:id="324" w:name="_Toc476130710"/>
            <w:bookmarkStart w:id="325" w:name="_Toc476145935"/>
            <w:bookmarkEnd w:id="323"/>
            <w:bookmarkEnd w:id="324"/>
            <w:bookmarkEnd w:id="325"/>
          </w:p>
        </w:tc>
        <w:tc>
          <w:tcPr>
            <w:tcW w:w="7150" w:type="dxa"/>
            <w:gridSpan w:val="2"/>
            <w:tcBorders>
              <w:top w:val="single" w:sz="4" w:space="0" w:color="auto"/>
              <w:left w:val="single" w:sz="4" w:space="0" w:color="auto"/>
              <w:bottom w:val="single" w:sz="4" w:space="0" w:color="auto"/>
              <w:right w:val="single" w:sz="4" w:space="0" w:color="auto"/>
            </w:tcBorders>
          </w:tcPr>
          <w:p w14:paraId="52208DF1" w14:textId="77777777" w:rsidR="00E64FBB" w:rsidRPr="00AD3660" w:rsidRDefault="00E64FBB" w:rsidP="008E65D0">
            <w:pPr>
              <w:pStyle w:val="Sub-ClauseText"/>
              <w:keepLines/>
              <w:numPr>
                <w:ilvl w:val="0"/>
                <w:numId w:val="70"/>
              </w:numPr>
              <w:spacing w:after="40"/>
              <w:ind w:left="65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w:t>
            </w:r>
            <w:r w:rsidR="00E02B97" w:rsidRPr="00AD3660">
              <w:rPr>
                <w:rFonts w:ascii="Arial" w:hAnsi="Arial" w:cs="Arial"/>
                <w:color w:val="000000" w:themeColor="text1"/>
                <w:sz w:val="22"/>
                <w:szCs w:val="22"/>
                <w:lang w:val="en-GB"/>
              </w:rPr>
              <w:t>L</w:t>
            </w:r>
            <w:r w:rsidRPr="00AD3660">
              <w:rPr>
                <w:rFonts w:ascii="Arial" w:hAnsi="Arial" w:cs="Arial"/>
                <w:color w:val="000000" w:themeColor="text1"/>
                <w:sz w:val="22"/>
                <w:szCs w:val="22"/>
                <w:lang w:val="en-GB"/>
              </w:rPr>
              <w:t>OA shall be accepted by the successful Tenderer within seven (7) working days from the date of its issuance.</w:t>
            </w:r>
          </w:p>
        </w:tc>
      </w:tr>
      <w:tr w:rsidR="00E64FBB" w:rsidRPr="00AD3660" w14:paraId="5DD343E5" w14:textId="77777777" w:rsidTr="008C0488">
        <w:trPr>
          <w:trHeight w:val="963"/>
        </w:trPr>
        <w:tc>
          <w:tcPr>
            <w:tcW w:w="2200" w:type="dxa"/>
            <w:vMerge/>
            <w:tcBorders>
              <w:top w:val="single" w:sz="4" w:space="0" w:color="auto"/>
              <w:left w:val="single" w:sz="4" w:space="0" w:color="auto"/>
              <w:bottom w:val="single" w:sz="4" w:space="0" w:color="auto"/>
              <w:right w:val="single" w:sz="4" w:space="0" w:color="auto"/>
            </w:tcBorders>
          </w:tcPr>
          <w:p w14:paraId="76AD4434" w14:textId="77777777" w:rsidR="00E64FBB" w:rsidRPr="00AD3660" w:rsidRDefault="00E64FBB">
            <w:pPr>
              <w:pStyle w:val="Heading3"/>
            </w:pPr>
            <w:bookmarkStart w:id="326" w:name="_Toc398658110"/>
            <w:bookmarkStart w:id="327" w:name="_Toc476130711"/>
            <w:bookmarkStart w:id="328" w:name="_Toc476145936"/>
            <w:bookmarkEnd w:id="326"/>
            <w:bookmarkEnd w:id="327"/>
            <w:bookmarkEnd w:id="328"/>
          </w:p>
        </w:tc>
        <w:tc>
          <w:tcPr>
            <w:tcW w:w="7150" w:type="dxa"/>
            <w:gridSpan w:val="2"/>
            <w:tcBorders>
              <w:top w:val="single" w:sz="4" w:space="0" w:color="auto"/>
              <w:left w:val="single" w:sz="4" w:space="0" w:color="auto"/>
              <w:bottom w:val="single" w:sz="4" w:space="0" w:color="auto"/>
              <w:right w:val="single" w:sz="4" w:space="0" w:color="auto"/>
            </w:tcBorders>
          </w:tcPr>
          <w:p w14:paraId="701E84A3" w14:textId="77777777" w:rsidR="00E64FBB" w:rsidRPr="00AD3660" w:rsidRDefault="00E64FBB" w:rsidP="008E65D0">
            <w:pPr>
              <w:pStyle w:val="Sub-ClauseText"/>
              <w:keepLines/>
              <w:numPr>
                <w:ilvl w:val="0"/>
                <w:numId w:val="70"/>
              </w:numPr>
              <w:spacing w:after="40"/>
              <w:ind w:left="65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Until a formal contract is signed, the </w:t>
            </w:r>
            <w:r w:rsidR="00E02B97" w:rsidRPr="00AD3660">
              <w:rPr>
                <w:rFonts w:ascii="Arial" w:hAnsi="Arial" w:cs="Arial"/>
                <w:color w:val="000000" w:themeColor="text1"/>
                <w:sz w:val="22"/>
                <w:szCs w:val="22"/>
                <w:lang w:val="en-GB"/>
              </w:rPr>
              <w:t>L</w:t>
            </w:r>
            <w:r w:rsidRPr="00AD3660">
              <w:rPr>
                <w:rFonts w:ascii="Arial" w:hAnsi="Arial" w:cs="Arial"/>
                <w:color w:val="000000" w:themeColor="text1"/>
                <w:sz w:val="22"/>
                <w:szCs w:val="22"/>
                <w:lang w:val="en-GB"/>
              </w:rPr>
              <w:t>OA will constitute a Contract, which shall become binding upon the signing of the Contract by both parties.</w:t>
            </w:r>
          </w:p>
        </w:tc>
      </w:tr>
      <w:tr w:rsidR="00E64FBB" w:rsidRPr="00AD3660" w14:paraId="708F9771" w14:textId="77777777" w:rsidTr="008C0488">
        <w:trPr>
          <w:trHeight w:val="20"/>
        </w:trPr>
        <w:tc>
          <w:tcPr>
            <w:tcW w:w="2200" w:type="dxa"/>
            <w:tcBorders>
              <w:top w:val="single" w:sz="4" w:space="0" w:color="auto"/>
              <w:left w:val="single" w:sz="4" w:space="0" w:color="auto"/>
              <w:bottom w:val="single" w:sz="4" w:space="0" w:color="auto"/>
              <w:right w:val="single" w:sz="4" w:space="0" w:color="auto"/>
            </w:tcBorders>
          </w:tcPr>
          <w:p w14:paraId="0CE08A93" w14:textId="77777777" w:rsidR="00E64FBB" w:rsidRPr="00AD3660" w:rsidRDefault="001879EA">
            <w:pPr>
              <w:pStyle w:val="Heading3"/>
            </w:pPr>
            <w:bookmarkStart w:id="329" w:name="_Toc485953876"/>
            <w:r w:rsidRPr="00AD3660">
              <w:t xml:space="preserve">51. </w:t>
            </w:r>
            <w:r w:rsidR="00E64FBB" w:rsidRPr="00AD3660">
              <w:t>Performance Security</w:t>
            </w:r>
            <w:bookmarkEnd w:id="329"/>
          </w:p>
        </w:tc>
        <w:tc>
          <w:tcPr>
            <w:tcW w:w="7150" w:type="dxa"/>
            <w:gridSpan w:val="2"/>
            <w:tcBorders>
              <w:top w:val="single" w:sz="4" w:space="0" w:color="auto"/>
              <w:left w:val="single" w:sz="4" w:space="0" w:color="auto"/>
              <w:bottom w:val="single" w:sz="4" w:space="0" w:color="auto"/>
              <w:right w:val="single" w:sz="4" w:space="0" w:color="auto"/>
            </w:tcBorders>
          </w:tcPr>
          <w:p w14:paraId="1D30EFD6" w14:textId="77777777" w:rsidR="00E64FBB" w:rsidRPr="00AD3660" w:rsidRDefault="00E64FBB" w:rsidP="009559DE">
            <w:pPr>
              <w:pStyle w:val="Sub-ClauseText"/>
              <w:keepLines/>
              <w:numPr>
                <w:ilvl w:val="1"/>
                <w:numId w:val="160"/>
              </w:numPr>
              <w:spacing w:after="40"/>
              <w:ind w:left="65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Performance Security shall be provided by the successful Tenderer in currency at the percentage as specified in the </w:t>
            </w:r>
            <w:r w:rsidRPr="00AD3660">
              <w:rPr>
                <w:rFonts w:ascii="Arial" w:hAnsi="Arial" w:cs="Arial"/>
                <w:b/>
                <w:color w:val="000000" w:themeColor="text1"/>
                <w:sz w:val="22"/>
                <w:szCs w:val="22"/>
                <w:lang w:val="en-GB"/>
              </w:rPr>
              <w:t>TDS.</w:t>
            </w:r>
          </w:p>
          <w:p w14:paraId="796DB4B0" w14:textId="77777777" w:rsidR="00E64FBB" w:rsidRPr="00AD3660" w:rsidRDefault="00E64FBB" w:rsidP="009559DE">
            <w:pPr>
              <w:pStyle w:val="Sub-ClauseText"/>
              <w:keepLines/>
              <w:numPr>
                <w:ilvl w:val="1"/>
                <w:numId w:val="160"/>
              </w:numPr>
              <w:spacing w:after="40"/>
              <w:ind w:left="655" w:hanging="630"/>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Procuring Entity, upon recommendation of the TEC, may increase the amount of the Performance Security</w:t>
            </w:r>
            <w:r w:rsidR="00E72AA2"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"Performance Security" </w:instrText>
            </w:r>
            <w:r w:rsidR="00E72AA2"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above the amounts as stated under ITT Sub Clause 5</w:t>
            </w:r>
            <w:r w:rsidR="007B7CF5" w:rsidRPr="00AD3660">
              <w:rPr>
                <w:rFonts w:ascii="Arial" w:hAnsi="Arial" w:cs="Arial"/>
                <w:color w:val="000000" w:themeColor="text1"/>
                <w:sz w:val="22"/>
                <w:szCs w:val="22"/>
                <w:lang w:val="en-GB"/>
              </w:rPr>
              <w:t>1</w:t>
            </w:r>
            <w:r w:rsidRPr="00AD3660">
              <w:rPr>
                <w:rFonts w:ascii="Arial" w:hAnsi="Arial" w:cs="Arial"/>
                <w:color w:val="000000" w:themeColor="text1"/>
                <w:sz w:val="22"/>
                <w:szCs w:val="22"/>
                <w:lang w:val="en-GB"/>
              </w:rPr>
              <w:t>.1 but not exceeding twenty five (25) percent of the Contract price, if it is found that the Tender is significantly below the official estimated cost or unbalanced as a result of front loading</w:t>
            </w:r>
            <w:r w:rsidR="0040661B" w:rsidRPr="00AD3660">
              <w:rPr>
                <w:rFonts w:ascii="Arial" w:hAnsi="Arial" w:cs="Arial"/>
                <w:color w:val="000000" w:themeColor="text1"/>
                <w:sz w:val="22"/>
                <w:szCs w:val="22"/>
                <w:lang w:val="en-GB"/>
              </w:rPr>
              <w:t>.</w:t>
            </w:r>
          </w:p>
          <w:p w14:paraId="00B9BCE0" w14:textId="77777777" w:rsidR="009509DE" w:rsidRPr="00AD3660" w:rsidRDefault="00E64FBB" w:rsidP="00D4403A">
            <w:pPr>
              <w:pStyle w:val="Sub-ClauseText"/>
              <w:keepLines/>
              <w:numPr>
                <w:ilvl w:val="1"/>
                <w:numId w:val="160"/>
              </w:numPr>
              <w:spacing w:after="40"/>
              <w:ind w:left="655" w:hanging="630"/>
              <w:rPr>
                <w:rFonts w:ascii="Arial" w:hAnsi="Arial" w:cs="Arial"/>
                <w:b/>
                <w:color w:val="000000" w:themeColor="text1"/>
                <w:sz w:val="21"/>
                <w:szCs w:val="21"/>
                <w:lang w:val="en-GB"/>
              </w:rPr>
            </w:pPr>
            <w:r w:rsidRPr="00AD3660">
              <w:rPr>
                <w:rFonts w:ascii="Arial" w:hAnsi="Arial" w:cs="Arial"/>
                <w:color w:val="000000" w:themeColor="text1"/>
                <w:sz w:val="22"/>
                <w:szCs w:val="22"/>
                <w:lang w:val="en-GB"/>
              </w:rPr>
              <w:lastRenderedPageBreak/>
              <w:t>The proceeds of the Performance Security shall be payable to the Procuring Entity unconditionally upon first written demand as compensation for any loss resulting from the Service Provider’s failure to complete its obligations under the Contract.</w:t>
            </w:r>
          </w:p>
        </w:tc>
      </w:tr>
      <w:tr w:rsidR="00E64FBB" w:rsidRPr="00AD3660" w14:paraId="2DE625A3" w14:textId="77777777" w:rsidTr="008C0488">
        <w:trPr>
          <w:trHeight w:val="20"/>
        </w:trPr>
        <w:tc>
          <w:tcPr>
            <w:tcW w:w="2200" w:type="dxa"/>
            <w:tcBorders>
              <w:top w:val="single" w:sz="4" w:space="0" w:color="auto"/>
              <w:left w:val="single" w:sz="4" w:space="0" w:color="auto"/>
              <w:bottom w:val="single" w:sz="4" w:space="0" w:color="auto"/>
              <w:right w:val="single" w:sz="4" w:space="0" w:color="auto"/>
            </w:tcBorders>
          </w:tcPr>
          <w:p w14:paraId="4FB1C17D" w14:textId="77777777" w:rsidR="00E64FBB" w:rsidRPr="00AD3660" w:rsidRDefault="005B5859">
            <w:pPr>
              <w:pStyle w:val="Heading3"/>
            </w:pPr>
            <w:bookmarkStart w:id="330" w:name="_Toc485953877"/>
            <w:r w:rsidRPr="00AD3660">
              <w:lastRenderedPageBreak/>
              <w:t>5</w:t>
            </w:r>
            <w:r w:rsidR="001879EA" w:rsidRPr="00AD3660">
              <w:t xml:space="preserve">2. </w:t>
            </w:r>
            <w:r w:rsidR="00E64FBB" w:rsidRPr="00AD3660">
              <w:t>Form and Time          Limit for Furnishing of Performance Security</w:t>
            </w:r>
            <w:bookmarkEnd w:id="330"/>
          </w:p>
        </w:tc>
        <w:tc>
          <w:tcPr>
            <w:tcW w:w="7150" w:type="dxa"/>
            <w:gridSpan w:val="2"/>
            <w:tcBorders>
              <w:top w:val="single" w:sz="4" w:space="0" w:color="auto"/>
              <w:left w:val="single" w:sz="4" w:space="0" w:color="auto"/>
              <w:bottom w:val="single" w:sz="4" w:space="0" w:color="auto"/>
              <w:right w:val="single" w:sz="4" w:space="0" w:color="auto"/>
            </w:tcBorders>
          </w:tcPr>
          <w:p w14:paraId="7158ABF4" w14:textId="77777777" w:rsidR="00E64FBB" w:rsidRPr="00AD3660" w:rsidRDefault="00E64FBB" w:rsidP="008E65D0">
            <w:pPr>
              <w:widowControl w:val="0"/>
              <w:numPr>
                <w:ilvl w:val="0"/>
                <w:numId w:val="44"/>
              </w:numPr>
              <w:tabs>
                <w:tab w:val="num" w:pos="720"/>
              </w:tabs>
              <w:adjustRightInd w:val="0"/>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Performance Security, as stated under ITT Clause 5</w:t>
            </w:r>
            <w:r w:rsidR="00B21AAF" w:rsidRPr="00AD3660">
              <w:rPr>
                <w:rFonts w:ascii="Arial" w:hAnsi="Arial" w:cs="Arial"/>
                <w:color w:val="000000" w:themeColor="text1"/>
                <w:sz w:val="22"/>
                <w:szCs w:val="22"/>
                <w:lang w:val="en-GB"/>
              </w:rPr>
              <w:t>0</w:t>
            </w:r>
            <w:r w:rsidRPr="00AD3660">
              <w:rPr>
                <w:rFonts w:ascii="Arial" w:hAnsi="Arial" w:cs="Arial"/>
                <w:color w:val="000000" w:themeColor="text1"/>
                <w:sz w:val="22"/>
                <w:szCs w:val="22"/>
                <w:lang w:val="en-GB"/>
              </w:rPr>
              <w:t>,</w:t>
            </w:r>
            <w:r w:rsidR="00E72AA2"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"Performance Security" </w:instrText>
            </w:r>
            <w:r w:rsidR="00E72AA2"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may be in the form of a Pay Order or Bank Draft,  or an irrevocable Bank Guarantee in the format (Form PSN-7), issued by any scheduled Bank of Bangladesh acceptable to the Procuring Entity. </w:t>
            </w:r>
          </w:p>
          <w:p w14:paraId="71C99DC8" w14:textId="77777777" w:rsidR="00D4403A" w:rsidRPr="00AD3660" w:rsidRDefault="00D4403A" w:rsidP="00D4403A">
            <w:pPr>
              <w:widowControl w:val="0"/>
              <w:tabs>
                <w:tab w:val="num" w:pos="720"/>
              </w:tabs>
              <w:adjustRightInd w:val="0"/>
              <w:spacing w:before="120" w:after="120"/>
              <w:ind w:left="648"/>
              <w:jc w:val="both"/>
              <w:rPr>
                <w:rFonts w:ascii="Arial" w:hAnsi="Arial" w:cs="Arial"/>
                <w:color w:val="000000" w:themeColor="text1"/>
                <w:sz w:val="22"/>
                <w:szCs w:val="22"/>
                <w:lang w:val="en-GB"/>
              </w:rPr>
            </w:pPr>
          </w:p>
          <w:p w14:paraId="5EB70275" w14:textId="77777777" w:rsidR="00304187" w:rsidRPr="00AD3660" w:rsidRDefault="00E64FBB" w:rsidP="003B7856">
            <w:pPr>
              <w:widowControl w:val="0"/>
              <w:numPr>
                <w:ilvl w:val="0"/>
                <w:numId w:val="44"/>
              </w:numPr>
              <w:tabs>
                <w:tab w:val="num" w:pos="720"/>
              </w:tabs>
              <w:adjustRightInd w:val="0"/>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Within fourteen (14) days from</w:t>
            </w:r>
            <w:r w:rsidR="00B21AAF" w:rsidRPr="00AD3660">
              <w:rPr>
                <w:rFonts w:ascii="Arial" w:hAnsi="Arial" w:cs="Arial"/>
                <w:color w:val="000000" w:themeColor="text1"/>
                <w:sz w:val="22"/>
                <w:szCs w:val="22"/>
                <w:lang w:val="en-GB"/>
              </w:rPr>
              <w:t xml:space="preserve"> the date of acceptance of the </w:t>
            </w:r>
            <w:r w:rsidR="00E02B97" w:rsidRPr="00AD3660">
              <w:rPr>
                <w:rFonts w:ascii="Arial" w:hAnsi="Arial" w:cs="Arial"/>
                <w:color w:val="000000" w:themeColor="text1"/>
                <w:sz w:val="22"/>
                <w:szCs w:val="22"/>
                <w:lang w:val="en-GB"/>
              </w:rPr>
              <w:t>L</w:t>
            </w:r>
            <w:r w:rsidRPr="00AD3660">
              <w:rPr>
                <w:rFonts w:ascii="Arial" w:hAnsi="Arial" w:cs="Arial"/>
                <w:color w:val="000000" w:themeColor="text1"/>
                <w:sz w:val="22"/>
                <w:szCs w:val="22"/>
                <w:lang w:val="en-GB"/>
              </w:rPr>
              <w:t xml:space="preserve">OA but not later than the date specified therein, the successful Tenderer shall furnish the Performance Security for the due performance of the Contract in the amount as stated under ITT Sub Clauses </w:t>
            </w:r>
            <w:r w:rsidRPr="00AD3660">
              <w:rPr>
                <w:rFonts w:ascii="Arial" w:hAnsi="Arial" w:cs="Arial"/>
                <w:b/>
                <w:bCs/>
                <w:color w:val="000000" w:themeColor="text1"/>
                <w:sz w:val="22"/>
                <w:szCs w:val="22"/>
                <w:lang w:val="en-GB"/>
              </w:rPr>
              <w:t>5</w:t>
            </w:r>
            <w:r w:rsidR="0005430D" w:rsidRPr="00AD3660">
              <w:rPr>
                <w:rFonts w:ascii="Arial" w:hAnsi="Arial" w:cs="Arial"/>
                <w:b/>
                <w:bCs/>
                <w:color w:val="000000" w:themeColor="text1"/>
                <w:sz w:val="22"/>
                <w:szCs w:val="22"/>
                <w:lang w:val="en-GB"/>
              </w:rPr>
              <w:t>1</w:t>
            </w:r>
            <w:r w:rsidRPr="00AD3660">
              <w:rPr>
                <w:rFonts w:ascii="Arial" w:hAnsi="Arial" w:cs="Arial"/>
                <w:b/>
                <w:bCs/>
                <w:color w:val="000000" w:themeColor="text1"/>
                <w:sz w:val="22"/>
                <w:szCs w:val="22"/>
                <w:lang w:val="en-GB"/>
              </w:rPr>
              <w:t>.1 or 5</w:t>
            </w:r>
            <w:r w:rsidR="0005430D" w:rsidRPr="00AD3660">
              <w:rPr>
                <w:rFonts w:ascii="Arial" w:hAnsi="Arial" w:cs="Arial"/>
                <w:b/>
                <w:bCs/>
                <w:color w:val="000000" w:themeColor="text1"/>
                <w:sz w:val="22"/>
                <w:szCs w:val="22"/>
                <w:lang w:val="en-GB"/>
              </w:rPr>
              <w:t>1</w:t>
            </w:r>
            <w:r w:rsidRPr="00AD3660">
              <w:rPr>
                <w:rFonts w:ascii="Arial" w:hAnsi="Arial" w:cs="Arial"/>
                <w:b/>
                <w:bCs/>
                <w:color w:val="000000" w:themeColor="text1"/>
                <w:sz w:val="22"/>
                <w:szCs w:val="22"/>
                <w:lang w:val="en-GB"/>
              </w:rPr>
              <w:t>.2.</w:t>
            </w:r>
          </w:p>
        </w:tc>
      </w:tr>
      <w:tr w:rsidR="00E64FBB" w:rsidRPr="00AD3660" w14:paraId="174F628A" w14:textId="77777777" w:rsidTr="008C0488">
        <w:trPr>
          <w:trHeight w:val="20"/>
        </w:trPr>
        <w:tc>
          <w:tcPr>
            <w:tcW w:w="2200" w:type="dxa"/>
            <w:tcBorders>
              <w:top w:val="single" w:sz="4" w:space="0" w:color="auto"/>
              <w:left w:val="single" w:sz="4" w:space="0" w:color="auto"/>
              <w:bottom w:val="single" w:sz="4" w:space="0" w:color="auto"/>
              <w:right w:val="single" w:sz="4" w:space="0" w:color="auto"/>
            </w:tcBorders>
          </w:tcPr>
          <w:p w14:paraId="713E9D9A" w14:textId="77777777" w:rsidR="00E64FBB" w:rsidRPr="00AD3660" w:rsidRDefault="001879EA">
            <w:pPr>
              <w:pStyle w:val="Heading3"/>
            </w:pPr>
            <w:bookmarkStart w:id="331" w:name="_Toc485953878"/>
            <w:r w:rsidRPr="00AD3660">
              <w:t xml:space="preserve">53. </w:t>
            </w:r>
            <w:r w:rsidR="00E64FBB" w:rsidRPr="00AD3660">
              <w:t>Validity of Performance Security</w:t>
            </w:r>
            <w:bookmarkEnd w:id="331"/>
          </w:p>
        </w:tc>
        <w:tc>
          <w:tcPr>
            <w:tcW w:w="7150" w:type="dxa"/>
            <w:gridSpan w:val="2"/>
            <w:tcBorders>
              <w:top w:val="single" w:sz="4" w:space="0" w:color="auto"/>
              <w:left w:val="single" w:sz="4" w:space="0" w:color="auto"/>
              <w:bottom w:val="single" w:sz="4" w:space="0" w:color="auto"/>
              <w:right w:val="single" w:sz="4" w:space="0" w:color="auto"/>
            </w:tcBorders>
          </w:tcPr>
          <w:p w14:paraId="0A31106A" w14:textId="77777777" w:rsidR="00E64FBB" w:rsidRPr="00AD3660" w:rsidRDefault="00E64FBB" w:rsidP="00B81145">
            <w:pPr>
              <w:pStyle w:val="ListParagraph"/>
              <w:widowControl w:val="0"/>
              <w:numPr>
                <w:ilvl w:val="1"/>
                <w:numId w:val="153"/>
              </w:numPr>
              <w:adjustRightInd w:val="0"/>
              <w:spacing w:before="120" w:after="120"/>
              <w:ind w:left="655" w:hanging="63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Performance Security</w:t>
            </w:r>
            <w:r w:rsidR="00E72AA2" w:rsidRPr="00AD3660">
              <w:rPr>
                <w:rFonts w:ascii="Arial" w:hAnsi="Arial" w:cs="Arial"/>
                <w:color w:val="000000" w:themeColor="text1"/>
                <w:sz w:val="22"/>
                <w:szCs w:val="22"/>
                <w:lang w:val="en-GB"/>
              </w:rPr>
              <w:fldChar w:fldCharType="begin"/>
            </w:r>
            <w:r w:rsidRPr="00AD3660">
              <w:rPr>
                <w:rFonts w:ascii="Arial" w:hAnsi="Arial" w:cs="Arial"/>
                <w:color w:val="000000" w:themeColor="text1"/>
                <w:sz w:val="22"/>
                <w:szCs w:val="22"/>
                <w:lang w:val="en-GB"/>
              </w:rPr>
              <w:instrText xml:space="preserve"> XE "Performance Security" </w:instrText>
            </w:r>
            <w:r w:rsidR="00E72AA2" w:rsidRPr="00AD3660">
              <w:rPr>
                <w:rFonts w:ascii="Arial" w:hAnsi="Arial" w:cs="Arial"/>
                <w:color w:val="000000" w:themeColor="text1"/>
                <w:sz w:val="22"/>
                <w:szCs w:val="22"/>
                <w:lang w:val="en-GB"/>
              </w:rPr>
              <w:fldChar w:fldCharType="end"/>
            </w:r>
            <w:r w:rsidRPr="00AD3660">
              <w:rPr>
                <w:rFonts w:ascii="Arial" w:hAnsi="Arial" w:cs="Arial"/>
                <w:color w:val="000000" w:themeColor="text1"/>
                <w:sz w:val="22"/>
                <w:szCs w:val="22"/>
                <w:lang w:val="en-GB"/>
              </w:rPr>
              <w:t xml:space="preserve"> shall be required to be valid until a date twenty eight (28) days beyond the Intended Completion Date as specified in Tender Document. </w:t>
            </w:r>
          </w:p>
        </w:tc>
      </w:tr>
      <w:tr w:rsidR="00E64FBB" w:rsidRPr="00AD3660" w14:paraId="1964B033" w14:textId="77777777" w:rsidTr="008C0488">
        <w:trPr>
          <w:trHeight w:val="20"/>
        </w:trPr>
        <w:tc>
          <w:tcPr>
            <w:tcW w:w="2200" w:type="dxa"/>
            <w:tcBorders>
              <w:top w:val="single" w:sz="4" w:space="0" w:color="auto"/>
              <w:left w:val="single" w:sz="4" w:space="0" w:color="auto"/>
              <w:bottom w:val="single" w:sz="4" w:space="0" w:color="auto"/>
              <w:right w:val="single" w:sz="4" w:space="0" w:color="auto"/>
            </w:tcBorders>
          </w:tcPr>
          <w:p w14:paraId="5B840C2B" w14:textId="77777777" w:rsidR="00E64FBB" w:rsidRPr="00AD3660" w:rsidRDefault="001879EA">
            <w:pPr>
              <w:pStyle w:val="Heading3"/>
            </w:pPr>
            <w:bookmarkStart w:id="332" w:name="_Toc485953879"/>
            <w:r w:rsidRPr="00AD3660">
              <w:t xml:space="preserve">54. </w:t>
            </w:r>
            <w:r w:rsidR="00E64FBB" w:rsidRPr="00AD3660">
              <w:t>Authenticity of Performance Security</w:t>
            </w:r>
            <w:bookmarkEnd w:id="332"/>
          </w:p>
        </w:tc>
        <w:tc>
          <w:tcPr>
            <w:tcW w:w="7150" w:type="dxa"/>
            <w:gridSpan w:val="2"/>
            <w:tcBorders>
              <w:top w:val="single" w:sz="4" w:space="0" w:color="auto"/>
              <w:left w:val="single" w:sz="4" w:space="0" w:color="auto"/>
              <w:bottom w:val="single" w:sz="4" w:space="0" w:color="auto"/>
              <w:right w:val="single" w:sz="4" w:space="0" w:color="auto"/>
            </w:tcBorders>
          </w:tcPr>
          <w:p w14:paraId="73D3A4C3" w14:textId="77777777" w:rsidR="00E64FBB" w:rsidRPr="00AD3660" w:rsidRDefault="00E64FBB" w:rsidP="00B81145">
            <w:pPr>
              <w:pStyle w:val="ListParagraph"/>
              <w:keepLines/>
              <w:numPr>
                <w:ilvl w:val="1"/>
                <w:numId w:val="154"/>
              </w:numPr>
              <w:spacing w:before="120" w:after="120"/>
              <w:ind w:left="655" w:hanging="63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Procuring Entity shall verify the authenticity of the Performance Security submitted by the successful Tenderer by sending a written request to the branch of the bank issuing the Pay Order, Bank Draft or irrevocable</w:t>
            </w:r>
            <w:r w:rsidR="00B21AAF" w:rsidRPr="00AD3660">
              <w:rPr>
                <w:rFonts w:ascii="Arial" w:hAnsi="Arial" w:cs="Arial"/>
                <w:color w:val="000000" w:themeColor="text1"/>
                <w:sz w:val="22"/>
                <w:szCs w:val="22"/>
                <w:lang w:val="en-GB"/>
              </w:rPr>
              <w:t xml:space="preserve"> unconditional</w:t>
            </w:r>
            <w:r w:rsidRPr="00AD3660">
              <w:rPr>
                <w:rFonts w:ascii="Arial" w:hAnsi="Arial" w:cs="Arial"/>
                <w:color w:val="000000" w:themeColor="text1"/>
                <w:sz w:val="22"/>
                <w:szCs w:val="22"/>
                <w:lang w:val="en-GB"/>
              </w:rPr>
              <w:t xml:space="preserve"> Bank Guarantee in specified format.</w:t>
            </w:r>
          </w:p>
        </w:tc>
      </w:tr>
      <w:tr w:rsidR="00CA5E23" w:rsidRPr="00AD3660" w14:paraId="002F0A89" w14:textId="77777777" w:rsidTr="008C0488">
        <w:trPr>
          <w:trHeight w:val="20"/>
        </w:trPr>
        <w:tc>
          <w:tcPr>
            <w:tcW w:w="2200" w:type="dxa"/>
            <w:vMerge w:val="restart"/>
            <w:tcBorders>
              <w:top w:val="single" w:sz="4" w:space="0" w:color="auto"/>
              <w:left w:val="single" w:sz="4" w:space="0" w:color="auto"/>
              <w:right w:val="single" w:sz="4" w:space="0" w:color="auto"/>
            </w:tcBorders>
          </w:tcPr>
          <w:p w14:paraId="46C8429C" w14:textId="77777777" w:rsidR="00CA5E23" w:rsidRPr="00AD3660" w:rsidRDefault="001879EA">
            <w:pPr>
              <w:pStyle w:val="Heading3"/>
            </w:pPr>
            <w:bookmarkStart w:id="333" w:name="_Toc50199008"/>
            <w:bookmarkStart w:id="334" w:name="_Toc50259503"/>
            <w:bookmarkStart w:id="335" w:name="_Toc50260478"/>
            <w:bookmarkStart w:id="336" w:name="_Toc50261558"/>
            <w:bookmarkStart w:id="337" w:name="_Toc50262218"/>
            <w:bookmarkStart w:id="338" w:name="_Toc50262892"/>
            <w:bookmarkStart w:id="339" w:name="_Toc50263709"/>
            <w:bookmarkStart w:id="340" w:name="_Toc50264424"/>
            <w:bookmarkStart w:id="341" w:name="_Toc50264589"/>
            <w:bookmarkStart w:id="342" w:name="_Toc50264878"/>
            <w:bookmarkStart w:id="343" w:name="_Toc50267820"/>
            <w:bookmarkStart w:id="344" w:name="_Toc50268345"/>
            <w:bookmarkStart w:id="345" w:name="_Toc50280529"/>
            <w:bookmarkStart w:id="346" w:name="_Toc50280756"/>
            <w:bookmarkStart w:id="347" w:name="_Toc485953880"/>
            <w:r w:rsidRPr="00AD3660">
              <w:t xml:space="preserve">55. </w:t>
            </w:r>
            <w:r w:rsidR="00CA5E23" w:rsidRPr="00AD3660">
              <w:t>Contract    Signing</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tc>
        <w:tc>
          <w:tcPr>
            <w:tcW w:w="7150" w:type="dxa"/>
            <w:gridSpan w:val="2"/>
            <w:tcBorders>
              <w:top w:val="single" w:sz="4" w:space="0" w:color="auto"/>
              <w:left w:val="single" w:sz="4" w:space="0" w:color="auto"/>
              <w:bottom w:val="single" w:sz="4" w:space="0" w:color="auto"/>
              <w:right w:val="single" w:sz="4" w:space="0" w:color="auto"/>
            </w:tcBorders>
          </w:tcPr>
          <w:p w14:paraId="0BB0295A" w14:textId="77777777" w:rsidR="00CA5E23" w:rsidRPr="00AD3660" w:rsidRDefault="00CA5E23" w:rsidP="00F33D2A">
            <w:pPr>
              <w:pStyle w:val="Sub-ClauseText"/>
              <w:keepLines/>
              <w:numPr>
                <w:ilvl w:val="1"/>
                <w:numId w:val="155"/>
              </w:numPr>
              <w:ind w:left="655" w:hanging="630"/>
              <w:rPr>
                <w:rFonts w:ascii="Arial" w:eastAsia="SimSun" w:hAnsi="Arial" w:cs="Arial"/>
                <w:color w:val="000000" w:themeColor="text1"/>
                <w:spacing w:val="0"/>
                <w:sz w:val="22"/>
                <w:szCs w:val="22"/>
                <w:lang w:val="en-GB" w:eastAsia="zh-CN"/>
              </w:rPr>
            </w:pPr>
            <w:r w:rsidRPr="00AD3660">
              <w:rPr>
                <w:rFonts w:ascii="Arial" w:eastAsia="SimSun" w:hAnsi="Arial" w:cs="Arial"/>
                <w:color w:val="000000" w:themeColor="text1"/>
                <w:spacing w:val="0"/>
                <w:sz w:val="22"/>
                <w:szCs w:val="22"/>
                <w:lang w:val="en-GB" w:eastAsia="zh-CN"/>
              </w:rPr>
              <w:t>Within twenty-eight (28) days of issuance of the LOA, the successful Tenderer and the Procuring Entity shall sign the contract provided that the Performance Security submitted by the Tenderer is found to be genuine.</w:t>
            </w:r>
          </w:p>
        </w:tc>
      </w:tr>
      <w:tr w:rsidR="00CA5E23" w:rsidRPr="00AD3660" w14:paraId="4E92970D" w14:textId="77777777" w:rsidTr="008C0488">
        <w:trPr>
          <w:trHeight w:val="20"/>
        </w:trPr>
        <w:tc>
          <w:tcPr>
            <w:tcW w:w="2200" w:type="dxa"/>
            <w:vMerge/>
            <w:tcBorders>
              <w:left w:val="single" w:sz="4" w:space="0" w:color="auto"/>
              <w:bottom w:val="single" w:sz="4" w:space="0" w:color="auto"/>
              <w:right w:val="single" w:sz="4" w:space="0" w:color="auto"/>
            </w:tcBorders>
          </w:tcPr>
          <w:p w14:paraId="27B3DD06" w14:textId="77777777" w:rsidR="00CA5E23" w:rsidRPr="00AD3660" w:rsidRDefault="00CA5E23">
            <w:pPr>
              <w:pStyle w:val="Heading3"/>
            </w:pPr>
            <w:bookmarkStart w:id="348" w:name="_Toc476145942"/>
            <w:bookmarkEnd w:id="348"/>
          </w:p>
        </w:tc>
        <w:tc>
          <w:tcPr>
            <w:tcW w:w="7150" w:type="dxa"/>
            <w:gridSpan w:val="2"/>
            <w:tcBorders>
              <w:top w:val="single" w:sz="4" w:space="0" w:color="auto"/>
              <w:left w:val="single" w:sz="4" w:space="0" w:color="auto"/>
              <w:bottom w:val="single" w:sz="4" w:space="0" w:color="auto"/>
              <w:right w:val="single" w:sz="4" w:space="0" w:color="auto"/>
            </w:tcBorders>
          </w:tcPr>
          <w:p w14:paraId="3A32EBF3" w14:textId="77777777" w:rsidR="00CA5E23" w:rsidRPr="00AD3660" w:rsidRDefault="00CA5E23" w:rsidP="00B124E9">
            <w:pPr>
              <w:pStyle w:val="Sub-ClauseText"/>
              <w:keepLines/>
              <w:numPr>
                <w:ilvl w:val="1"/>
                <w:numId w:val="155"/>
              </w:numPr>
              <w:ind w:left="655" w:hanging="630"/>
              <w:rPr>
                <w:rFonts w:eastAsia="SimSun"/>
                <w:bCs/>
                <w:color w:val="000000" w:themeColor="text1"/>
                <w:sz w:val="21"/>
                <w:szCs w:val="21"/>
              </w:rPr>
            </w:pPr>
            <w:r w:rsidRPr="00AD3660">
              <w:rPr>
                <w:rFonts w:ascii="Arial" w:eastAsia="SimSun" w:hAnsi="Arial" w:cs="Arial"/>
                <w:color w:val="000000" w:themeColor="text1"/>
                <w:spacing w:val="0"/>
                <w:sz w:val="22"/>
                <w:szCs w:val="22"/>
                <w:lang w:val="en-GB" w:eastAsia="zh-CN"/>
              </w:rPr>
              <w:t>Failure of the successful Tenderer to sign the Contract, as stated under ITT Sub Clause4</w:t>
            </w:r>
            <w:r w:rsidR="00B124E9" w:rsidRPr="00AD3660">
              <w:rPr>
                <w:rFonts w:ascii="Arial" w:eastAsia="SimSun" w:hAnsi="Arial" w:cs="Arial"/>
                <w:color w:val="000000" w:themeColor="text1"/>
                <w:spacing w:val="0"/>
                <w:sz w:val="22"/>
                <w:szCs w:val="22"/>
                <w:lang w:val="en-GB" w:eastAsia="zh-CN"/>
              </w:rPr>
              <w:t>9</w:t>
            </w:r>
            <w:r w:rsidRPr="00AD3660">
              <w:rPr>
                <w:rFonts w:ascii="Arial" w:eastAsia="SimSun" w:hAnsi="Arial" w:cs="Arial"/>
                <w:color w:val="000000" w:themeColor="text1"/>
                <w:spacing w:val="0"/>
                <w:sz w:val="22"/>
                <w:szCs w:val="22"/>
                <w:lang w:val="en-GB" w:eastAsia="zh-CN"/>
              </w:rPr>
              <w:t>.1, shall constitute sufficient grounds for the annulment of the award and forfeiture of the Tender Security.  In that event the Procuring Entity may award the Contract to the next lowest evaluated responsive Tenderer, who is determined by the TEC to be qualified to perform the Contract satisfactorily.</w:t>
            </w:r>
          </w:p>
        </w:tc>
      </w:tr>
      <w:tr w:rsidR="00E64FBB" w:rsidRPr="00AD3660" w14:paraId="35356A8B" w14:textId="77777777" w:rsidTr="008C0488">
        <w:trPr>
          <w:trHeight w:val="20"/>
        </w:trPr>
        <w:tc>
          <w:tcPr>
            <w:tcW w:w="2200" w:type="dxa"/>
            <w:tcBorders>
              <w:top w:val="single" w:sz="4" w:space="0" w:color="auto"/>
              <w:left w:val="single" w:sz="4" w:space="0" w:color="auto"/>
              <w:bottom w:val="single" w:sz="4" w:space="0" w:color="auto"/>
              <w:right w:val="single" w:sz="4" w:space="0" w:color="auto"/>
            </w:tcBorders>
          </w:tcPr>
          <w:p w14:paraId="68B9BC64" w14:textId="77777777" w:rsidR="00E64FBB" w:rsidRPr="00AD3660" w:rsidRDefault="001879EA">
            <w:pPr>
              <w:pStyle w:val="Heading3"/>
            </w:pPr>
            <w:bookmarkStart w:id="349" w:name="_Toc199762244"/>
            <w:bookmarkStart w:id="350" w:name="_Toc313799847"/>
            <w:bookmarkStart w:id="351" w:name="_Toc341863243"/>
            <w:bookmarkStart w:id="352" w:name="_Toc485953881"/>
            <w:r w:rsidRPr="00AD3660">
              <w:t xml:space="preserve">56. </w:t>
            </w:r>
            <w:r w:rsidR="00FE4CEC" w:rsidRPr="00AD3660">
              <w:t xml:space="preserve">Publication </w:t>
            </w:r>
            <w:r w:rsidR="005B5859" w:rsidRPr="00AD3660">
              <w:t>of Award</w:t>
            </w:r>
            <w:r w:rsidR="00FE4CEC" w:rsidRPr="00AD3660">
              <w:t xml:space="preserve"> of Contract</w:t>
            </w:r>
            <w:bookmarkEnd w:id="349"/>
            <w:bookmarkEnd w:id="350"/>
            <w:bookmarkEnd w:id="351"/>
            <w:bookmarkEnd w:id="352"/>
          </w:p>
        </w:tc>
        <w:tc>
          <w:tcPr>
            <w:tcW w:w="7150" w:type="dxa"/>
            <w:gridSpan w:val="2"/>
            <w:tcBorders>
              <w:top w:val="single" w:sz="4" w:space="0" w:color="auto"/>
              <w:left w:val="single" w:sz="4" w:space="0" w:color="auto"/>
              <w:bottom w:val="single" w:sz="4" w:space="0" w:color="auto"/>
              <w:right w:val="single" w:sz="4" w:space="0" w:color="auto"/>
            </w:tcBorders>
          </w:tcPr>
          <w:p w14:paraId="387D2D08" w14:textId="77777777" w:rsidR="00E64FBB" w:rsidRPr="00AD3660" w:rsidRDefault="00E02B97" w:rsidP="00F33D2A">
            <w:pPr>
              <w:pStyle w:val="ListParagraph"/>
              <w:numPr>
                <w:ilvl w:val="1"/>
                <w:numId w:val="156"/>
              </w:numPr>
              <w:spacing w:before="120" w:after="120"/>
              <w:ind w:left="655" w:hanging="63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L</w:t>
            </w:r>
            <w:r w:rsidR="00B21AAF" w:rsidRPr="00AD3660">
              <w:rPr>
                <w:rFonts w:ascii="Arial" w:hAnsi="Arial" w:cs="Arial"/>
                <w:color w:val="000000" w:themeColor="text1"/>
                <w:sz w:val="22"/>
                <w:szCs w:val="22"/>
                <w:lang w:val="en-GB"/>
              </w:rPr>
              <w:t>OA</w:t>
            </w:r>
            <w:r w:rsidR="00E64FBB" w:rsidRPr="00AD3660">
              <w:rPr>
                <w:rFonts w:ascii="Arial" w:hAnsi="Arial" w:cs="Arial"/>
                <w:color w:val="000000" w:themeColor="text1"/>
                <w:sz w:val="22"/>
                <w:szCs w:val="22"/>
                <w:lang w:val="en-GB"/>
              </w:rPr>
              <w:t xml:space="preserve"> for Contracts of Taka one (1) crore and above </w:t>
            </w:r>
            <w:r w:rsidR="00E72AA2" w:rsidRPr="00AD3660">
              <w:rPr>
                <w:rFonts w:ascii="Arial" w:hAnsi="Arial" w:cs="Arial"/>
                <w:color w:val="000000" w:themeColor="text1"/>
                <w:sz w:val="22"/>
                <w:szCs w:val="22"/>
                <w:lang w:val="en-GB"/>
              </w:rPr>
              <w:fldChar w:fldCharType="begin"/>
            </w:r>
            <w:r w:rsidR="00E64FBB" w:rsidRPr="00AD3660">
              <w:rPr>
                <w:rFonts w:ascii="Arial" w:hAnsi="Arial" w:cs="Arial"/>
                <w:color w:val="000000" w:themeColor="text1"/>
                <w:sz w:val="22"/>
                <w:szCs w:val="22"/>
                <w:lang w:val="en-GB"/>
              </w:rPr>
              <w:instrText xml:space="preserve"> XE "threshold value" \i </w:instrText>
            </w:r>
            <w:r w:rsidR="00E72AA2" w:rsidRPr="00AD3660">
              <w:rPr>
                <w:rFonts w:ascii="Arial" w:hAnsi="Arial" w:cs="Arial"/>
                <w:color w:val="000000" w:themeColor="text1"/>
                <w:sz w:val="22"/>
                <w:szCs w:val="22"/>
                <w:lang w:val="en-GB"/>
              </w:rPr>
              <w:fldChar w:fldCharType="end"/>
            </w:r>
            <w:r w:rsidR="00E64FBB" w:rsidRPr="00AD3660">
              <w:rPr>
                <w:rFonts w:ascii="Arial" w:hAnsi="Arial" w:cs="Arial"/>
                <w:color w:val="000000" w:themeColor="text1"/>
                <w:sz w:val="22"/>
                <w:szCs w:val="22"/>
                <w:lang w:val="en-GB"/>
              </w:rPr>
              <w:t xml:space="preserve"> shall be notified by the Procuring Entity to the Central Procurement Technical Unit</w:t>
            </w:r>
            <w:r w:rsidR="00E72AA2" w:rsidRPr="00AD3660">
              <w:rPr>
                <w:rFonts w:ascii="Arial" w:hAnsi="Arial" w:cs="Arial"/>
                <w:color w:val="000000" w:themeColor="text1"/>
                <w:sz w:val="22"/>
                <w:szCs w:val="22"/>
                <w:lang w:val="en-GB"/>
              </w:rPr>
              <w:fldChar w:fldCharType="begin"/>
            </w:r>
            <w:r w:rsidR="00E64FBB" w:rsidRPr="00AD3660">
              <w:rPr>
                <w:rFonts w:ascii="Arial" w:hAnsi="Arial" w:cs="Arial"/>
                <w:color w:val="000000" w:themeColor="text1"/>
                <w:sz w:val="22"/>
                <w:szCs w:val="22"/>
                <w:lang w:val="en-GB"/>
              </w:rPr>
              <w:instrText xml:space="preserve"> XE "Central Procurement Technical Unit" \i </w:instrText>
            </w:r>
            <w:r w:rsidR="00E72AA2" w:rsidRPr="00AD3660">
              <w:rPr>
                <w:rFonts w:ascii="Arial" w:hAnsi="Arial" w:cs="Arial"/>
                <w:color w:val="000000" w:themeColor="text1"/>
                <w:sz w:val="22"/>
                <w:szCs w:val="22"/>
                <w:lang w:val="en-GB"/>
              </w:rPr>
              <w:fldChar w:fldCharType="end"/>
            </w:r>
            <w:r w:rsidR="00E64FBB" w:rsidRPr="00AD3660">
              <w:rPr>
                <w:rFonts w:ascii="Arial" w:hAnsi="Arial" w:cs="Arial"/>
                <w:color w:val="000000" w:themeColor="text1"/>
                <w:sz w:val="22"/>
                <w:szCs w:val="22"/>
                <w:lang w:val="en-GB"/>
              </w:rPr>
              <w:t xml:space="preserve"> within sev</w:t>
            </w:r>
            <w:r w:rsidR="00B21AAF" w:rsidRPr="00AD3660">
              <w:rPr>
                <w:rFonts w:ascii="Arial" w:hAnsi="Arial" w:cs="Arial"/>
                <w:color w:val="000000" w:themeColor="text1"/>
                <w:sz w:val="22"/>
                <w:szCs w:val="22"/>
                <w:lang w:val="en-GB"/>
              </w:rPr>
              <w:t xml:space="preserve">en (7) days of issuance of the </w:t>
            </w:r>
            <w:r w:rsidRPr="00AD3660">
              <w:rPr>
                <w:rFonts w:ascii="Arial" w:hAnsi="Arial" w:cs="Arial"/>
                <w:color w:val="000000" w:themeColor="text1"/>
                <w:sz w:val="22"/>
                <w:szCs w:val="22"/>
                <w:lang w:val="en-GB"/>
              </w:rPr>
              <w:t>L</w:t>
            </w:r>
            <w:r w:rsidR="00E64FBB" w:rsidRPr="00AD3660">
              <w:rPr>
                <w:rFonts w:ascii="Arial" w:hAnsi="Arial" w:cs="Arial"/>
                <w:color w:val="000000" w:themeColor="text1"/>
                <w:sz w:val="22"/>
                <w:szCs w:val="22"/>
                <w:lang w:val="en-GB"/>
              </w:rPr>
              <w:t xml:space="preserve">OA for publication in their website and, that of below Taka one (1) crore shall be immediately published by the Procuring Entity on its Notice Board and where applicable on the website of the Procuring Entity.  </w:t>
            </w:r>
          </w:p>
        </w:tc>
      </w:tr>
      <w:tr w:rsidR="00E64FBB" w:rsidRPr="00AD3660" w14:paraId="3B367D4F" w14:textId="77777777" w:rsidTr="008C0488">
        <w:trPr>
          <w:trHeight w:val="20"/>
        </w:trPr>
        <w:tc>
          <w:tcPr>
            <w:tcW w:w="2200" w:type="dxa"/>
            <w:tcBorders>
              <w:top w:val="single" w:sz="4" w:space="0" w:color="auto"/>
              <w:left w:val="single" w:sz="4" w:space="0" w:color="auto"/>
              <w:bottom w:val="single" w:sz="4" w:space="0" w:color="auto"/>
              <w:right w:val="single" w:sz="4" w:space="0" w:color="auto"/>
            </w:tcBorders>
          </w:tcPr>
          <w:p w14:paraId="5D4519C8" w14:textId="77777777" w:rsidR="00E64FBB" w:rsidRPr="00AD3660" w:rsidRDefault="001879EA">
            <w:pPr>
              <w:pStyle w:val="Heading3"/>
            </w:pPr>
            <w:bookmarkStart w:id="353" w:name="_Toc199762245"/>
            <w:bookmarkStart w:id="354" w:name="_Toc313799848"/>
            <w:bookmarkStart w:id="355" w:name="_Toc341863244"/>
            <w:bookmarkStart w:id="356" w:name="_Toc485953882"/>
            <w:r w:rsidRPr="00AD3660">
              <w:t xml:space="preserve">57. </w:t>
            </w:r>
            <w:r w:rsidR="00FE4CEC" w:rsidRPr="00AD3660">
              <w:t>Debriefing of Tenderers</w:t>
            </w:r>
            <w:bookmarkEnd w:id="353"/>
            <w:bookmarkEnd w:id="354"/>
            <w:bookmarkEnd w:id="355"/>
            <w:bookmarkEnd w:id="356"/>
          </w:p>
        </w:tc>
        <w:tc>
          <w:tcPr>
            <w:tcW w:w="7150" w:type="dxa"/>
            <w:gridSpan w:val="2"/>
            <w:tcBorders>
              <w:top w:val="single" w:sz="4" w:space="0" w:color="auto"/>
              <w:left w:val="single" w:sz="4" w:space="0" w:color="auto"/>
              <w:bottom w:val="single" w:sz="4" w:space="0" w:color="auto"/>
              <w:right w:val="single" w:sz="4" w:space="0" w:color="auto"/>
            </w:tcBorders>
          </w:tcPr>
          <w:p w14:paraId="3EFAEBD7" w14:textId="77777777" w:rsidR="00E64FBB" w:rsidRPr="00AD3660" w:rsidRDefault="00E64FBB" w:rsidP="00F33D2A">
            <w:pPr>
              <w:pStyle w:val="ListParagraph"/>
              <w:numPr>
                <w:ilvl w:val="1"/>
                <w:numId w:val="157"/>
              </w:numPr>
              <w:spacing w:before="120" w:after="120"/>
              <w:ind w:left="655" w:hanging="63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Debriefing of Tenderers by the Procuring Entity shall outline the relative status and weakness only of his or her Tender requesting to be informed of the grounds for not accepting the Tender submitted by him or her without disclosing information about any other Tenderer. In the case of debriefing, confidentiality of the evaluation process shall be maintained.</w:t>
            </w:r>
          </w:p>
        </w:tc>
      </w:tr>
      <w:tr w:rsidR="00E64FBB" w:rsidRPr="00AD3660" w14:paraId="162031C9" w14:textId="77777777" w:rsidTr="008C0488">
        <w:trPr>
          <w:trHeight w:val="1026"/>
        </w:trPr>
        <w:tc>
          <w:tcPr>
            <w:tcW w:w="2200" w:type="dxa"/>
            <w:tcBorders>
              <w:top w:val="single" w:sz="4" w:space="0" w:color="auto"/>
              <w:left w:val="single" w:sz="4" w:space="0" w:color="auto"/>
              <w:bottom w:val="single" w:sz="4" w:space="0" w:color="auto"/>
              <w:right w:val="single" w:sz="4" w:space="0" w:color="auto"/>
            </w:tcBorders>
            <w:shd w:val="clear" w:color="auto" w:fill="auto"/>
          </w:tcPr>
          <w:p w14:paraId="34721040" w14:textId="77777777" w:rsidR="00E64FBB" w:rsidRPr="00AD3660" w:rsidRDefault="00F33D2A">
            <w:pPr>
              <w:pStyle w:val="Heading3"/>
            </w:pPr>
            <w:r w:rsidRPr="00AD3660">
              <w:lastRenderedPageBreak/>
              <w:t xml:space="preserve"> </w:t>
            </w:r>
            <w:bookmarkStart w:id="357" w:name="_Toc485953883"/>
            <w:r w:rsidR="007C6AA3" w:rsidRPr="00AD3660">
              <w:t>58. Debriefing of Tenderers</w:t>
            </w:r>
            <w:bookmarkEnd w:id="357"/>
          </w:p>
        </w:tc>
        <w:tc>
          <w:tcPr>
            <w:tcW w:w="7150" w:type="dxa"/>
            <w:gridSpan w:val="2"/>
            <w:tcBorders>
              <w:top w:val="single" w:sz="4" w:space="0" w:color="auto"/>
              <w:left w:val="single" w:sz="4" w:space="0" w:color="auto"/>
              <w:bottom w:val="single" w:sz="4" w:space="0" w:color="auto"/>
              <w:right w:val="single" w:sz="4" w:space="0" w:color="auto"/>
            </w:tcBorders>
          </w:tcPr>
          <w:p w14:paraId="16E624D8" w14:textId="77777777" w:rsidR="00E64FBB" w:rsidRPr="00AD3660" w:rsidRDefault="007C6AA3" w:rsidP="007C6AA3">
            <w:pPr>
              <w:pStyle w:val="ListParagraph"/>
              <w:spacing w:before="120" w:after="120"/>
              <w:ind w:left="655" w:hanging="630"/>
              <w:jc w:val="both"/>
              <w:rPr>
                <w:rFonts w:ascii="Arial" w:hAnsi="Arial" w:cs="Arial"/>
                <w:color w:val="000000" w:themeColor="text1"/>
                <w:sz w:val="21"/>
                <w:szCs w:val="21"/>
                <w:lang w:val="en-GB"/>
              </w:rPr>
            </w:pPr>
            <w:r w:rsidRPr="00AD3660">
              <w:rPr>
                <w:rFonts w:ascii="Arial" w:hAnsi="Arial" w:cs="Arial"/>
                <w:color w:val="000000" w:themeColor="text1"/>
                <w:sz w:val="22"/>
                <w:szCs w:val="22"/>
                <w:lang w:val="en-GB"/>
              </w:rPr>
              <w:t>58.1</w:t>
            </w:r>
            <w:r w:rsidRPr="00AD3660">
              <w:rPr>
                <w:rFonts w:ascii="Arial" w:hAnsi="Arial" w:cs="Arial"/>
                <w:color w:val="000000" w:themeColor="text1"/>
                <w:sz w:val="22"/>
                <w:szCs w:val="22"/>
                <w:lang w:val="en-GB"/>
              </w:rPr>
              <w:tab/>
            </w:r>
            <w:r w:rsidR="00E64FBB" w:rsidRPr="00AD3660">
              <w:rPr>
                <w:rFonts w:ascii="Arial" w:hAnsi="Arial" w:cs="Arial"/>
                <w:color w:val="000000" w:themeColor="text1"/>
                <w:sz w:val="22"/>
                <w:szCs w:val="22"/>
                <w:lang w:val="en-GB"/>
              </w:rPr>
              <w:t>Tenderer has the right to complain in accordance with the Public Procurement Act 2006 and the Public Procurement Rules, 2008.</w:t>
            </w:r>
          </w:p>
        </w:tc>
      </w:tr>
    </w:tbl>
    <w:p w14:paraId="6C22B226" w14:textId="77777777" w:rsidR="008C0488" w:rsidRPr="00AD3660" w:rsidRDefault="008C0488">
      <w:pPr>
        <w:rPr>
          <w:color w:val="000000" w:themeColor="text1"/>
        </w:rPr>
      </w:pPr>
      <w:r w:rsidRPr="00AD3660">
        <w:rPr>
          <w:b/>
          <w:bCs/>
          <w:color w:val="000000" w:themeColor="text1"/>
        </w:rPr>
        <w:br w:type="page"/>
      </w:r>
    </w:p>
    <w:tbl>
      <w:tblPr>
        <w:tblW w:w="93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19"/>
        <w:gridCol w:w="8031"/>
      </w:tblGrid>
      <w:tr w:rsidR="009D3288" w:rsidRPr="00AD3660" w14:paraId="0A028971" w14:textId="77777777" w:rsidTr="00427DB9">
        <w:trPr>
          <w:cantSplit/>
        </w:trPr>
        <w:tc>
          <w:tcPr>
            <w:tcW w:w="9350" w:type="dxa"/>
            <w:gridSpan w:val="2"/>
            <w:tcBorders>
              <w:top w:val="nil"/>
              <w:left w:val="nil"/>
              <w:bottom w:val="single" w:sz="4" w:space="0" w:color="auto"/>
              <w:right w:val="nil"/>
            </w:tcBorders>
            <w:vAlign w:val="center"/>
          </w:tcPr>
          <w:p w14:paraId="0A195C9C" w14:textId="77777777" w:rsidR="009D3288" w:rsidRPr="00AD3660" w:rsidRDefault="009D3288">
            <w:pPr>
              <w:pStyle w:val="Heading1"/>
              <w:keepNext/>
              <w:spacing w:before="120" w:after="120"/>
              <w:rPr>
                <w:rFonts w:cs="Arial"/>
                <w:color w:val="000000" w:themeColor="text1"/>
                <w:sz w:val="32"/>
                <w:szCs w:val="32"/>
                <w:lang w:val="en-GB"/>
              </w:rPr>
            </w:pPr>
            <w:r w:rsidRPr="00AD3660">
              <w:rPr>
                <w:color w:val="000000" w:themeColor="text1"/>
                <w:lang w:val="en-GB"/>
              </w:rPr>
              <w:lastRenderedPageBreak/>
              <w:br w:type="page"/>
            </w:r>
            <w:bookmarkStart w:id="358" w:name="_Toc438366665"/>
            <w:bookmarkStart w:id="359" w:name="_Toc438954443"/>
            <w:bookmarkStart w:id="360" w:name="_Toc37234090"/>
            <w:bookmarkStart w:id="361" w:name="_Toc50268348"/>
            <w:bookmarkStart w:id="362" w:name="_Toc50280532"/>
            <w:bookmarkStart w:id="363" w:name="_Toc50280759"/>
            <w:bookmarkStart w:id="364" w:name="_Toc485953884"/>
            <w:bookmarkStart w:id="365" w:name="_Toc4295927"/>
            <w:r w:rsidRPr="00AD3660">
              <w:rPr>
                <w:rFonts w:cs="Arial"/>
                <w:color w:val="000000" w:themeColor="text1"/>
                <w:sz w:val="32"/>
                <w:szCs w:val="32"/>
                <w:lang w:val="en-GB"/>
              </w:rPr>
              <w:t>Section 2</w:t>
            </w:r>
            <w:r w:rsidR="005770BC" w:rsidRPr="00AD3660">
              <w:rPr>
                <w:rFonts w:cs="Arial"/>
                <w:color w:val="000000" w:themeColor="text1"/>
                <w:sz w:val="32"/>
                <w:szCs w:val="32"/>
                <w:lang w:val="en-GB"/>
              </w:rPr>
              <w:t>:</w:t>
            </w:r>
            <w:r w:rsidRPr="00AD3660">
              <w:rPr>
                <w:rFonts w:cs="Arial"/>
                <w:color w:val="000000" w:themeColor="text1"/>
                <w:sz w:val="32"/>
                <w:szCs w:val="32"/>
                <w:lang w:val="en-GB"/>
              </w:rPr>
              <w:tab/>
              <w:t>Tender Data Sheet</w:t>
            </w:r>
            <w:bookmarkEnd w:id="358"/>
            <w:bookmarkEnd w:id="359"/>
            <w:bookmarkEnd w:id="360"/>
            <w:bookmarkEnd w:id="361"/>
            <w:bookmarkEnd w:id="362"/>
            <w:bookmarkEnd w:id="363"/>
            <w:bookmarkEnd w:id="364"/>
          </w:p>
        </w:tc>
      </w:tr>
      <w:tr w:rsidR="009D3288" w:rsidRPr="00AD3660" w14:paraId="4EDC8327" w14:textId="77777777" w:rsidTr="00427DB9">
        <w:trPr>
          <w:cantSplit/>
          <w:trHeight w:val="368"/>
        </w:trPr>
        <w:tc>
          <w:tcPr>
            <w:tcW w:w="9350" w:type="dxa"/>
            <w:gridSpan w:val="2"/>
            <w:tcBorders>
              <w:top w:val="single" w:sz="4" w:space="0" w:color="auto"/>
              <w:left w:val="single" w:sz="4" w:space="0" w:color="auto"/>
              <w:bottom w:val="single" w:sz="6" w:space="0" w:color="000000"/>
              <w:right w:val="single" w:sz="4" w:space="0" w:color="auto"/>
            </w:tcBorders>
            <w:vAlign w:val="center"/>
          </w:tcPr>
          <w:p w14:paraId="1E5F7371" w14:textId="77777777" w:rsidR="009D3288" w:rsidRPr="00AD3660" w:rsidRDefault="001B0466" w:rsidP="0040497A">
            <w:pPr>
              <w:keepNext/>
              <w:spacing w:before="60" w:after="60"/>
              <w:jc w:val="center"/>
              <w:rPr>
                <w:rFonts w:ascii="Arial" w:hAnsi="Arial" w:cs="Arial"/>
                <w:i/>
                <w:iCs/>
                <w:color w:val="000000" w:themeColor="text1"/>
                <w:sz w:val="18"/>
                <w:szCs w:val="18"/>
                <w:lang w:val="en-GB"/>
              </w:rPr>
            </w:pPr>
            <w:r w:rsidRPr="00AD3660">
              <w:rPr>
                <w:rFonts w:ascii="Arial" w:hAnsi="Arial" w:cs="Arial"/>
                <w:i/>
                <w:iCs/>
                <w:color w:val="000000" w:themeColor="text1"/>
                <w:sz w:val="18"/>
                <w:szCs w:val="18"/>
                <w:lang w:val="en-GB"/>
              </w:rPr>
              <w:t>Instructions for completing</w:t>
            </w:r>
            <w:r w:rsidR="009D3288" w:rsidRPr="00AD3660">
              <w:rPr>
                <w:rFonts w:ascii="Arial" w:hAnsi="Arial" w:cs="Arial"/>
                <w:i/>
                <w:iCs/>
                <w:color w:val="000000" w:themeColor="text1"/>
                <w:sz w:val="18"/>
                <w:szCs w:val="18"/>
                <w:lang w:val="en-GB"/>
              </w:rPr>
              <w:t xml:space="preserve"> T</w:t>
            </w:r>
            <w:r w:rsidR="0040497A" w:rsidRPr="00AD3660">
              <w:rPr>
                <w:rFonts w:ascii="Arial" w:hAnsi="Arial" w:cs="Arial"/>
                <w:i/>
                <w:iCs/>
                <w:color w:val="000000" w:themeColor="text1"/>
                <w:sz w:val="18"/>
                <w:szCs w:val="18"/>
                <w:lang w:val="en-GB"/>
              </w:rPr>
              <w:t>DS</w:t>
            </w:r>
            <w:r w:rsidR="009D3288" w:rsidRPr="00AD3660">
              <w:rPr>
                <w:rFonts w:ascii="Arial" w:hAnsi="Arial" w:cs="Arial"/>
                <w:i/>
                <w:iCs/>
                <w:color w:val="000000" w:themeColor="text1"/>
                <w:sz w:val="18"/>
                <w:szCs w:val="18"/>
                <w:lang w:val="en-GB"/>
              </w:rPr>
              <w:t xml:space="preserve"> are provided in italics</w:t>
            </w:r>
            <w:r w:rsidR="00B42EC4" w:rsidRPr="00AD3660">
              <w:rPr>
                <w:rFonts w:ascii="Arial" w:hAnsi="Arial" w:cs="Arial"/>
                <w:i/>
                <w:iCs/>
                <w:color w:val="000000" w:themeColor="text1"/>
                <w:sz w:val="18"/>
                <w:szCs w:val="18"/>
                <w:lang w:val="en-GB"/>
              </w:rPr>
              <w:t xml:space="preserve"> in parenthesis</w:t>
            </w:r>
            <w:r w:rsidR="00120C5D" w:rsidRPr="00AD3660">
              <w:rPr>
                <w:rFonts w:ascii="Arial" w:hAnsi="Arial" w:cs="Arial"/>
                <w:i/>
                <w:iCs/>
                <w:color w:val="000000" w:themeColor="text1"/>
                <w:sz w:val="18"/>
                <w:szCs w:val="18"/>
                <w:lang w:val="en-GB"/>
              </w:rPr>
              <w:t xml:space="preserve"> for the relevant </w:t>
            </w:r>
            <w:r w:rsidR="0040497A" w:rsidRPr="00AD3660">
              <w:rPr>
                <w:rFonts w:ascii="Arial" w:hAnsi="Arial" w:cs="Arial"/>
                <w:i/>
                <w:iCs/>
                <w:color w:val="000000" w:themeColor="text1"/>
                <w:sz w:val="18"/>
                <w:szCs w:val="18"/>
                <w:lang w:val="en-GB"/>
              </w:rPr>
              <w:t>ITT</w:t>
            </w:r>
            <w:r w:rsidR="00120C5D" w:rsidRPr="00AD3660">
              <w:rPr>
                <w:rFonts w:ascii="Arial" w:hAnsi="Arial" w:cs="Arial"/>
                <w:i/>
                <w:iCs/>
                <w:color w:val="000000" w:themeColor="text1"/>
                <w:sz w:val="18"/>
                <w:szCs w:val="18"/>
                <w:lang w:val="en-GB"/>
              </w:rPr>
              <w:t xml:space="preserve"> clauses</w:t>
            </w:r>
          </w:p>
        </w:tc>
      </w:tr>
      <w:tr w:rsidR="008D176C" w:rsidRPr="00AD3660" w14:paraId="4924E8A8" w14:textId="77777777" w:rsidTr="00D4403A">
        <w:trPr>
          <w:cantSplit/>
          <w:trHeight w:val="489"/>
        </w:trPr>
        <w:tc>
          <w:tcPr>
            <w:tcW w:w="1319" w:type="dxa"/>
            <w:vMerge w:val="restart"/>
            <w:tcBorders>
              <w:top w:val="single" w:sz="6" w:space="0" w:color="000000"/>
              <w:left w:val="single" w:sz="6" w:space="0" w:color="000000"/>
              <w:right w:val="single" w:sz="6" w:space="0" w:color="000000"/>
            </w:tcBorders>
          </w:tcPr>
          <w:p w14:paraId="7CA0457B" w14:textId="77777777" w:rsidR="008D176C" w:rsidRPr="00AD3660" w:rsidRDefault="008D176C">
            <w:pPr>
              <w:keepNext/>
              <w:spacing w:before="60" w:after="60"/>
              <w:rPr>
                <w:rFonts w:ascii="Arial" w:hAnsi="Arial" w:cs="Arial"/>
                <w:b/>
                <w:bCs/>
                <w:color w:val="000000" w:themeColor="text1"/>
                <w:sz w:val="22"/>
                <w:szCs w:val="22"/>
                <w:lang w:val="en-GB"/>
              </w:rPr>
            </w:pPr>
            <w:r w:rsidRPr="00AD3660">
              <w:rPr>
                <w:rFonts w:ascii="Arial" w:hAnsi="Arial" w:cs="Arial"/>
                <w:b/>
                <w:bCs/>
                <w:color w:val="000000" w:themeColor="text1"/>
                <w:sz w:val="22"/>
                <w:szCs w:val="22"/>
                <w:lang w:val="en-GB"/>
              </w:rPr>
              <w:t>ITT Clause</w:t>
            </w:r>
          </w:p>
        </w:tc>
        <w:tc>
          <w:tcPr>
            <w:tcW w:w="8031" w:type="dxa"/>
            <w:tcBorders>
              <w:top w:val="single" w:sz="6" w:space="0" w:color="000000"/>
              <w:left w:val="single" w:sz="6" w:space="0" w:color="000000"/>
              <w:bottom w:val="single" w:sz="6" w:space="0" w:color="000000"/>
              <w:right w:val="single" w:sz="6" w:space="0" w:color="000000"/>
            </w:tcBorders>
          </w:tcPr>
          <w:p w14:paraId="2B96897A" w14:textId="77777777" w:rsidR="008D176C" w:rsidRPr="00AD3660" w:rsidRDefault="008D176C">
            <w:pPr>
              <w:keepNext/>
              <w:spacing w:before="60" w:after="60"/>
              <w:jc w:val="center"/>
              <w:rPr>
                <w:rFonts w:ascii="Arial" w:hAnsi="Arial" w:cs="Arial"/>
                <w:b/>
                <w:bCs/>
                <w:color w:val="000000" w:themeColor="text1"/>
                <w:sz w:val="22"/>
                <w:szCs w:val="22"/>
                <w:lang w:val="en-GB"/>
              </w:rPr>
            </w:pPr>
            <w:r w:rsidRPr="00AD3660">
              <w:rPr>
                <w:rFonts w:ascii="Arial" w:hAnsi="Arial" w:cs="Arial"/>
                <w:b/>
                <w:bCs/>
                <w:color w:val="000000" w:themeColor="text1"/>
                <w:sz w:val="22"/>
                <w:szCs w:val="22"/>
                <w:lang w:val="en-GB"/>
              </w:rPr>
              <w:t>Amendments of, and Supplements to, Clauses in the Instructions to Tenderers</w:t>
            </w:r>
          </w:p>
        </w:tc>
      </w:tr>
      <w:tr w:rsidR="008D176C" w:rsidRPr="00AD3660" w14:paraId="4D3F0B75" w14:textId="77777777" w:rsidTr="00D4403A">
        <w:trPr>
          <w:cantSplit/>
          <w:trHeight w:val="489"/>
        </w:trPr>
        <w:tc>
          <w:tcPr>
            <w:tcW w:w="1319" w:type="dxa"/>
            <w:vMerge/>
            <w:tcBorders>
              <w:left w:val="single" w:sz="6" w:space="0" w:color="000000"/>
              <w:bottom w:val="single" w:sz="6" w:space="0" w:color="000000"/>
              <w:right w:val="single" w:sz="6" w:space="0" w:color="000000"/>
            </w:tcBorders>
          </w:tcPr>
          <w:p w14:paraId="27FE5EFB" w14:textId="77777777" w:rsidR="008D176C" w:rsidRPr="00AD3660" w:rsidRDefault="008D176C" w:rsidP="00E1795D">
            <w:pPr>
              <w:keepNext/>
              <w:spacing w:before="60" w:after="60"/>
              <w:rPr>
                <w:rFonts w:ascii="Arial" w:hAnsi="Arial" w:cs="Arial"/>
                <w:b/>
                <w:bCs/>
                <w:color w:val="000000" w:themeColor="text1"/>
                <w:sz w:val="22"/>
                <w:szCs w:val="22"/>
                <w:lang w:val="en-GB"/>
              </w:rPr>
            </w:pPr>
          </w:p>
        </w:tc>
        <w:tc>
          <w:tcPr>
            <w:tcW w:w="8031" w:type="dxa"/>
            <w:tcBorders>
              <w:top w:val="single" w:sz="6" w:space="0" w:color="000000"/>
              <w:left w:val="single" w:sz="6" w:space="0" w:color="000000"/>
              <w:bottom w:val="single" w:sz="6" w:space="0" w:color="000000"/>
              <w:right w:val="single" w:sz="6" w:space="0" w:color="000000"/>
            </w:tcBorders>
          </w:tcPr>
          <w:p w14:paraId="648E96E0" w14:textId="05D6FDFF" w:rsidR="008D176C" w:rsidRPr="00270DCF" w:rsidRDefault="008D176C" w:rsidP="00562ABD">
            <w:pPr>
              <w:keepNext/>
              <w:spacing w:before="60" w:after="60"/>
              <w:rPr>
                <w:rFonts w:ascii="Arial" w:hAnsi="Arial" w:cs="Arial"/>
                <w:bCs/>
                <w:color w:val="000000" w:themeColor="text1"/>
                <w:sz w:val="22"/>
                <w:szCs w:val="22"/>
                <w:lang w:val="en-GB"/>
              </w:rPr>
            </w:pPr>
            <w:r w:rsidRPr="00270DCF">
              <w:t>I</w:t>
            </w:r>
            <w:r w:rsidRPr="00270DCF">
              <w:rPr>
                <w:u w:val="single"/>
              </w:rPr>
              <w:t>F</w:t>
            </w:r>
            <w:r w:rsidRPr="00270DCF">
              <w:t xml:space="preserve">T   IDENTIFICATION  NO: </w:t>
            </w:r>
            <w:r w:rsidR="0013691E" w:rsidRPr="00270DCF">
              <w:rPr>
                <w:sz w:val="22"/>
              </w:rPr>
              <w:t>14.35.0000.220.07.009.21/96</w:t>
            </w:r>
            <w:r w:rsidR="0013691E" w:rsidRPr="00270DCF">
              <w:rPr>
                <w:i/>
              </w:rPr>
              <w:t xml:space="preserve"> dated 23/06/2021</w:t>
            </w:r>
          </w:p>
        </w:tc>
      </w:tr>
      <w:tr w:rsidR="009D3288" w:rsidRPr="00AD3660" w14:paraId="5D234C17" w14:textId="77777777" w:rsidTr="00427DB9">
        <w:trPr>
          <w:cantSplit/>
          <w:trHeight w:val="462"/>
        </w:trPr>
        <w:tc>
          <w:tcPr>
            <w:tcW w:w="9350" w:type="dxa"/>
            <w:gridSpan w:val="2"/>
            <w:tcBorders>
              <w:top w:val="single" w:sz="6" w:space="0" w:color="000000"/>
              <w:left w:val="single" w:sz="6" w:space="0" w:color="000000"/>
              <w:bottom w:val="single" w:sz="6" w:space="0" w:color="000000"/>
              <w:right w:val="single" w:sz="6" w:space="0" w:color="000000"/>
            </w:tcBorders>
          </w:tcPr>
          <w:p w14:paraId="06A7598E" w14:textId="77777777" w:rsidR="009D3288" w:rsidRPr="00AD3660" w:rsidRDefault="009D3288">
            <w:pPr>
              <w:pStyle w:val="Heading2"/>
              <w:keepNext/>
              <w:spacing w:before="120" w:after="120"/>
              <w:rPr>
                <w:color w:val="000000" w:themeColor="text1"/>
                <w:lang w:val="en-GB"/>
              </w:rPr>
            </w:pPr>
            <w:bookmarkStart w:id="366" w:name="_Toc50268349"/>
            <w:bookmarkStart w:id="367" w:name="_Toc50280533"/>
            <w:bookmarkStart w:id="368" w:name="_Toc50280760"/>
            <w:bookmarkStart w:id="369" w:name="_Toc485953885"/>
            <w:r w:rsidRPr="00AD3660">
              <w:rPr>
                <w:color w:val="000000" w:themeColor="text1"/>
                <w:lang w:val="en-GB"/>
              </w:rPr>
              <w:t>A.</w:t>
            </w:r>
            <w:r w:rsidRPr="00AD3660">
              <w:rPr>
                <w:color w:val="000000" w:themeColor="text1"/>
                <w:lang w:val="en-GB"/>
              </w:rPr>
              <w:tab/>
              <w:t>General</w:t>
            </w:r>
            <w:bookmarkEnd w:id="366"/>
            <w:bookmarkEnd w:id="367"/>
            <w:bookmarkEnd w:id="368"/>
            <w:bookmarkEnd w:id="369"/>
          </w:p>
        </w:tc>
      </w:tr>
      <w:tr w:rsidR="009D3288" w:rsidRPr="00AD3660" w14:paraId="0A128535" w14:textId="77777777" w:rsidTr="00D4403A">
        <w:trPr>
          <w:cantSplit/>
          <w:trHeight w:val="525"/>
        </w:trPr>
        <w:tc>
          <w:tcPr>
            <w:tcW w:w="1319" w:type="dxa"/>
            <w:vMerge w:val="restart"/>
            <w:tcBorders>
              <w:top w:val="single" w:sz="6" w:space="0" w:color="000000"/>
              <w:left w:val="single" w:sz="6" w:space="0" w:color="000000"/>
              <w:bottom w:val="single" w:sz="6" w:space="0" w:color="000000"/>
              <w:right w:val="single" w:sz="6" w:space="0" w:color="000000"/>
            </w:tcBorders>
          </w:tcPr>
          <w:p w14:paraId="2E2AEE57" w14:textId="77777777" w:rsidR="009D3288" w:rsidRPr="00AD3660" w:rsidRDefault="009D3288" w:rsidP="0066200D">
            <w:pPr>
              <w:keepNext/>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1.1</w:t>
            </w:r>
          </w:p>
          <w:p w14:paraId="40064D3B" w14:textId="77777777" w:rsidR="00196758" w:rsidRPr="00AD3660" w:rsidRDefault="00196758" w:rsidP="0066200D">
            <w:pPr>
              <w:keepNext/>
              <w:spacing w:before="60" w:after="60"/>
              <w:rPr>
                <w:rFonts w:ascii="Arial" w:hAnsi="Arial" w:cs="Arial"/>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4CCDB12A" w14:textId="526F6C1E" w:rsidR="009D3288" w:rsidRPr="00AD3660" w:rsidRDefault="004852E0">
            <w:pPr>
              <w:tabs>
                <w:tab w:val="right" w:pos="6766"/>
              </w:tabs>
              <w:spacing w:before="120" w:after="120"/>
              <w:ind w:left="12" w:hanging="12"/>
              <w:rPr>
                <w:rFonts w:ascii="Arial" w:hAnsi="Arial" w:cs="Arial"/>
                <w:i/>
                <w:iCs/>
                <w:color w:val="000000" w:themeColor="text1"/>
                <w:sz w:val="18"/>
                <w:szCs w:val="18"/>
                <w:lang w:val="en-GB"/>
              </w:rPr>
            </w:pPr>
            <w:r w:rsidRPr="00AD3660">
              <w:rPr>
                <w:rFonts w:ascii="Arial" w:hAnsi="Arial" w:cs="Arial"/>
                <w:color w:val="000000" w:themeColor="text1"/>
                <w:sz w:val="21"/>
                <w:szCs w:val="21"/>
                <w:lang w:val="en-GB"/>
              </w:rPr>
              <w:t xml:space="preserve">The </w:t>
            </w:r>
            <w:r w:rsidR="00ED4F8E" w:rsidRPr="00AD3660">
              <w:rPr>
                <w:rFonts w:ascii="Arial" w:hAnsi="Arial" w:cs="Arial"/>
                <w:color w:val="000000" w:themeColor="text1"/>
                <w:sz w:val="21"/>
                <w:szCs w:val="21"/>
                <w:lang w:val="en-GB"/>
              </w:rPr>
              <w:t xml:space="preserve">Employer </w:t>
            </w:r>
            <w:r w:rsidR="009D3288" w:rsidRPr="00AD3660">
              <w:rPr>
                <w:rFonts w:ascii="Arial" w:hAnsi="Arial" w:cs="Arial"/>
                <w:color w:val="000000" w:themeColor="text1"/>
                <w:sz w:val="21"/>
                <w:szCs w:val="21"/>
                <w:lang w:val="en-GB"/>
              </w:rPr>
              <w:t>is</w:t>
            </w:r>
            <w:r w:rsidR="006677C4" w:rsidRPr="00AD3660">
              <w:rPr>
                <w:rFonts w:ascii="Arial" w:hAnsi="Arial" w:cs="Arial"/>
                <w:color w:val="000000" w:themeColor="text1"/>
                <w:sz w:val="21"/>
                <w:szCs w:val="21"/>
                <w:lang w:val="en-GB"/>
              </w:rPr>
              <w:t xml:space="preserve"> </w:t>
            </w:r>
            <w:r w:rsidR="00F056D2" w:rsidRPr="004D2359">
              <w:rPr>
                <w:rFonts w:ascii="Arial" w:hAnsi="Arial" w:cs="Arial"/>
                <w:i/>
                <w:iCs/>
                <w:color w:val="000000" w:themeColor="text1"/>
                <w:sz w:val="22"/>
                <w:szCs w:val="22"/>
                <w:lang w:val="en-GB"/>
              </w:rPr>
              <w:t xml:space="preserve">Teletalk Bangladesh Limited </w:t>
            </w:r>
            <w:r w:rsidR="00C23D1E" w:rsidRPr="004D2359">
              <w:rPr>
                <w:rFonts w:ascii="Arial" w:hAnsi="Arial" w:cs="Arial"/>
                <w:i/>
                <w:iCs/>
                <w:color w:val="000000" w:themeColor="text1"/>
                <w:sz w:val="22"/>
                <w:szCs w:val="22"/>
                <w:lang w:val="en-GB"/>
              </w:rPr>
              <w:t xml:space="preserve"> Represented</w:t>
            </w:r>
            <w:r w:rsidR="009D3288" w:rsidRPr="00AD3660">
              <w:rPr>
                <w:rFonts w:ascii="Arial" w:hAnsi="Arial" w:cs="Arial"/>
                <w:color w:val="000000" w:themeColor="text1"/>
                <w:sz w:val="21"/>
                <w:szCs w:val="21"/>
                <w:lang w:val="en-GB"/>
              </w:rPr>
              <w:t xml:space="preserve"> by</w:t>
            </w:r>
            <w:r w:rsidR="006677C4" w:rsidRPr="00AD3660">
              <w:rPr>
                <w:rFonts w:ascii="Arial" w:hAnsi="Arial" w:cs="Arial"/>
                <w:color w:val="000000" w:themeColor="text1"/>
                <w:sz w:val="21"/>
                <w:szCs w:val="21"/>
                <w:lang w:val="en-GB"/>
              </w:rPr>
              <w:t xml:space="preserve"> </w:t>
            </w:r>
            <w:r w:rsidR="00F056D2">
              <w:rPr>
                <w:rFonts w:ascii="Arial" w:hAnsi="Arial" w:cs="Arial"/>
                <w:color w:val="000000" w:themeColor="text1"/>
                <w:sz w:val="21"/>
                <w:szCs w:val="21"/>
                <w:lang w:val="en-GB"/>
              </w:rPr>
              <w:t xml:space="preserve">the </w:t>
            </w:r>
            <w:r w:rsidR="00F056D2" w:rsidRPr="004D2359">
              <w:rPr>
                <w:rFonts w:ascii="Arial" w:hAnsi="Arial" w:cs="Arial"/>
                <w:i/>
                <w:iCs/>
                <w:color w:val="000000" w:themeColor="text1"/>
                <w:sz w:val="22"/>
                <w:szCs w:val="22"/>
                <w:lang w:val="en-GB"/>
              </w:rPr>
              <w:t>Managing Director</w:t>
            </w:r>
            <w:r w:rsidR="005F5597" w:rsidRPr="00AD3660">
              <w:rPr>
                <w:rFonts w:ascii="Arial" w:hAnsi="Arial" w:cs="Arial"/>
                <w:i/>
                <w:iCs/>
                <w:color w:val="000000" w:themeColor="text1"/>
                <w:sz w:val="16"/>
                <w:szCs w:val="16"/>
                <w:lang w:val="en-GB"/>
              </w:rPr>
              <w:t>.</w:t>
            </w:r>
          </w:p>
        </w:tc>
      </w:tr>
      <w:tr w:rsidR="009D3288" w:rsidRPr="00AD3660" w14:paraId="40149771" w14:textId="77777777" w:rsidTr="00D4403A">
        <w:trPr>
          <w:cantSplit/>
          <w:trHeight w:val="1065"/>
        </w:trPr>
        <w:tc>
          <w:tcPr>
            <w:tcW w:w="1319" w:type="dxa"/>
            <w:vMerge/>
            <w:tcBorders>
              <w:top w:val="single" w:sz="6" w:space="0" w:color="000000"/>
              <w:left w:val="single" w:sz="6" w:space="0" w:color="000000"/>
              <w:bottom w:val="single" w:sz="6" w:space="0" w:color="000000"/>
              <w:right w:val="single" w:sz="6" w:space="0" w:color="000000"/>
            </w:tcBorders>
          </w:tcPr>
          <w:p w14:paraId="038CF9C8" w14:textId="77777777" w:rsidR="009D3288" w:rsidRPr="00AD3660" w:rsidRDefault="009D3288">
            <w:pPr>
              <w:keepNext/>
              <w:spacing w:before="60" w:after="60"/>
              <w:rPr>
                <w:rFonts w:ascii="Arial" w:hAnsi="Arial" w:cs="Arial"/>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5257119F" w14:textId="1793A0BB" w:rsidR="00071A73" w:rsidRPr="00AD3660" w:rsidRDefault="009D3288" w:rsidP="00071A73">
            <w:pPr>
              <w:pStyle w:val="Title"/>
              <w:jc w:val="left"/>
              <w:rPr>
                <w:rFonts w:ascii="Arial" w:eastAsia="SimSun" w:hAnsi="Arial" w:cs="Arial"/>
                <w:b w:val="0"/>
                <w:bCs w:val="0"/>
                <w:color w:val="000000" w:themeColor="text1"/>
                <w:sz w:val="21"/>
                <w:szCs w:val="21"/>
                <w:lang w:val="en-GB"/>
              </w:rPr>
            </w:pPr>
            <w:r w:rsidRPr="00AD3660">
              <w:rPr>
                <w:rFonts w:ascii="Arial" w:hAnsi="Arial" w:cs="Arial"/>
                <w:color w:val="000000" w:themeColor="text1"/>
                <w:sz w:val="21"/>
                <w:szCs w:val="21"/>
                <w:lang w:val="en-GB"/>
              </w:rPr>
              <w:t xml:space="preserve">The Name of the </w:t>
            </w:r>
            <w:r w:rsidR="004962E9" w:rsidRPr="00AD3660">
              <w:rPr>
                <w:rFonts w:ascii="Arial" w:hAnsi="Arial" w:cs="Arial"/>
                <w:color w:val="000000" w:themeColor="text1"/>
                <w:sz w:val="21"/>
                <w:szCs w:val="21"/>
                <w:lang w:val="en-GB"/>
              </w:rPr>
              <w:t>Service</w:t>
            </w:r>
            <w:r w:rsidRPr="00AD3660">
              <w:rPr>
                <w:rFonts w:ascii="Arial" w:hAnsi="Arial" w:cs="Arial"/>
                <w:color w:val="000000" w:themeColor="text1"/>
                <w:sz w:val="21"/>
                <w:szCs w:val="21"/>
                <w:lang w:val="en-GB"/>
              </w:rPr>
              <w:t xml:space="preserve"> </w:t>
            </w:r>
            <w:r w:rsidR="00707310" w:rsidRPr="00AD3660">
              <w:rPr>
                <w:rFonts w:ascii="Arial" w:hAnsi="Arial" w:cs="Arial"/>
                <w:color w:val="000000" w:themeColor="text1"/>
                <w:sz w:val="21"/>
                <w:szCs w:val="21"/>
                <w:lang w:val="en-GB"/>
              </w:rPr>
              <w:t>is:</w:t>
            </w:r>
            <w:r w:rsidR="00F056D2">
              <w:rPr>
                <w:rFonts w:ascii="Arial" w:hAnsi="Arial" w:cs="Arial"/>
                <w:color w:val="000000" w:themeColor="text1"/>
                <w:sz w:val="21"/>
                <w:szCs w:val="21"/>
                <w:lang w:val="en-GB"/>
              </w:rPr>
              <w:t xml:space="preserve"> </w:t>
            </w:r>
            <w:r w:rsidR="00E674D2" w:rsidRPr="00685CD2">
              <w:rPr>
                <w:rFonts w:ascii="Arial" w:hAnsi="Arial" w:cs="Arial"/>
                <w:b w:val="0"/>
                <w:bCs w:val="0"/>
                <w:iCs/>
                <w:color w:val="000000" w:themeColor="text1"/>
                <w:sz w:val="22"/>
                <w:szCs w:val="22"/>
                <w:lang w:val="en-GB"/>
              </w:rPr>
              <w:t>Outsourced manpower for providing Security &amp; Logistics Services to Teletalk Bangladesh Limited.</w:t>
            </w:r>
          </w:p>
          <w:p w14:paraId="07220B35" w14:textId="23DACE9E" w:rsidR="009D3288" w:rsidRPr="00AD3660" w:rsidRDefault="00546A7D" w:rsidP="00071A73">
            <w:pPr>
              <w:keepNext/>
              <w:tabs>
                <w:tab w:val="right" w:pos="7272"/>
              </w:tabs>
              <w:spacing w:before="60" w:after="60"/>
              <w:jc w:val="both"/>
              <w:rPr>
                <w:rFonts w:ascii="Arial" w:hAnsi="Arial" w:cs="Arial"/>
                <w:i/>
                <w:iCs/>
                <w:color w:val="000000" w:themeColor="text1"/>
                <w:sz w:val="16"/>
                <w:szCs w:val="16"/>
                <w:u w:val="single"/>
                <w:lang w:val="en-GB"/>
              </w:rPr>
            </w:pPr>
            <w:r w:rsidRPr="00AD3660">
              <w:rPr>
                <w:rFonts w:ascii="Arial" w:hAnsi="Arial" w:cs="Arial"/>
                <w:color w:val="000000" w:themeColor="text1"/>
                <w:sz w:val="21"/>
                <w:szCs w:val="21"/>
                <w:lang w:val="en-GB"/>
              </w:rPr>
              <w:t>Brief Description</w:t>
            </w:r>
            <w:r w:rsidR="009D3288" w:rsidRPr="00AD3660">
              <w:rPr>
                <w:rFonts w:ascii="Arial" w:hAnsi="Arial" w:cs="Arial"/>
                <w:color w:val="000000" w:themeColor="text1"/>
                <w:sz w:val="21"/>
                <w:szCs w:val="21"/>
                <w:lang w:val="en-GB"/>
              </w:rPr>
              <w:t>:</w:t>
            </w:r>
            <w:r w:rsidR="008B5807">
              <w:rPr>
                <w:rFonts w:ascii="Arial" w:hAnsi="Arial" w:cs="Arial"/>
                <w:color w:val="000000" w:themeColor="text1"/>
                <w:sz w:val="21"/>
                <w:szCs w:val="21"/>
                <w:lang w:val="en-GB"/>
              </w:rPr>
              <w:t xml:space="preserve"> Supply of Security Services (like Security Supervisor, Security Inspector, Security Guard etc.) and Logistics Services (e.g. Technician, Office Supervisor, Receptionist, Driver, Office Attendant, Cleaner etc.) to Teletalk Bangladesh Limited throughout the country </w:t>
            </w:r>
            <w:r w:rsidR="009D3288" w:rsidRPr="00270DCF">
              <w:rPr>
                <w:rFonts w:ascii="Arial" w:hAnsi="Arial" w:cs="Arial"/>
                <w:sz w:val="21"/>
                <w:szCs w:val="21"/>
                <w:lang w:val="en-GB"/>
              </w:rPr>
              <w:t>Tender Ref:</w:t>
            </w:r>
            <w:r w:rsidR="009B58D8" w:rsidRPr="00270DCF">
              <w:rPr>
                <w:rFonts w:ascii="Arial" w:hAnsi="Arial" w:cs="Arial"/>
                <w:sz w:val="21"/>
                <w:szCs w:val="21"/>
                <w:lang w:val="en-GB"/>
              </w:rPr>
              <w:t xml:space="preserve"> </w:t>
            </w:r>
            <w:r w:rsidR="0013691E" w:rsidRPr="00BE799E">
              <w:rPr>
                <w:sz w:val="22"/>
              </w:rPr>
              <w:t>14.35.0000.220.07.009.21/96</w:t>
            </w:r>
            <w:r w:rsidR="0013691E" w:rsidRPr="00BE799E">
              <w:rPr>
                <w:i/>
              </w:rPr>
              <w:t xml:space="preserve"> dated 23/06/2021</w:t>
            </w:r>
          </w:p>
        </w:tc>
      </w:tr>
      <w:tr w:rsidR="00904258" w:rsidRPr="00AD3660" w14:paraId="5CE71EB8" w14:textId="77777777" w:rsidTr="00D4403A">
        <w:trPr>
          <w:cantSplit/>
          <w:trHeight w:val="390"/>
        </w:trPr>
        <w:tc>
          <w:tcPr>
            <w:tcW w:w="1319" w:type="dxa"/>
            <w:tcBorders>
              <w:top w:val="single" w:sz="6" w:space="0" w:color="000000"/>
              <w:left w:val="single" w:sz="6" w:space="0" w:color="000000"/>
              <w:bottom w:val="single" w:sz="6" w:space="0" w:color="000000"/>
              <w:right w:val="single" w:sz="6" w:space="0" w:color="000000"/>
            </w:tcBorders>
          </w:tcPr>
          <w:p w14:paraId="7102A3D0" w14:textId="77777777" w:rsidR="00904258" w:rsidRPr="00AD3660" w:rsidRDefault="00904258">
            <w:pPr>
              <w:keepNext/>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1.2</w:t>
            </w:r>
          </w:p>
        </w:tc>
        <w:tc>
          <w:tcPr>
            <w:tcW w:w="8031" w:type="dxa"/>
            <w:tcBorders>
              <w:top w:val="single" w:sz="6" w:space="0" w:color="000000"/>
              <w:left w:val="single" w:sz="6" w:space="0" w:color="000000"/>
              <w:bottom w:val="single" w:sz="6" w:space="0" w:color="000000"/>
              <w:right w:val="single" w:sz="6" w:space="0" w:color="000000"/>
            </w:tcBorders>
          </w:tcPr>
          <w:p w14:paraId="0D5353A2" w14:textId="63890CC6" w:rsidR="00904258" w:rsidRPr="00AD3660" w:rsidRDefault="00904258" w:rsidP="00690610">
            <w:pPr>
              <w:keepNext/>
              <w:tabs>
                <w:tab w:val="right" w:pos="7272"/>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297505" w:rsidRPr="00AD3660">
              <w:rPr>
                <w:rFonts w:ascii="Arial" w:hAnsi="Arial" w:cs="Arial"/>
                <w:color w:val="000000" w:themeColor="text1"/>
                <w:sz w:val="21"/>
                <w:szCs w:val="21"/>
                <w:lang w:val="en-GB"/>
              </w:rPr>
              <w:t>I</w:t>
            </w:r>
            <w:r w:rsidRPr="00AD3660">
              <w:rPr>
                <w:rFonts w:ascii="Arial" w:hAnsi="Arial" w:cs="Arial"/>
                <w:color w:val="000000" w:themeColor="text1"/>
                <w:sz w:val="21"/>
                <w:szCs w:val="21"/>
                <w:lang w:val="en-GB"/>
              </w:rPr>
              <w:t xml:space="preserve">ntended Completion Date </w:t>
            </w:r>
            <w:r w:rsidR="00297505" w:rsidRPr="00AD3660">
              <w:rPr>
                <w:rFonts w:ascii="Arial" w:hAnsi="Arial" w:cs="Arial"/>
                <w:color w:val="000000" w:themeColor="text1"/>
                <w:sz w:val="21"/>
                <w:szCs w:val="21"/>
                <w:lang w:val="en-GB"/>
              </w:rPr>
              <w:t xml:space="preserve">of the Contract </w:t>
            </w:r>
            <w:r w:rsidRPr="00AD3660">
              <w:rPr>
                <w:rFonts w:ascii="Arial" w:hAnsi="Arial" w:cs="Arial"/>
                <w:color w:val="000000" w:themeColor="text1"/>
                <w:sz w:val="21"/>
                <w:szCs w:val="21"/>
                <w:lang w:val="en-GB"/>
              </w:rPr>
              <w:t>is</w:t>
            </w:r>
            <w:r w:rsidR="008B5807">
              <w:rPr>
                <w:rFonts w:ascii="Arial" w:hAnsi="Arial" w:cs="Arial"/>
                <w:color w:val="000000" w:themeColor="text1"/>
                <w:sz w:val="21"/>
                <w:szCs w:val="21"/>
                <w:lang w:val="en-GB"/>
              </w:rPr>
              <w:t xml:space="preserve"> </w:t>
            </w:r>
            <w:r w:rsidR="008B5807" w:rsidRPr="00685CD2">
              <w:rPr>
                <w:rFonts w:ascii="Arial" w:hAnsi="Arial" w:cs="Arial"/>
                <w:sz w:val="21"/>
                <w:szCs w:val="21"/>
                <w:lang w:val="en-GB"/>
              </w:rPr>
              <w:t xml:space="preserve">1 </w:t>
            </w:r>
            <w:r w:rsidR="003C334A" w:rsidRPr="00685CD2">
              <w:rPr>
                <w:rFonts w:ascii="Arial" w:hAnsi="Arial" w:cs="Arial"/>
                <w:sz w:val="21"/>
                <w:szCs w:val="21"/>
                <w:lang w:val="en-GB"/>
              </w:rPr>
              <w:t>October</w:t>
            </w:r>
            <w:r w:rsidR="008B5807" w:rsidRPr="00685CD2">
              <w:rPr>
                <w:rFonts w:ascii="Arial" w:hAnsi="Arial" w:cs="Arial"/>
                <w:sz w:val="21"/>
                <w:szCs w:val="21"/>
                <w:lang w:val="en-GB"/>
              </w:rPr>
              <w:t>, 2021</w:t>
            </w:r>
          </w:p>
          <w:p w14:paraId="50BC2513" w14:textId="313F376B" w:rsidR="004C5DDF" w:rsidRPr="00AD3660" w:rsidRDefault="004C5DDF" w:rsidP="00291D2A">
            <w:pPr>
              <w:keepNext/>
              <w:tabs>
                <w:tab w:val="right" w:pos="7272"/>
              </w:tabs>
              <w:spacing w:before="60" w:after="60"/>
              <w:jc w:val="both"/>
              <w:rPr>
                <w:rFonts w:ascii="Arial" w:hAnsi="Arial" w:cs="Arial"/>
                <w:color w:val="000000" w:themeColor="text1"/>
                <w:sz w:val="16"/>
                <w:szCs w:val="16"/>
                <w:lang w:val="en-GB"/>
              </w:rPr>
            </w:pPr>
          </w:p>
        </w:tc>
      </w:tr>
      <w:tr w:rsidR="00C50117" w:rsidRPr="00AD3660" w14:paraId="6311912A" w14:textId="77777777" w:rsidTr="00D4403A">
        <w:trPr>
          <w:cantSplit/>
          <w:trHeight w:val="390"/>
        </w:trPr>
        <w:tc>
          <w:tcPr>
            <w:tcW w:w="1319" w:type="dxa"/>
            <w:tcBorders>
              <w:top w:val="single" w:sz="6" w:space="0" w:color="000000"/>
              <w:left w:val="single" w:sz="6" w:space="0" w:color="000000"/>
              <w:bottom w:val="single" w:sz="6" w:space="0" w:color="000000"/>
              <w:right w:val="single" w:sz="6" w:space="0" w:color="000000"/>
            </w:tcBorders>
          </w:tcPr>
          <w:p w14:paraId="29926A5D" w14:textId="77777777" w:rsidR="00C50117" w:rsidRPr="00AD3660" w:rsidRDefault="00C50117">
            <w:pPr>
              <w:keepNext/>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3.1</w:t>
            </w:r>
          </w:p>
        </w:tc>
        <w:tc>
          <w:tcPr>
            <w:tcW w:w="8031" w:type="dxa"/>
            <w:tcBorders>
              <w:top w:val="single" w:sz="6" w:space="0" w:color="000000"/>
              <w:left w:val="single" w:sz="6" w:space="0" w:color="000000"/>
              <w:bottom w:val="single" w:sz="6" w:space="0" w:color="000000"/>
              <w:right w:val="single" w:sz="6" w:space="0" w:color="000000"/>
            </w:tcBorders>
          </w:tcPr>
          <w:p w14:paraId="71072C60" w14:textId="7DE2C30E" w:rsidR="00C50117" w:rsidRPr="00685CD2" w:rsidRDefault="00C50117" w:rsidP="00C50117">
            <w:pPr>
              <w:keepNext/>
              <w:tabs>
                <w:tab w:val="right" w:pos="7272"/>
              </w:tabs>
              <w:spacing w:before="60" w:after="60"/>
              <w:jc w:val="both"/>
              <w:rPr>
                <w:rFonts w:ascii="Arial" w:hAnsi="Arial" w:cs="Arial"/>
                <w:color w:val="FF0000"/>
                <w:sz w:val="21"/>
                <w:szCs w:val="21"/>
                <w:lang w:val="en-GB"/>
              </w:rPr>
            </w:pPr>
            <w:r w:rsidRPr="00AD3660">
              <w:rPr>
                <w:rFonts w:ascii="Arial" w:hAnsi="Arial" w:cs="Arial"/>
                <w:color w:val="000000" w:themeColor="text1"/>
                <w:sz w:val="21"/>
                <w:szCs w:val="21"/>
                <w:lang w:val="en-GB"/>
              </w:rPr>
              <w:t>The source of public fund is</w:t>
            </w:r>
            <w:r w:rsidR="008B5807">
              <w:rPr>
                <w:rFonts w:ascii="Arial" w:hAnsi="Arial" w:cs="Arial"/>
                <w:color w:val="000000" w:themeColor="text1"/>
                <w:sz w:val="21"/>
                <w:szCs w:val="21"/>
                <w:lang w:val="en-GB"/>
              </w:rPr>
              <w:t xml:space="preserve"> </w:t>
            </w:r>
            <w:r w:rsidR="008B5807" w:rsidRPr="00685CD2">
              <w:rPr>
                <w:rFonts w:ascii="Arial" w:hAnsi="Arial" w:cs="Arial"/>
                <w:sz w:val="21"/>
                <w:szCs w:val="21"/>
                <w:lang w:val="en-GB"/>
              </w:rPr>
              <w:t>Teletalk’s own fund.</w:t>
            </w:r>
          </w:p>
          <w:p w14:paraId="3B3E60BA" w14:textId="613DC79B" w:rsidR="00C50117" w:rsidRPr="00685CD2" w:rsidRDefault="00C50117" w:rsidP="00C50117">
            <w:pPr>
              <w:keepNext/>
              <w:tabs>
                <w:tab w:val="right" w:pos="7272"/>
              </w:tabs>
              <w:spacing w:before="60" w:after="60"/>
              <w:jc w:val="both"/>
              <w:rPr>
                <w:rFonts w:ascii="Arial" w:hAnsi="Arial" w:cs="Arial"/>
                <w:i/>
                <w:iCs/>
                <w:strike/>
                <w:color w:val="000000" w:themeColor="text1"/>
                <w:sz w:val="18"/>
                <w:szCs w:val="18"/>
                <w:lang w:val="en-GB"/>
              </w:rPr>
            </w:pPr>
          </w:p>
        </w:tc>
      </w:tr>
      <w:tr w:rsidR="00EA47CF" w:rsidRPr="00AD3660" w14:paraId="3CFE0558" w14:textId="77777777" w:rsidTr="00427DB9">
        <w:tblPrEx>
          <w:tblBorders>
            <w:insideH w:val="single" w:sz="8" w:space="0" w:color="000000"/>
          </w:tblBorders>
        </w:tblPrEx>
        <w:trPr>
          <w:cantSplit/>
        </w:trPr>
        <w:tc>
          <w:tcPr>
            <w:tcW w:w="9350" w:type="dxa"/>
            <w:gridSpan w:val="2"/>
            <w:tcBorders>
              <w:top w:val="single" w:sz="6" w:space="0" w:color="000000"/>
              <w:left w:val="single" w:sz="6" w:space="0" w:color="000000"/>
              <w:bottom w:val="single" w:sz="6" w:space="0" w:color="000000"/>
              <w:right w:val="single" w:sz="6" w:space="0" w:color="000000"/>
            </w:tcBorders>
          </w:tcPr>
          <w:p w14:paraId="33FAF10B" w14:textId="77777777" w:rsidR="00EA47CF" w:rsidRPr="00AD3660" w:rsidRDefault="00EA47CF">
            <w:pPr>
              <w:pStyle w:val="Heading2"/>
              <w:keepNext/>
              <w:spacing w:before="120" w:after="120"/>
              <w:rPr>
                <w:color w:val="000000" w:themeColor="text1"/>
                <w:lang w:val="en-GB"/>
              </w:rPr>
            </w:pPr>
            <w:bookmarkStart w:id="370" w:name="_Toc50268350"/>
            <w:bookmarkStart w:id="371" w:name="_Toc50280534"/>
            <w:bookmarkStart w:id="372" w:name="_Toc50280761"/>
            <w:bookmarkStart w:id="373" w:name="_Toc485953886"/>
            <w:r w:rsidRPr="00AD3660">
              <w:rPr>
                <w:color w:val="000000" w:themeColor="text1"/>
                <w:lang w:val="en-GB"/>
              </w:rPr>
              <w:t>B.</w:t>
            </w:r>
            <w:r w:rsidRPr="00AD3660">
              <w:rPr>
                <w:color w:val="000000" w:themeColor="text1"/>
                <w:lang w:val="en-GB"/>
              </w:rPr>
              <w:tab/>
              <w:t>Tender Document</w:t>
            </w:r>
            <w:bookmarkEnd w:id="370"/>
            <w:bookmarkEnd w:id="371"/>
            <w:bookmarkEnd w:id="372"/>
            <w:bookmarkEnd w:id="373"/>
          </w:p>
        </w:tc>
      </w:tr>
      <w:tr w:rsidR="00EA47CF" w:rsidRPr="00AD3660" w14:paraId="4FC8BD81" w14:textId="77777777" w:rsidTr="00D4403A">
        <w:tblPrEx>
          <w:tblBorders>
            <w:insideH w:val="single" w:sz="8" w:space="0" w:color="000000"/>
          </w:tblBorders>
        </w:tblPrEx>
        <w:trPr>
          <w:trHeight w:val="1704"/>
        </w:trPr>
        <w:tc>
          <w:tcPr>
            <w:tcW w:w="1319" w:type="dxa"/>
            <w:tcBorders>
              <w:top w:val="single" w:sz="6" w:space="0" w:color="000000"/>
              <w:left w:val="single" w:sz="6" w:space="0" w:color="000000"/>
              <w:bottom w:val="single" w:sz="6" w:space="0" w:color="000000"/>
              <w:right w:val="single" w:sz="6" w:space="0" w:color="000000"/>
            </w:tcBorders>
          </w:tcPr>
          <w:p w14:paraId="781FCC58" w14:textId="77777777" w:rsidR="00EA47CF" w:rsidRPr="00AD3660" w:rsidRDefault="00EA47CF" w:rsidP="0087540F">
            <w:pPr>
              <w:pStyle w:val="Heading5"/>
              <w:spacing w:before="60" w:after="60"/>
              <w:rPr>
                <w:color w:val="000000" w:themeColor="text1"/>
              </w:rPr>
            </w:pPr>
            <w:r w:rsidRPr="00AD3660">
              <w:rPr>
                <w:color w:val="000000" w:themeColor="text1"/>
              </w:rPr>
              <w:t xml:space="preserve">ITT </w:t>
            </w:r>
            <w:r w:rsidR="0087540F" w:rsidRPr="00AD3660">
              <w:rPr>
                <w:color w:val="000000" w:themeColor="text1"/>
              </w:rPr>
              <w:t>8</w:t>
            </w:r>
            <w:r w:rsidRPr="00AD3660">
              <w:rPr>
                <w:color w:val="000000" w:themeColor="text1"/>
              </w:rPr>
              <w:t>.1</w:t>
            </w:r>
          </w:p>
        </w:tc>
        <w:tc>
          <w:tcPr>
            <w:tcW w:w="8031" w:type="dxa"/>
            <w:tcBorders>
              <w:top w:val="single" w:sz="6" w:space="0" w:color="000000"/>
              <w:left w:val="single" w:sz="6" w:space="0" w:color="000000"/>
              <w:bottom w:val="single" w:sz="6" w:space="0" w:color="000000"/>
              <w:right w:val="single" w:sz="6" w:space="0" w:color="000000"/>
            </w:tcBorders>
          </w:tcPr>
          <w:p w14:paraId="76EF41D4" w14:textId="33E52358" w:rsidR="00EA47CF" w:rsidRPr="00685CD2" w:rsidRDefault="00EA47CF" w:rsidP="004748CB">
            <w:pPr>
              <w:keepNext/>
              <w:tabs>
                <w:tab w:val="right" w:pos="7254"/>
              </w:tabs>
              <w:spacing w:before="60" w:after="60"/>
              <w:rPr>
                <w:rFonts w:ascii="Arial" w:hAnsi="Arial" w:cs="Arial"/>
                <w:color w:val="FF0000"/>
                <w:sz w:val="21"/>
                <w:szCs w:val="21"/>
                <w:lang w:val="en-GB"/>
              </w:rPr>
            </w:pPr>
            <w:r w:rsidRPr="00AD3660">
              <w:rPr>
                <w:rFonts w:ascii="Arial" w:hAnsi="Arial" w:cs="Arial"/>
                <w:color w:val="000000" w:themeColor="text1"/>
                <w:sz w:val="21"/>
                <w:szCs w:val="21"/>
                <w:lang w:val="en-GB"/>
              </w:rPr>
              <w:t xml:space="preserve">For </w:t>
            </w:r>
            <w:r w:rsidRPr="00AD3660">
              <w:rPr>
                <w:rFonts w:ascii="Arial" w:hAnsi="Arial" w:cs="Arial"/>
                <w:b/>
                <w:color w:val="000000" w:themeColor="text1"/>
                <w:sz w:val="21"/>
                <w:szCs w:val="21"/>
                <w:u w:val="single"/>
                <w:lang w:val="en-GB"/>
              </w:rPr>
              <w:t>clarification of Tender</w:t>
            </w:r>
            <w:r w:rsidR="004748CB" w:rsidRPr="00AD3660">
              <w:rPr>
                <w:rFonts w:ascii="Arial" w:hAnsi="Arial" w:cs="Arial"/>
                <w:b/>
                <w:color w:val="000000" w:themeColor="text1"/>
                <w:sz w:val="21"/>
                <w:szCs w:val="21"/>
                <w:u w:val="single"/>
                <w:lang w:val="en-GB"/>
              </w:rPr>
              <w:t xml:space="preserve"> Document </w:t>
            </w:r>
            <w:r w:rsidRPr="00AD3660">
              <w:rPr>
                <w:rFonts w:ascii="Arial" w:hAnsi="Arial" w:cs="Arial"/>
                <w:b/>
                <w:color w:val="000000" w:themeColor="text1"/>
                <w:sz w:val="21"/>
                <w:szCs w:val="21"/>
                <w:u w:val="single"/>
                <w:lang w:val="en-GB"/>
              </w:rPr>
              <w:t xml:space="preserve"> purposes</w:t>
            </w:r>
            <w:r w:rsidRPr="00AD3660">
              <w:rPr>
                <w:rFonts w:ascii="Arial" w:hAnsi="Arial" w:cs="Arial"/>
                <w:color w:val="000000" w:themeColor="text1"/>
                <w:sz w:val="21"/>
                <w:szCs w:val="21"/>
                <w:lang w:val="en-GB"/>
              </w:rPr>
              <w:t xml:space="preserve"> only,</w:t>
            </w:r>
            <w:r w:rsidR="004748CB" w:rsidRPr="00AD3660">
              <w:rPr>
                <w:rFonts w:ascii="Arial" w:hAnsi="Arial" w:cs="Arial"/>
                <w:color w:val="000000" w:themeColor="text1"/>
                <w:sz w:val="21"/>
                <w:szCs w:val="21"/>
                <w:lang w:val="en-GB"/>
              </w:rPr>
              <w:t xml:space="preserve"> the Procuring Entity’s address </w:t>
            </w:r>
            <w:r w:rsidRPr="00AD3660">
              <w:rPr>
                <w:rFonts w:ascii="Arial" w:hAnsi="Arial" w:cs="Arial"/>
                <w:color w:val="000000" w:themeColor="text1"/>
                <w:sz w:val="21"/>
                <w:szCs w:val="21"/>
                <w:lang w:val="en-GB"/>
              </w:rPr>
              <w:t>is:</w:t>
            </w:r>
            <w:r w:rsidR="008B5807">
              <w:rPr>
                <w:rFonts w:ascii="Arial" w:hAnsi="Arial" w:cs="Arial"/>
                <w:color w:val="000000" w:themeColor="text1"/>
                <w:sz w:val="21"/>
                <w:szCs w:val="21"/>
                <w:lang w:val="en-GB"/>
              </w:rPr>
              <w:t xml:space="preserve"> </w:t>
            </w:r>
          </w:p>
          <w:p w14:paraId="53BD5794" w14:textId="6A407D84" w:rsidR="00EA47CF" w:rsidRPr="00AD3660" w:rsidRDefault="00EA47CF">
            <w:pPr>
              <w:keepNext/>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Attention</w:t>
            </w:r>
            <w:r w:rsidR="004F28F6"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 xml:space="preserve">: </w:t>
            </w:r>
            <w:r w:rsidR="00F65D56">
              <w:rPr>
                <w:rFonts w:ascii="Arial" w:hAnsi="Arial" w:cs="Arial"/>
                <w:color w:val="000000" w:themeColor="text1"/>
                <w:sz w:val="21"/>
                <w:szCs w:val="21"/>
                <w:lang w:val="en-GB"/>
              </w:rPr>
              <w:t>DGM (Procurement)</w:t>
            </w:r>
          </w:p>
          <w:p w14:paraId="21D5A275" w14:textId="12A768E1" w:rsidR="00C00BE8" w:rsidRPr="00685CD2" w:rsidRDefault="00EA47CF" w:rsidP="00685CD2">
            <w:pPr>
              <w:keepNext/>
              <w:tabs>
                <w:tab w:val="right" w:pos="7254"/>
              </w:tabs>
              <w:spacing w:before="60" w:after="60"/>
              <w:rPr>
                <w:rFonts w:ascii="Arial" w:hAnsi="Arial" w:cs="Arial"/>
                <w:color w:val="FF0000"/>
                <w:sz w:val="21"/>
                <w:szCs w:val="21"/>
                <w:lang w:val="en-GB"/>
              </w:rPr>
            </w:pPr>
            <w:r w:rsidRPr="00AD3660">
              <w:rPr>
                <w:rFonts w:ascii="Arial" w:hAnsi="Arial" w:cs="Arial"/>
                <w:color w:val="000000" w:themeColor="text1"/>
                <w:sz w:val="21"/>
                <w:szCs w:val="21"/>
                <w:lang w:val="en-GB"/>
              </w:rPr>
              <w:t>Address</w:t>
            </w:r>
            <w:r w:rsidR="004F28F6"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w:t>
            </w:r>
            <w:r w:rsidR="004F28F6" w:rsidRPr="00AD3660">
              <w:rPr>
                <w:rFonts w:ascii="Arial" w:hAnsi="Arial" w:cs="Arial"/>
                <w:color w:val="000000" w:themeColor="text1"/>
                <w:sz w:val="22"/>
                <w:szCs w:val="22"/>
                <w:lang w:val="en-GB"/>
              </w:rPr>
              <w:t xml:space="preserve"> </w:t>
            </w:r>
            <w:r w:rsidR="00F65D56" w:rsidRPr="00685CD2">
              <w:rPr>
                <w:rFonts w:ascii="Arial" w:hAnsi="Arial" w:cs="Arial"/>
                <w:sz w:val="21"/>
                <w:szCs w:val="21"/>
                <w:lang w:val="en-GB"/>
              </w:rPr>
              <w:t xml:space="preserve">Plot No.: 3/A, 5/A, 7/A, </w:t>
            </w:r>
            <w:r w:rsidR="003C334A">
              <w:rPr>
                <w:rFonts w:ascii="Arial" w:hAnsi="Arial" w:cs="Arial"/>
                <w:sz w:val="21"/>
                <w:szCs w:val="21"/>
                <w:lang w:val="en-GB"/>
              </w:rPr>
              <w:t xml:space="preserve">Level-11, </w:t>
            </w:r>
            <w:r w:rsidR="00F65D56" w:rsidRPr="00685CD2">
              <w:rPr>
                <w:rFonts w:ascii="Arial" w:hAnsi="Arial" w:cs="Arial"/>
                <w:sz w:val="21"/>
                <w:szCs w:val="21"/>
                <w:lang w:val="en-GB"/>
              </w:rPr>
              <w:t>Rajuk Commercial Complex, Gulshan-1, Dhaka</w:t>
            </w:r>
            <w:r w:rsidR="004C42D8">
              <w:rPr>
                <w:rFonts w:ascii="Arial" w:hAnsi="Arial" w:cs="Arial"/>
                <w:sz w:val="21"/>
                <w:szCs w:val="21"/>
                <w:lang w:val="en-GB"/>
              </w:rPr>
              <w:t>-1212.</w:t>
            </w:r>
          </w:p>
          <w:p w14:paraId="49E4907A" w14:textId="77777777" w:rsidR="00AE1495" w:rsidRPr="00685CD2" w:rsidRDefault="00C00BE8" w:rsidP="00AE1495">
            <w:pPr>
              <w:numPr>
                <w:ilvl w:val="12"/>
                <w:numId w:val="0"/>
              </w:numPr>
              <w:tabs>
                <w:tab w:val="left" w:pos="1440"/>
                <w:tab w:val="left" w:pos="6480"/>
              </w:tabs>
              <w:ind w:right="-72"/>
              <w:jc w:val="both"/>
              <w:rPr>
                <w:rFonts w:ascii="Arial" w:hAnsi="Arial" w:cs="Arial"/>
                <w:color w:val="FF0000"/>
                <w:sz w:val="21"/>
                <w:szCs w:val="21"/>
                <w:lang w:val="fr-FR"/>
              </w:rPr>
            </w:pPr>
            <w:r w:rsidRPr="00685CD2">
              <w:rPr>
                <w:rFonts w:ascii="Arial" w:hAnsi="Arial" w:cs="Arial"/>
                <w:color w:val="FF0000"/>
                <w:sz w:val="22"/>
                <w:szCs w:val="22"/>
                <w:lang w:val="en-GB"/>
              </w:rPr>
              <w:t>F</w:t>
            </w:r>
            <w:r w:rsidR="0021338D" w:rsidRPr="00685CD2">
              <w:rPr>
                <w:rFonts w:ascii="Arial" w:hAnsi="Arial" w:cs="Arial"/>
                <w:color w:val="FF0000"/>
                <w:sz w:val="21"/>
                <w:szCs w:val="21"/>
                <w:lang w:val="fr-FR"/>
              </w:rPr>
              <w:t xml:space="preserve">acsimile : </w:t>
            </w:r>
            <w:r w:rsidR="00AE1495">
              <w:rPr>
                <w:rFonts w:ascii="Arial" w:hAnsi="Arial" w:cs="Arial"/>
                <w:color w:val="FF0000"/>
                <w:sz w:val="21"/>
                <w:szCs w:val="21"/>
                <w:lang w:val="fr-FR"/>
              </w:rPr>
              <w:t>+8802-9843030</w:t>
            </w:r>
          </w:p>
          <w:p w14:paraId="1BB5D3CB" w14:textId="75467CBC" w:rsidR="00C00BE8" w:rsidRDefault="004F28F6" w:rsidP="004D2359">
            <w:pPr>
              <w:tabs>
                <w:tab w:val="right" w:pos="7254"/>
              </w:tabs>
              <w:rPr>
                <w:rFonts w:ascii="Arial" w:hAnsi="Arial" w:cs="Arial"/>
                <w:color w:val="FF0000"/>
                <w:sz w:val="21"/>
                <w:szCs w:val="21"/>
                <w:lang w:val="fr-FR"/>
              </w:rPr>
            </w:pPr>
            <w:r w:rsidRPr="00685CD2">
              <w:rPr>
                <w:rFonts w:ascii="Arial" w:hAnsi="Arial" w:cs="Arial"/>
                <w:color w:val="FF0000"/>
                <w:sz w:val="21"/>
                <w:szCs w:val="21"/>
                <w:lang w:val="fr-FR"/>
              </w:rPr>
              <w:t xml:space="preserve">E-mail     </w:t>
            </w:r>
            <w:r w:rsidR="0021338D" w:rsidRPr="00685CD2">
              <w:rPr>
                <w:rFonts w:ascii="Arial" w:hAnsi="Arial" w:cs="Arial"/>
                <w:color w:val="FF0000"/>
                <w:sz w:val="21"/>
                <w:szCs w:val="21"/>
                <w:lang w:val="fr-FR"/>
              </w:rPr>
              <w:t xml:space="preserve"> :</w:t>
            </w:r>
            <w:r w:rsidR="00F65D56" w:rsidRPr="00685CD2">
              <w:rPr>
                <w:rFonts w:ascii="Arial" w:hAnsi="Arial" w:cs="Arial"/>
                <w:color w:val="FF0000"/>
                <w:sz w:val="21"/>
                <w:szCs w:val="21"/>
                <w:lang w:val="fr-FR"/>
              </w:rPr>
              <w:t xml:space="preserve"> </w:t>
            </w:r>
          </w:p>
          <w:p w14:paraId="0DAB0B03" w14:textId="0A75B5B0" w:rsidR="00E23532" w:rsidRPr="00685CD2" w:rsidRDefault="00E23532" w:rsidP="00C00BE8">
            <w:pPr>
              <w:numPr>
                <w:ilvl w:val="12"/>
                <w:numId w:val="0"/>
              </w:numPr>
              <w:tabs>
                <w:tab w:val="left" w:pos="1440"/>
                <w:tab w:val="left" w:pos="6480"/>
              </w:tabs>
              <w:ind w:right="-72"/>
              <w:jc w:val="both"/>
              <w:rPr>
                <w:rFonts w:ascii="Arial" w:hAnsi="Arial" w:cs="Arial"/>
                <w:color w:val="FF0000"/>
                <w:sz w:val="21"/>
                <w:szCs w:val="21"/>
                <w:lang w:val="fr-FR"/>
              </w:rPr>
            </w:pPr>
            <w:r>
              <w:rPr>
                <w:rFonts w:ascii="Arial" w:hAnsi="Arial" w:cs="Arial"/>
                <w:color w:val="FF0000"/>
                <w:sz w:val="21"/>
                <w:szCs w:val="21"/>
                <w:lang w:val="fr-FR"/>
              </w:rPr>
              <w:t>Telephone : +8802-98</w:t>
            </w:r>
            <w:r w:rsidR="004C42D8">
              <w:rPr>
                <w:rFonts w:ascii="Arial" w:hAnsi="Arial" w:cs="Arial"/>
                <w:color w:val="FF0000"/>
                <w:sz w:val="21"/>
                <w:szCs w:val="21"/>
                <w:lang w:val="fr-FR"/>
              </w:rPr>
              <w:t>43030</w:t>
            </w:r>
          </w:p>
          <w:p w14:paraId="298AE039" w14:textId="41BCF907" w:rsidR="00EA47CF" w:rsidRPr="00AD3660" w:rsidRDefault="00A12B48" w:rsidP="004F28F6">
            <w:pPr>
              <w:numPr>
                <w:ilvl w:val="12"/>
                <w:numId w:val="0"/>
              </w:numPr>
              <w:tabs>
                <w:tab w:val="left" w:pos="1440"/>
                <w:tab w:val="left" w:pos="6480"/>
              </w:tabs>
              <w:ind w:right="-72"/>
              <w:jc w:val="both"/>
              <w:rPr>
                <w:rFonts w:ascii="Arial" w:hAnsi="Arial" w:cs="Arial"/>
                <w:color w:val="000000" w:themeColor="text1"/>
                <w:sz w:val="21"/>
                <w:szCs w:val="21"/>
                <w:lang w:val="en-GB"/>
              </w:rPr>
            </w:pPr>
            <w:hyperlink r:id="rId12" w:history="1"/>
            <w:r w:rsidR="0021338D" w:rsidRPr="00AD3660">
              <w:rPr>
                <w:rFonts w:ascii="Arial" w:hAnsi="Arial" w:cs="Arial"/>
                <w:color w:val="000000" w:themeColor="text1"/>
                <w:sz w:val="22"/>
                <w:szCs w:val="22"/>
                <w:lang w:val="en-GB"/>
              </w:rPr>
              <w:t>Website</w:t>
            </w:r>
            <w:r w:rsidR="004F28F6" w:rsidRPr="00AD3660">
              <w:rPr>
                <w:rFonts w:ascii="Arial" w:hAnsi="Arial" w:cs="Arial"/>
                <w:color w:val="000000" w:themeColor="text1"/>
                <w:sz w:val="22"/>
                <w:szCs w:val="22"/>
                <w:lang w:val="en-GB"/>
              </w:rPr>
              <w:t xml:space="preserve">  </w:t>
            </w:r>
            <w:r w:rsidR="0021338D" w:rsidRPr="00AD3660">
              <w:rPr>
                <w:rFonts w:ascii="Arial" w:hAnsi="Arial" w:cs="Arial"/>
                <w:color w:val="000000" w:themeColor="text1"/>
                <w:sz w:val="22"/>
                <w:szCs w:val="22"/>
                <w:lang w:val="en-GB"/>
              </w:rPr>
              <w:t>:</w:t>
            </w:r>
            <w:r w:rsidR="00F65D56">
              <w:rPr>
                <w:rFonts w:ascii="Arial" w:hAnsi="Arial" w:cs="Arial"/>
                <w:color w:val="000000" w:themeColor="text1"/>
                <w:sz w:val="22"/>
                <w:szCs w:val="22"/>
                <w:lang w:val="en-GB"/>
              </w:rPr>
              <w:t xml:space="preserve"> www.teletalk.com.bd</w:t>
            </w:r>
            <w:hyperlink w:history="1"/>
          </w:p>
        </w:tc>
      </w:tr>
      <w:tr w:rsidR="00EA47CF" w:rsidRPr="00AD3660" w14:paraId="162B5914" w14:textId="77777777" w:rsidTr="00427DB9">
        <w:tblPrEx>
          <w:tblBorders>
            <w:insideH w:val="single" w:sz="8" w:space="0" w:color="000000"/>
          </w:tblBorders>
        </w:tblPrEx>
        <w:trPr>
          <w:trHeight w:val="516"/>
        </w:trPr>
        <w:tc>
          <w:tcPr>
            <w:tcW w:w="9350" w:type="dxa"/>
            <w:gridSpan w:val="2"/>
            <w:tcBorders>
              <w:top w:val="single" w:sz="6" w:space="0" w:color="000000"/>
              <w:left w:val="single" w:sz="6" w:space="0" w:color="000000"/>
              <w:bottom w:val="single" w:sz="6" w:space="0" w:color="000000"/>
              <w:right w:val="single" w:sz="6" w:space="0" w:color="000000"/>
            </w:tcBorders>
          </w:tcPr>
          <w:p w14:paraId="631ACCB0" w14:textId="77777777" w:rsidR="00EA47CF" w:rsidRPr="00AD3660" w:rsidRDefault="00EA47CF" w:rsidP="000D3752">
            <w:pPr>
              <w:pStyle w:val="Heading2"/>
              <w:keepNext/>
              <w:spacing w:before="120" w:after="120"/>
              <w:rPr>
                <w:color w:val="000000" w:themeColor="text1"/>
                <w:lang w:val="en-GB"/>
              </w:rPr>
            </w:pPr>
            <w:bookmarkStart w:id="374" w:name="_Toc50268351"/>
            <w:bookmarkStart w:id="375" w:name="_Toc50280535"/>
            <w:bookmarkStart w:id="376" w:name="_Toc50280762"/>
            <w:bookmarkStart w:id="377" w:name="_Toc485953887"/>
            <w:r w:rsidRPr="00AD3660">
              <w:rPr>
                <w:color w:val="000000" w:themeColor="text1"/>
                <w:lang w:val="en-GB"/>
              </w:rPr>
              <w:t>C.</w:t>
            </w:r>
            <w:r w:rsidRPr="00AD3660">
              <w:rPr>
                <w:color w:val="000000" w:themeColor="text1"/>
                <w:lang w:val="en-GB"/>
              </w:rPr>
              <w:tab/>
              <w:t>Qualification Criteria</w:t>
            </w:r>
            <w:bookmarkEnd w:id="374"/>
            <w:bookmarkEnd w:id="375"/>
            <w:bookmarkEnd w:id="376"/>
            <w:bookmarkEnd w:id="377"/>
          </w:p>
        </w:tc>
      </w:tr>
      <w:tr w:rsidR="008B3EE2" w:rsidRPr="00AD3660" w14:paraId="7C4E021D" w14:textId="77777777" w:rsidTr="00D4403A">
        <w:tblPrEx>
          <w:tblBorders>
            <w:insideH w:val="single" w:sz="8" w:space="0" w:color="000000"/>
          </w:tblBorders>
        </w:tblPrEx>
        <w:trPr>
          <w:trHeight w:val="903"/>
        </w:trPr>
        <w:tc>
          <w:tcPr>
            <w:tcW w:w="1319" w:type="dxa"/>
            <w:tcBorders>
              <w:top w:val="single" w:sz="6" w:space="0" w:color="000000"/>
              <w:left w:val="single" w:sz="6" w:space="0" w:color="000000"/>
              <w:right w:val="single" w:sz="6" w:space="0" w:color="000000"/>
            </w:tcBorders>
            <w:shd w:val="clear" w:color="auto" w:fill="auto"/>
          </w:tcPr>
          <w:p w14:paraId="1804FF47" w14:textId="77777777" w:rsidR="00196758" w:rsidRPr="00AD3660" w:rsidRDefault="008B3EE2" w:rsidP="0066200D">
            <w:pPr>
              <w:keepNext/>
              <w:spacing w:before="60" w:after="6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ITT 1</w:t>
            </w:r>
            <w:r w:rsidR="00C50117" w:rsidRPr="00AD3660">
              <w:rPr>
                <w:rFonts w:ascii="Arial" w:hAnsi="Arial" w:cs="Arial"/>
                <w:b/>
                <w:bCs/>
                <w:color w:val="000000" w:themeColor="text1"/>
                <w:sz w:val="21"/>
                <w:szCs w:val="21"/>
                <w:lang w:val="en-GB"/>
              </w:rPr>
              <w:t>1</w:t>
            </w:r>
            <w:r w:rsidRPr="00AD3660">
              <w:rPr>
                <w:rFonts w:ascii="Arial" w:hAnsi="Arial" w:cs="Arial"/>
                <w:b/>
                <w:bCs/>
                <w:color w:val="000000" w:themeColor="text1"/>
                <w:sz w:val="21"/>
                <w:szCs w:val="21"/>
                <w:lang w:val="en-GB"/>
              </w:rPr>
              <w:t>.1(a)</w:t>
            </w:r>
          </w:p>
          <w:p w14:paraId="12C20450" w14:textId="77777777" w:rsidR="001C5EC7" w:rsidRPr="00AD3660" w:rsidRDefault="001C5EC7" w:rsidP="0066200D">
            <w:pPr>
              <w:keepNext/>
              <w:spacing w:before="60" w:after="60"/>
              <w:rPr>
                <w:rFonts w:ascii="Arial" w:hAnsi="Arial" w:cs="Arial"/>
                <w:b/>
                <w:bCs/>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382C2969" w14:textId="51A62174" w:rsidR="008B3EE2" w:rsidRPr="00AD3660" w:rsidRDefault="008B3EE2" w:rsidP="00694A97">
            <w:pPr>
              <w:keepNext/>
              <w:tabs>
                <w:tab w:val="left" w:pos="1080"/>
              </w:tabs>
              <w:spacing w:before="60" w:after="60"/>
              <w:ind w:right="-7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minimum number of years of general experience of the Tenderer in </w:t>
            </w:r>
            <w:r w:rsidR="00831923" w:rsidRPr="00AD3660">
              <w:rPr>
                <w:rFonts w:ascii="Arial" w:hAnsi="Arial" w:cs="Arial"/>
                <w:color w:val="000000" w:themeColor="text1"/>
                <w:sz w:val="21"/>
                <w:szCs w:val="21"/>
                <w:lang w:val="en-GB"/>
              </w:rPr>
              <w:t xml:space="preserve">contracting industries </w:t>
            </w:r>
            <w:r w:rsidR="00831923" w:rsidRPr="00685CD2">
              <w:rPr>
                <w:rFonts w:ascii="Arial" w:hAnsi="Arial" w:cs="Arial"/>
                <w:sz w:val="21"/>
                <w:szCs w:val="21"/>
                <w:lang w:val="en-GB"/>
              </w:rPr>
              <w:t>in public sector</w:t>
            </w:r>
            <w:r w:rsidR="00035DD2" w:rsidRPr="00685CD2">
              <w:rPr>
                <w:rFonts w:ascii="Arial" w:hAnsi="Arial" w:cs="Arial"/>
                <w:sz w:val="21"/>
                <w:szCs w:val="21"/>
                <w:lang w:val="en-GB"/>
              </w:rPr>
              <w:t xml:space="preserve"> </w:t>
            </w:r>
            <w:r w:rsidR="00035DD2" w:rsidRPr="00AD3660">
              <w:rPr>
                <w:rFonts w:ascii="Arial" w:hAnsi="Arial" w:cs="Arial"/>
                <w:color w:val="000000" w:themeColor="text1"/>
                <w:sz w:val="21"/>
                <w:szCs w:val="21"/>
                <w:lang w:val="en-GB"/>
              </w:rPr>
              <w:t>as Prime Contractor/Sub Contractor/Management Contractor shall</w:t>
            </w:r>
            <w:r w:rsidRPr="00AD3660">
              <w:rPr>
                <w:rFonts w:ascii="Arial" w:hAnsi="Arial" w:cs="Arial"/>
                <w:color w:val="000000" w:themeColor="text1"/>
                <w:sz w:val="22"/>
                <w:szCs w:val="22"/>
                <w:lang w:val="en-GB"/>
              </w:rPr>
              <w:t xml:space="preserve"> be</w:t>
            </w:r>
            <w:r w:rsidR="009C14F7">
              <w:rPr>
                <w:rFonts w:ascii="Arial" w:hAnsi="Arial" w:cs="Arial"/>
                <w:color w:val="000000" w:themeColor="text1"/>
                <w:sz w:val="22"/>
                <w:szCs w:val="22"/>
                <w:lang w:val="en-GB"/>
              </w:rPr>
              <w:t xml:space="preserve"> </w:t>
            </w:r>
            <w:r w:rsidR="00412ECA" w:rsidRPr="00685CD2">
              <w:rPr>
                <w:rFonts w:ascii="Arial" w:hAnsi="Arial" w:cs="Arial"/>
                <w:sz w:val="22"/>
                <w:szCs w:val="22"/>
                <w:lang w:val="en-GB"/>
              </w:rPr>
              <w:t>3 (three</w:t>
            </w:r>
            <w:r w:rsidR="009C14F7" w:rsidRPr="00685CD2">
              <w:rPr>
                <w:rFonts w:ascii="Arial" w:hAnsi="Arial" w:cs="Arial"/>
                <w:sz w:val="22"/>
                <w:szCs w:val="22"/>
                <w:lang w:val="en-GB"/>
              </w:rPr>
              <w:t>)</w:t>
            </w:r>
            <w:r w:rsidR="00BA4BF8" w:rsidRPr="00685CD2">
              <w:rPr>
                <w:rFonts w:ascii="Arial" w:hAnsi="Arial" w:cs="Arial"/>
                <w:sz w:val="22"/>
                <w:szCs w:val="22"/>
                <w:lang w:val="en-GB"/>
              </w:rPr>
              <w:t xml:space="preserve"> </w:t>
            </w:r>
            <w:r w:rsidRPr="00685CD2">
              <w:rPr>
                <w:rFonts w:ascii="Arial" w:hAnsi="Arial" w:cs="Arial"/>
                <w:sz w:val="21"/>
                <w:szCs w:val="21"/>
                <w:lang w:val="en-GB"/>
              </w:rPr>
              <w:t>years.</w:t>
            </w:r>
          </w:p>
          <w:p w14:paraId="113D6B67" w14:textId="0A5B6BAD" w:rsidR="00DF2AD2" w:rsidRPr="00E23532" w:rsidRDefault="00DF2AD2" w:rsidP="00291D2A">
            <w:pPr>
              <w:keepNext/>
              <w:tabs>
                <w:tab w:val="left" w:pos="1080"/>
              </w:tabs>
              <w:spacing w:before="60" w:after="60"/>
              <w:ind w:right="-72"/>
              <w:jc w:val="both"/>
              <w:rPr>
                <w:rFonts w:ascii="Arial" w:hAnsi="Arial" w:cs="Arial"/>
                <w:color w:val="000000" w:themeColor="text1"/>
                <w:sz w:val="21"/>
                <w:szCs w:val="21"/>
                <w:lang w:val="en-GB"/>
              </w:rPr>
            </w:pPr>
            <w:r w:rsidRPr="00291D2A">
              <w:rPr>
                <w:rFonts w:ascii="Arial" w:hAnsi="Arial" w:cs="Arial"/>
                <w:color w:val="000000" w:themeColor="text1"/>
                <w:sz w:val="21"/>
                <w:szCs w:val="21"/>
                <w:lang w:val="en-GB"/>
              </w:rPr>
              <w:t>[</w:t>
            </w:r>
            <w:r w:rsidR="00E23532">
              <w:rPr>
                <w:rFonts w:ascii="Arial" w:hAnsi="Arial" w:cs="Arial"/>
                <w:i/>
                <w:iCs/>
                <w:color w:val="000000" w:themeColor="text1"/>
                <w:sz w:val="16"/>
                <w:szCs w:val="16"/>
                <w:lang w:val="en-GB"/>
              </w:rPr>
              <w:t>Y</w:t>
            </w:r>
            <w:r w:rsidRPr="00291D2A">
              <w:rPr>
                <w:rFonts w:ascii="Arial" w:hAnsi="Arial" w:cs="Arial"/>
                <w:i/>
                <w:iCs/>
                <w:color w:val="000000" w:themeColor="text1"/>
                <w:sz w:val="16"/>
                <w:szCs w:val="16"/>
                <w:lang w:val="en-GB"/>
              </w:rPr>
              <w:t>ears counting backward from the date of publication of IFT in the newspaper</w:t>
            </w:r>
            <w:r w:rsidRPr="00E23532">
              <w:rPr>
                <w:rFonts w:ascii="Arial" w:hAnsi="Arial" w:cs="Arial"/>
                <w:color w:val="000000" w:themeColor="text1"/>
                <w:sz w:val="16"/>
                <w:szCs w:val="16"/>
                <w:lang w:val="en-GB"/>
              </w:rPr>
              <w:t>]</w:t>
            </w:r>
          </w:p>
        </w:tc>
      </w:tr>
      <w:tr w:rsidR="004E40D7" w:rsidRPr="00AD3660" w14:paraId="147B9EFF" w14:textId="77777777" w:rsidTr="00D4403A">
        <w:tblPrEx>
          <w:tblBorders>
            <w:insideH w:val="single" w:sz="8" w:space="0" w:color="000000"/>
          </w:tblBorders>
        </w:tblPrEx>
        <w:trPr>
          <w:trHeight w:val="903"/>
        </w:trPr>
        <w:tc>
          <w:tcPr>
            <w:tcW w:w="1319" w:type="dxa"/>
            <w:tcBorders>
              <w:top w:val="single" w:sz="6" w:space="0" w:color="000000"/>
              <w:left w:val="single" w:sz="6" w:space="0" w:color="000000"/>
              <w:right w:val="single" w:sz="6" w:space="0" w:color="000000"/>
            </w:tcBorders>
            <w:shd w:val="clear" w:color="auto" w:fill="auto"/>
          </w:tcPr>
          <w:p w14:paraId="57B41F79" w14:textId="77777777" w:rsidR="004E40D7" w:rsidRPr="00AD3660" w:rsidRDefault="004E40D7" w:rsidP="00F86A54">
            <w:pPr>
              <w:keepNext/>
              <w:spacing w:before="60" w:after="60"/>
              <w:rPr>
                <w:rFonts w:ascii="Arial" w:hAnsi="Arial" w:cs="Arial"/>
                <w:b/>
                <w:bCs/>
                <w:color w:val="000000" w:themeColor="text1"/>
                <w:sz w:val="21"/>
                <w:szCs w:val="21"/>
                <w:lang w:val="de-DE"/>
              </w:rPr>
            </w:pPr>
            <w:r w:rsidRPr="00AD3660">
              <w:rPr>
                <w:rFonts w:ascii="Arial" w:hAnsi="Arial" w:cs="Arial"/>
                <w:b/>
                <w:bCs/>
                <w:color w:val="000000" w:themeColor="text1"/>
                <w:sz w:val="21"/>
                <w:szCs w:val="21"/>
                <w:lang w:val="de-DE"/>
              </w:rPr>
              <w:t>ITT 1</w:t>
            </w:r>
            <w:r w:rsidR="006A5E85" w:rsidRPr="00AD3660">
              <w:rPr>
                <w:rFonts w:ascii="Arial" w:hAnsi="Arial" w:cs="Arial"/>
                <w:b/>
                <w:bCs/>
                <w:color w:val="000000" w:themeColor="text1"/>
                <w:sz w:val="21"/>
                <w:szCs w:val="21"/>
                <w:lang w:val="de-DE"/>
              </w:rPr>
              <w:t>1</w:t>
            </w:r>
            <w:r w:rsidRPr="00AD3660">
              <w:rPr>
                <w:rFonts w:ascii="Arial" w:hAnsi="Arial" w:cs="Arial"/>
                <w:b/>
                <w:bCs/>
                <w:color w:val="000000" w:themeColor="text1"/>
                <w:sz w:val="21"/>
                <w:szCs w:val="21"/>
                <w:lang w:val="de-DE"/>
              </w:rPr>
              <w:t>.1(b)</w:t>
            </w:r>
          </w:p>
          <w:p w14:paraId="3428586C" w14:textId="77777777" w:rsidR="004E40D7" w:rsidRPr="00AD3660" w:rsidRDefault="004E40D7" w:rsidP="00F86A54">
            <w:pPr>
              <w:keepNext/>
              <w:spacing w:before="60" w:after="60"/>
              <w:rPr>
                <w:rFonts w:ascii="Arial" w:hAnsi="Arial" w:cs="Arial"/>
                <w:b/>
                <w:bCs/>
                <w:color w:val="000000" w:themeColor="text1"/>
                <w:sz w:val="21"/>
                <w:szCs w:val="21"/>
                <w:lang w:val="de-DE"/>
              </w:rPr>
            </w:pPr>
          </w:p>
        </w:tc>
        <w:tc>
          <w:tcPr>
            <w:tcW w:w="8031" w:type="dxa"/>
            <w:tcBorders>
              <w:top w:val="single" w:sz="6" w:space="0" w:color="000000"/>
              <w:left w:val="single" w:sz="6" w:space="0" w:color="000000"/>
              <w:bottom w:val="single" w:sz="6" w:space="0" w:color="000000"/>
              <w:right w:val="single" w:sz="6" w:space="0" w:color="000000"/>
            </w:tcBorders>
          </w:tcPr>
          <w:p w14:paraId="0AD4FD8E" w14:textId="6ACF16D5" w:rsidR="0021338D" w:rsidRPr="00AD3660" w:rsidRDefault="004E40D7" w:rsidP="00F86A54">
            <w:pPr>
              <w:keepNext/>
              <w:spacing w:before="60" w:after="60"/>
              <w:jc w:val="both"/>
              <w:rPr>
                <w:rFonts w:ascii="Arial" w:hAnsi="Arial" w:cs="Arial"/>
                <w:bCs/>
                <w:color w:val="000000" w:themeColor="text1"/>
                <w:sz w:val="21"/>
                <w:szCs w:val="21"/>
                <w:lang w:val="en-GB"/>
              </w:rPr>
            </w:pPr>
            <w:r w:rsidRPr="00AD3660">
              <w:rPr>
                <w:rFonts w:ascii="Arial" w:hAnsi="Arial" w:cs="Arial"/>
                <w:color w:val="000000" w:themeColor="text1"/>
                <w:sz w:val="21"/>
                <w:szCs w:val="21"/>
                <w:lang w:val="en-GB"/>
              </w:rPr>
              <w:t>The minimum s</w:t>
            </w:r>
            <w:r w:rsidRPr="00AD3660">
              <w:rPr>
                <w:rFonts w:ascii="Arial" w:hAnsi="Arial" w:cs="Arial"/>
                <w:bCs/>
                <w:color w:val="000000" w:themeColor="text1"/>
                <w:sz w:val="21"/>
                <w:szCs w:val="21"/>
                <w:lang w:val="en-GB"/>
              </w:rPr>
              <w:t xml:space="preserve">pecific experience as a Prime Contractor in providing </w:t>
            </w:r>
            <w:r w:rsidR="00C87CE5">
              <w:rPr>
                <w:rFonts w:ascii="Arial" w:hAnsi="Arial" w:cs="Arial"/>
                <w:bCs/>
                <w:color w:val="000000" w:themeColor="text1"/>
                <w:sz w:val="21"/>
                <w:szCs w:val="21"/>
                <w:lang w:val="en-GB"/>
              </w:rPr>
              <w:t>Security &amp; Logistics</w:t>
            </w:r>
            <w:r w:rsidRPr="00AD3660">
              <w:rPr>
                <w:rFonts w:ascii="Arial" w:hAnsi="Arial" w:cs="Arial"/>
                <w:bCs/>
                <w:color w:val="000000" w:themeColor="text1"/>
                <w:sz w:val="21"/>
                <w:szCs w:val="21"/>
                <w:lang w:val="en-GB"/>
              </w:rPr>
              <w:t xml:space="preserve"> Service of at </w:t>
            </w:r>
            <w:r w:rsidRPr="00685CD2">
              <w:rPr>
                <w:rFonts w:ascii="Arial" w:hAnsi="Arial" w:cs="Arial"/>
                <w:bCs/>
                <w:sz w:val="21"/>
                <w:szCs w:val="21"/>
                <w:lang w:val="en-GB"/>
              </w:rPr>
              <w:t>least</w:t>
            </w:r>
            <w:r w:rsidR="0063173D" w:rsidRPr="00685CD2">
              <w:rPr>
                <w:rFonts w:ascii="Arial" w:hAnsi="Arial" w:cs="Arial"/>
                <w:bCs/>
                <w:sz w:val="21"/>
                <w:szCs w:val="21"/>
                <w:lang w:val="en-GB"/>
              </w:rPr>
              <w:t xml:space="preserve"> </w:t>
            </w:r>
            <w:r w:rsidR="00E033A5" w:rsidRPr="00685CD2">
              <w:rPr>
                <w:rFonts w:ascii="Arial" w:hAnsi="Arial" w:cs="Arial"/>
                <w:bCs/>
                <w:sz w:val="22"/>
                <w:szCs w:val="22"/>
                <w:lang w:val="en-GB"/>
              </w:rPr>
              <w:t>two</w:t>
            </w:r>
            <w:r w:rsidR="001F1B39" w:rsidRPr="00685CD2">
              <w:rPr>
                <w:rFonts w:ascii="Arial" w:hAnsi="Arial" w:cs="Arial"/>
                <w:bCs/>
                <w:sz w:val="22"/>
                <w:szCs w:val="22"/>
                <w:lang w:val="en-GB"/>
              </w:rPr>
              <w:t xml:space="preserve"> </w:t>
            </w:r>
            <w:r w:rsidR="0021338D" w:rsidRPr="00685CD2">
              <w:rPr>
                <w:rFonts w:ascii="Arial" w:hAnsi="Arial" w:cs="Arial"/>
                <w:bCs/>
                <w:sz w:val="21"/>
                <w:szCs w:val="21"/>
                <w:lang w:val="en-GB"/>
              </w:rPr>
              <w:t>contract</w:t>
            </w:r>
            <w:r w:rsidR="00E033A5" w:rsidRPr="00685CD2">
              <w:rPr>
                <w:rFonts w:ascii="Arial" w:hAnsi="Arial" w:cs="Arial"/>
                <w:bCs/>
                <w:sz w:val="21"/>
                <w:szCs w:val="21"/>
                <w:lang w:val="en-GB"/>
              </w:rPr>
              <w:t>s</w:t>
            </w:r>
            <w:r w:rsidRPr="00685CD2">
              <w:rPr>
                <w:rFonts w:ascii="Arial" w:hAnsi="Arial" w:cs="Arial"/>
                <w:bCs/>
                <w:sz w:val="21"/>
                <w:szCs w:val="21"/>
                <w:lang w:val="en-GB"/>
              </w:rPr>
              <w:t xml:space="preserve"> of similar nature, </w:t>
            </w:r>
            <w:r w:rsidRPr="00685CD2">
              <w:rPr>
                <w:rFonts w:ascii="Arial" w:hAnsi="Arial" w:cs="Arial"/>
                <w:sz w:val="21"/>
                <w:szCs w:val="21"/>
                <w:lang w:val="en-GB"/>
              </w:rPr>
              <w:t>complexity and methods/technology</w:t>
            </w:r>
            <w:r w:rsidRPr="00685CD2">
              <w:rPr>
                <w:rFonts w:ascii="Arial" w:hAnsi="Arial" w:cs="Arial"/>
                <w:bCs/>
                <w:sz w:val="21"/>
                <w:szCs w:val="21"/>
                <w:lang w:val="en-GB"/>
              </w:rPr>
              <w:t xml:space="preserve"> completed over a period of</w:t>
            </w:r>
            <w:r w:rsidR="0063173D" w:rsidRPr="00685CD2">
              <w:rPr>
                <w:rFonts w:ascii="Arial" w:hAnsi="Arial" w:cs="Arial"/>
                <w:bCs/>
                <w:sz w:val="21"/>
                <w:szCs w:val="21"/>
                <w:lang w:val="en-GB"/>
              </w:rPr>
              <w:t xml:space="preserve"> </w:t>
            </w:r>
            <w:r w:rsidR="001F1B39" w:rsidRPr="00685CD2">
              <w:rPr>
                <w:rFonts w:ascii="Arial" w:hAnsi="Arial" w:cs="Arial"/>
                <w:bCs/>
                <w:sz w:val="21"/>
                <w:szCs w:val="21"/>
                <w:lang w:val="en-GB"/>
              </w:rPr>
              <w:t xml:space="preserve">last </w:t>
            </w:r>
            <w:r w:rsidR="00694A97" w:rsidRPr="00685CD2">
              <w:rPr>
                <w:rFonts w:ascii="Arial" w:hAnsi="Arial" w:cs="Arial"/>
                <w:bCs/>
                <w:sz w:val="22"/>
                <w:szCs w:val="22"/>
                <w:lang w:val="en-GB"/>
              </w:rPr>
              <w:t>three</w:t>
            </w:r>
            <w:r w:rsidR="00E15690" w:rsidRPr="00685CD2">
              <w:rPr>
                <w:rFonts w:ascii="Arial" w:hAnsi="Arial" w:cs="Arial"/>
                <w:bCs/>
                <w:sz w:val="22"/>
                <w:szCs w:val="22"/>
                <w:lang w:val="en-GB"/>
              </w:rPr>
              <w:t xml:space="preserve"> (</w:t>
            </w:r>
            <w:r w:rsidR="00694A97" w:rsidRPr="00685CD2">
              <w:rPr>
                <w:rFonts w:ascii="Arial" w:hAnsi="Arial" w:cs="Arial"/>
                <w:bCs/>
                <w:sz w:val="22"/>
                <w:szCs w:val="22"/>
                <w:lang w:val="en-GB"/>
              </w:rPr>
              <w:t>3</w:t>
            </w:r>
            <w:r w:rsidR="00E15690" w:rsidRPr="00685CD2">
              <w:rPr>
                <w:rFonts w:ascii="Arial" w:hAnsi="Arial" w:cs="Arial"/>
                <w:bCs/>
                <w:sz w:val="22"/>
                <w:szCs w:val="22"/>
                <w:lang w:val="en-GB"/>
              </w:rPr>
              <w:t>)</w:t>
            </w:r>
            <w:r w:rsidR="009A2438" w:rsidRPr="00685CD2">
              <w:rPr>
                <w:rFonts w:ascii="Arial" w:hAnsi="Arial" w:cs="Arial"/>
                <w:bCs/>
                <w:sz w:val="22"/>
                <w:szCs w:val="22"/>
                <w:lang w:val="en-GB"/>
              </w:rPr>
              <w:t xml:space="preserve"> </w:t>
            </w:r>
            <w:r w:rsidRPr="00685CD2">
              <w:rPr>
                <w:rFonts w:ascii="Arial" w:hAnsi="Arial" w:cs="Arial"/>
                <w:bCs/>
                <w:sz w:val="21"/>
                <w:szCs w:val="21"/>
                <w:lang w:val="en-GB"/>
              </w:rPr>
              <w:t xml:space="preserve">years with a value of at least </w:t>
            </w:r>
            <w:r w:rsidR="00344B04" w:rsidRPr="00685CD2">
              <w:rPr>
                <w:rFonts w:ascii="Arial" w:hAnsi="Arial" w:cs="Arial"/>
                <w:bCs/>
                <w:sz w:val="21"/>
                <w:szCs w:val="21"/>
                <w:lang w:val="en-GB"/>
              </w:rPr>
              <w:t>of Tk</w:t>
            </w:r>
            <w:r w:rsidR="00E033A5" w:rsidRPr="00685CD2">
              <w:rPr>
                <w:rFonts w:ascii="Arial" w:hAnsi="Arial" w:cs="Arial"/>
                <w:bCs/>
                <w:sz w:val="21"/>
                <w:szCs w:val="21"/>
                <w:lang w:val="en-GB"/>
              </w:rPr>
              <w:t>. 6 (six</w:t>
            </w:r>
            <w:r w:rsidR="005C410F" w:rsidRPr="00685CD2">
              <w:rPr>
                <w:rFonts w:ascii="Arial" w:hAnsi="Arial" w:cs="Arial"/>
                <w:bCs/>
                <w:sz w:val="21"/>
                <w:szCs w:val="21"/>
                <w:lang w:val="en-GB"/>
              </w:rPr>
              <w:t>) crore</w:t>
            </w:r>
            <w:r w:rsidR="00B21AAF" w:rsidRPr="00AD3660">
              <w:rPr>
                <w:rFonts w:ascii="Arial" w:hAnsi="Arial" w:cs="Arial"/>
                <w:bCs/>
                <w:color w:val="000000" w:themeColor="text1"/>
                <w:sz w:val="21"/>
                <w:szCs w:val="21"/>
                <w:lang w:val="en-GB"/>
              </w:rPr>
              <w:t xml:space="preserve"> </w:t>
            </w:r>
            <w:r w:rsidR="00C87CE5">
              <w:rPr>
                <w:rFonts w:ascii="Arial" w:hAnsi="Arial" w:cs="Arial"/>
                <w:bCs/>
                <w:color w:val="000000" w:themeColor="text1"/>
                <w:sz w:val="21"/>
                <w:szCs w:val="21"/>
                <w:lang w:val="en-GB"/>
              </w:rPr>
              <w:t xml:space="preserve">yearly </w:t>
            </w:r>
            <w:r w:rsidR="00B21AAF" w:rsidRPr="00AD3660">
              <w:rPr>
                <w:rFonts w:ascii="Arial" w:hAnsi="Arial" w:cs="Arial"/>
                <w:bCs/>
                <w:color w:val="000000" w:themeColor="text1"/>
                <w:sz w:val="21"/>
                <w:szCs w:val="21"/>
                <w:lang w:val="en-GB"/>
              </w:rPr>
              <w:t>s</w:t>
            </w:r>
            <w:r w:rsidRPr="00AD3660">
              <w:rPr>
                <w:rFonts w:ascii="Arial" w:hAnsi="Arial" w:cs="Arial"/>
                <w:bCs/>
                <w:color w:val="000000" w:themeColor="text1"/>
                <w:sz w:val="21"/>
                <w:szCs w:val="21"/>
                <w:lang w:val="en-GB"/>
              </w:rPr>
              <w:t>hall be required.</w:t>
            </w:r>
          </w:p>
          <w:p w14:paraId="680149DD" w14:textId="3F935BAD" w:rsidR="00E850AB" w:rsidRPr="00AD3660" w:rsidRDefault="001F1B39">
            <w:pPr>
              <w:keepNext/>
              <w:spacing w:before="60" w:after="60"/>
              <w:jc w:val="both"/>
              <w:rPr>
                <w:rFonts w:ascii="Arial" w:hAnsi="Arial" w:cs="Arial"/>
                <w:color w:val="000000" w:themeColor="text1"/>
                <w:sz w:val="21"/>
                <w:szCs w:val="21"/>
                <w:lang w:val="en-GB"/>
              </w:rPr>
            </w:pPr>
            <w:r>
              <w:rPr>
                <w:rFonts w:ascii="Arial" w:hAnsi="Arial" w:cs="Arial"/>
                <w:bCs/>
                <w:color w:val="000000" w:themeColor="text1"/>
                <w:sz w:val="21"/>
                <w:szCs w:val="21"/>
                <w:lang w:val="en-GB"/>
              </w:rPr>
              <w:t>*S</w:t>
            </w:r>
            <w:r w:rsidR="0021338D" w:rsidRPr="00AD3660">
              <w:rPr>
                <w:rFonts w:ascii="Arial" w:hAnsi="Arial" w:cs="Arial"/>
                <w:bCs/>
                <w:color w:val="000000" w:themeColor="text1"/>
                <w:sz w:val="21"/>
                <w:szCs w:val="21"/>
                <w:lang w:val="en-GB"/>
              </w:rPr>
              <w:t>imilar</w:t>
            </w:r>
            <w:r w:rsidR="00E42904" w:rsidRPr="00AD3660">
              <w:rPr>
                <w:rFonts w:ascii="Arial" w:hAnsi="Arial" w:cs="Arial"/>
                <w:bCs/>
                <w:color w:val="000000" w:themeColor="text1"/>
                <w:sz w:val="21"/>
                <w:szCs w:val="21"/>
                <w:lang w:val="en-GB"/>
              </w:rPr>
              <w:t xml:space="preserve"> nature</w:t>
            </w:r>
            <w:r>
              <w:rPr>
                <w:rFonts w:ascii="Arial" w:hAnsi="Arial" w:cs="Arial"/>
                <w:bCs/>
                <w:color w:val="000000" w:themeColor="text1"/>
                <w:sz w:val="21"/>
                <w:szCs w:val="21"/>
                <w:lang w:val="en-GB"/>
              </w:rPr>
              <w:t xml:space="preserve"> means security &amp; logistics services</w:t>
            </w:r>
            <w:r w:rsidR="00E42904" w:rsidRPr="00AD3660">
              <w:rPr>
                <w:rFonts w:ascii="Arial" w:hAnsi="Arial" w:cs="Arial"/>
                <w:bCs/>
                <w:color w:val="000000" w:themeColor="text1"/>
                <w:sz w:val="21"/>
                <w:szCs w:val="21"/>
                <w:lang w:val="en-GB"/>
              </w:rPr>
              <w:t>.</w:t>
            </w:r>
          </w:p>
        </w:tc>
      </w:tr>
      <w:tr w:rsidR="00CA4647" w:rsidRPr="00AD3660" w14:paraId="69F9D279" w14:textId="77777777" w:rsidTr="00D4403A">
        <w:tblPrEx>
          <w:tblBorders>
            <w:insideH w:val="single" w:sz="8" w:space="0" w:color="000000"/>
          </w:tblBorders>
        </w:tblPrEx>
        <w:trPr>
          <w:trHeight w:val="862"/>
        </w:trPr>
        <w:tc>
          <w:tcPr>
            <w:tcW w:w="1319" w:type="dxa"/>
            <w:tcBorders>
              <w:left w:val="single" w:sz="6" w:space="0" w:color="000000"/>
              <w:bottom w:val="single" w:sz="6" w:space="0" w:color="000000"/>
              <w:right w:val="single" w:sz="6" w:space="0" w:color="000000"/>
            </w:tcBorders>
            <w:shd w:val="clear" w:color="auto" w:fill="auto"/>
          </w:tcPr>
          <w:p w14:paraId="658F4BD7" w14:textId="77777777" w:rsidR="00CA4647" w:rsidRPr="00AD3660" w:rsidRDefault="00CA4647" w:rsidP="002933AB">
            <w:pPr>
              <w:keepNext/>
              <w:spacing w:before="60" w:after="6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ITT 1</w:t>
            </w:r>
            <w:r w:rsidR="006A5E85" w:rsidRPr="00AD3660">
              <w:rPr>
                <w:rFonts w:ascii="Arial" w:hAnsi="Arial" w:cs="Arial"/>
                <w:b/>
                <w:bCs/>
                <w:color w:val="000000" w:themeColor="text1"/>
                <w:sz w:val="21"/>
                <w:szCs w:val="21"/>
                <w:lang w:val="en-GB"/>
              </w:rPr>
              <w:t>2</w:t>
            </w:r>
            <w:r w:rsidRPr="00AD3660">
              <w:rPr>
                <w:rFonts w:ascii="Arial" w:hAnsi="Arial" w:cs="Arial"/>
                <w:b/>
                <w:bCs/>
                <w:color w:val="000000" w:themeColor="text1"/>
                <w:sz w:val="21"/>
                <w:szCs w:val="21"/>
                <w:lang w:val="en-GB"/>
              </w:rPr>
              <w:t>.1(a)</w:t>
            </w:r>
          </w:p>
          <w:p w14:paraId="455D6194" w14:textId="77777777" w:rsidR="00CA4647" w:rsidRPr="00AD3660" w:rsidRDefault="00CA4647" w:rsidP="002933AB">
            <w:pPr>
              <w:keepNext/>
              <w:spacing w:before="60" w:after="60"/>
              <w:rPr>
                <w:rFonts w:ascii="Arial" w:hAnsi="Arial" w:cs="Arial"/>
                <w:b/>
                <w:bCs/>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2FC31498" w14:textId="022B3F26" w:rsidR="00DA3671" w:rsidRPr="00AD3660" w:rsidRDefault="00CA4647" w:rsidP="00685CD2">
            <w:pPr>
              <w:keepNext/>
              <w:suppressAutoHyphens/>
              <w:spacing w:after="120"/>
              <w:ind w:right="-74"/>
              <w:jc w:val="both"/>
              <w:rPr>
                <w:rFonts w:ascii="Arial" w:hAnsi="Arial" w:cs="Arial"/>
                <w:color w:val="000000" w:themeColor="text1"/>
                <w:sz w:val="21"/>
                <w:szCs w:val="21"/>
                <w:lang w:val="en-GB"/>
              </w:rPr>
            </w:pPr>
            <w:r w:rsidRPr="00AD3660">
              <w:rPr>
                <w:rFonts w:ascii="Arial" w:hAnsi="Arial" w:cs="Arial"/>
                <w:bCs/>
                <w:color w:val="000000" w:themeColor="text1"/>
                <w:sz w:val="21"/>
                <w:szCs w:val="21"/>
                <w:lang w:val="en-GB"/>
              </w:rPr>
              <w:t xml:space="preserve">The required average annual </w:t>
            </w:r>
            <w:r w:rsidR="00C00BE8" w:rsidRPr="00AD3660">
              <w:rPr>
                <w:rFonts w:ascii="Arial" w:hAnsi="Arial" w:cs="Arial"/>
                <w:bCs/>
                <w:color w:val="000000" w:themeColor="text1"/>
                <w:sz w:val="21"/>
                <w:szCs w:val="21"/>
                <w:lang w:val="en-GB"/>
              </w:rPr>
              <w:t>turnover of</w:t>
            </w:r>
            <w:r w:rsidR="0063173D" w:rsidRPr="00AD3660">
              <w:rPr>
                <w:rFonts w:ascii="Arial" w:hAnsi="Arial" w:cs="Arial"/>
                <w:bCs/>
                <w:color w:val="000000" w:themeColor="text1"/>
                <w:sz w:val="21"/>
                <w:szCs w:val="21"/>
                <w:lang w:val="en-GB"/>
              </w:rPr>
              <w:t xml:space="preserve"> </w:t>
            </w:r>
            <w:r w:rsidR="00A0092A" w:rsidRPr="00AD3660">
              <w:rPr>
                <w:rFonts w:ascii="Arial" w:hAnsi="Arial" w:cs="Arial"/>
                <w:bCs/>
                <w:color w:val="000000" w:themeColor="text1"/>
                <w:sz w:val="21"/>
                <w:szCs w:val="21"/>
                <w:lang w:val="en-GB"/>
              </w:rPr>
              <w:t xml:space="preserve">the Tenderer </w:t>
            </w:r>
            <w:r w:rsidRPr="00AD3660">
              <w:rPr>
                <w:rFonts w:ascii="Arial" w:hAnsi="Arial" w:cs="Arial"/>
                <w:bCs/>
                <w:color w:val="000000" w:themeColor="text1"/>
                <w:sz w:val="21"/>
                <w:szCs w:val="21"/>
                <w:lang w:val="en-GB"/>
              </w:rPr>
              <w:t>shall be at least of the amount of Tk</w:t>
            </w:r>
            <w:r w:rsidR="005C410F" w:rsidRPr="00685CD2">
              <w:rPr>
                <w:rFonts w:ascii="Arial" w:hAnsi="Arial" w:cs="Arial"/>
                <w:bCs/>
                <w:sz w:val="21"/>
                <w:szCs w:val="21"/>
                <w:lang w:val="en-GB"/>
              </w:rPr>
              <w:t xml:space="preserve">. </w:t>
            </w:r>
            <w:r w:rsidR="00E77707" w:rsidRPr="00685CD2">
              <w:rPr>
                <w:rFonts w:ascii="Arial" w:hAnsi="Arial" w:cs="Arial"/>
                <w:bCs/>
                <w:sz w:val="21"/>
                <w:szCs w:val="21"/>
                <w:lang w:val="en-GB"/>
              </w:rPr>
              <w:t>5 (five</w:t>
            </w:r>
            <w:r w:rsidR="005C410F" w:rsidRPr="00685CD2">
              <w:rPr>
                <w:rFonts w:ascii="Arial" w:hAnsi="Arial" w:cs="Arial"/>
                <w:bCs/>
                <w:sz w:val="21"/>
                <w:szCs w:val="21"/>
                <w:lang w:val="en-GB"/>
              </w:rPr>
              <w:t xml:space="preserve">) crore </w:t>
            </w:r>
            <w:r w:rsidRPr="00685CD2">
              <w:rPr>
                <w:rFonts w:ascii="Arial" w:hAnsi="Arial" w:cs="Arial"/>
                <w:bCs/>
                <w:sz w:val="21"/>
                <w:szCs w:val="21"/>
                <w:lang w:val="en-GB"/>
              </w:rPr>
              <w:t xml:space="preserve">over </w:t>
            </w:r>
            <w:r w:rsidRPr="00AD3660">
              <w:rPr>
                <w:rFonts w:ascii="Arial" w:hAnsi="Arial" w:cs="Arial"/>
                <w:bCs/>
                <w:color w:val="000000" w:themeColor="text1"/>
                <w:sz w:val="21"/>
                <w:szCs w:val="21"/>
                <w:lang w:val="en-GB"/>
              </w:rPr>
              <w:t xml:space="preserve">the </w:t>
            </w:r>
            <w:r w:rsidR="00C00BE8" w:rsidRPr="00AD3660">
              <w:rPr>
                <w:rFonts w:ascii="Arial" w:hAnsi="Arial" w:cs="Arial"/>
                <w:bCs/>
                <w:color w:val="000000" w:themeColor="text1"/>
                <w:sz w:val="22"/>
                <w:szCs w:val="22"/>
                <w:lang w:val="en-GB"/>
              </w:rPr>
              <w:t xml:space="preserve">last three </w:t>
            </w:r>
            <w:r w:rsidRPr="00AD3660">
              <w:rPr>
                <w:rFonts w:ascii="Arial" w:hAnsi="Arial" w:cs="Arial"/>
                <w:bCs/>
                <w:color w:val="000000" w:themeColor="text1"/>
                <w:sz w:val="21"/>
                <w:szCs w:val="21"/>
                <w:lang w:val="en-GB"/>
              </w:rPr>
              <w:t>years</w:t>
            </w:r>
            <w:r w:rsidR="00E36092" w:rsidRPr="00AD3660">
              <w:rPr>
                <w:rFonts w:ascii="Arial" w:hAnsi="Arial" w:cs="Arial"/>
                <w:bCs/>
                <w:color w:val="000000" w:themeColor="text1"/>
                <w:sz w:val="21"/>
                <w:szCs w:val="21"/>
                <w:lang w:val="en-GB"/>
              </w:rPr>
              <w:t>.</w:t>
            </w:r>
          </w:p>
        </w:tc>
      </w:tr>
      <w:tr w:rsidR="008B3EE2" w:rsidRPr="00AD3660" w14:paraId="2D001E01" w14:textId="77777777" w:rsidTr="00D4403A">
        <w:tblPrEx>
          <w:tblBorders>
            <w:insideH w:val="single" w:sz="8" w:space="0" w:color="000000"/>
          </w:tblBorders>
        </w:tblPrEx>
        <w:trPr>
          <w:trHeight w:val="795"/>
        </w:trPr>
        <w:tc>
          <w:tcPr>
            <w:tcW w:w="1319" w:type="dxa"/>
            <w:tcBorders>
              <w:top w:val="single" w:sz="6" w:space="0" w:color="000000"/>
              <w:left w:val="single" w:sz="6" w:space="0" w:color="000000"/>
              <w:bottom w:val="single" w:sz="6" w:space="0" w:color="000000"/>
              <w:right w:val="single" w:sz="6" w:space="0" w:color="000000"/>
            </w:tcBorders>
          </w:tcPr>
          <w:p w14:paraId="300C6232" w14:textId="77777777" w:rsidR="008B3EE2" w:rsidRPr="00AD3660" w:rsidRDefault="008B3EE2" w:rsidP="006A5E85">
            <w:pPr>
              <w:keepNext/>
              <w:spacing w:before="60" w:after="6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lastRenderedPageBreak/>
              <w:t>ITT 1</w:t>
            </w:r>
            <w:r w:rsidR="006A5E85" w:rsidRPr="00AD3660">
              <w:rPr>
                <w:rFonts w:ascii="Arial" w:hAnsi="Arial" w:cs="Arial"/>
                <w:b/>
                <w:bCs/>
                <w:color w:val="000000" w:themeColor="text1"/>
                <w:sz w:val="21"/>
                <w:szCs w:val="21"/>
                <w:lang w:val="en-GB"/>
              </w:rPr>
              <w:t>2</w:t>
            </w:r>
            <w:r w:rsidRPr="00AD3660">
              <w:rPr>
                <w:rFonts w:ascii="Arial" w:hAnsi="Arial" w:cs="Arial"/>
                <w:b/>
                <w:bCs/>
                <w:color w:val="000000" w:themeColor="text1"/>
                <w:sz w:val="21"/>
                <w:szCs w:val="21"/>
                <w:lang w:val="en-GB"/>
              </w:rPr>
              <w:t>.1(</w:t>
            </w:r>
            <w:r w:rsidR="002E3237" w:rsidRPr="00AD3660">
              <w:rPr>
                <w:rFonts w:ascii="Arial" w:hAnsi="Arial" w:cs="Arial"/>
                <w:b/>
                <w:bCs/>
                <w:color w:val="000000" w:themeColor="text1"/>
                <w:sz w:val="21"/>
                <w:szCs w:val="21"/>
                <w:lang w:val="en-GB"/>
              </w:rPr>
              <w:t>b</w:t>
            </w:r>
            <w:r w:rsidRPr="00AD3660">
              <w:rPr>
                <w:rFonts w:ascii="Arial" w:hAnsi="Arial" w:cs="Arial"/>
                <w:b/>
                <w:bCs/>
                <w:color w:val="000000" w:themeColor="text1"/>
                <w:sz w:val="21"/>
                <w:szCs w:val="21"/>
                <w:lang w:val="en-GB"/>
              </w:rPr>
              <w:t>)</w:t>
            </w:r>
          </w:p>
        </w:tc>
        <w:tc>
          <w:tcPr>
            <w:tcW w:w="8031" w:type="dxa"/>
            <w:tcBorders>
              <w:top w:val="single" w:sz="6" w:space="0" w:color="000000"/>
              <w:left w:val="single" w:sz="6" w:space="0" w:color="000000"/>
              <w:bottom w:val="single" w:sz="6" w:space="0" w:color="000000"/>
              <w:right w:val="single" w:sz="6" w:space="0" w:color="000000"/>
            </w:tcBorders>
          </w:tcPr>
          <w:p w14:paraId="012614FF" w14:textId="3453A088" w:rsidR="00BE7569" w:rsidRPr="00AD3660" w:rsidRDefault="008B3EE2">
            <w:pPr>
              <w:keepNext/>
              <w:tabs>
                <w:tab w:val="left" w:pos="1080"/>
              </w:tabs>
              <w:spacing w:before="60" w:after="60"/>
              <w:ind w:right="-72"/>
              <w:jc w:val="both"/>
              <w:rPr>
                <w:rFonts w:ascii="Arial" w:hAnsi="Arial" w:cs="Arial"/>
                <w:i/>
                <w:iCs/>
                <w:color w:val="000000" w:themeColor="text1"/>
                <w:sz w:val="21"/>
                <w:szCs w:val="21"/>
                <w:lang w:val="en-GB"/>
              </w:rPr>
            </w:pPr>
            <w:r w:rsidRPr="00AD3660">
              <w:rPr>
                <w:rFonts w:ascii="Arial" w:hAnsi="Arial" w:cs="Arial"/>
                <w:color w:val="000000" w:themeColor="text1"/>
                <w:sz w:val="21"/>
                <w:szCs w:val="21"/>
                <w:lang w:val="en-GB"/>
              </w:rPr>
              <w:t xml:space="preserve">The minimum </w:t>
            </w:r>
            <w:r w:rsidRPr="00685CD2">
              <w:rPr>
                <w:rFonts w:ascii="Arial" w:hAnsi="Arial" w:cs="Arial"/>
                <w:sz w:val="21"/>
                <w:szCs w:val="21"/>
                <w:lang w:val="en-GB"/>
              </w:rPr>
              <w:t xml:space="preserve">amount of liquid assets </w:t>
            </w:r>
            <w:r w:rsidR="008339AD" w:rsidRPr="00685CD2">
              <w:rPr>
                <w:rFonts w:ascii="Arial" w:hAnsi="Arial" w:cs="Arial"/>
                <w:sz w:val="21"/>
                <w:szCs w:val="21"/>
                <w:lang w:val="en-GB"/>
              </w:rPr>
              <w:t>i.e.</w:t>
            </w:r>
            <w:r w:rsidRPr="00685CD2">
              <w:rPr>
                <w:rFonts w:ascii="Arial" w:hAnsi="Arial" w:cs="Arial"/>
                <w:sz w:val="21"/>
                <w:szCs w:val="21"/>
                <w:lang w:val="en-GB"/>
              </w:rPr>
              <w:t xml:space="preserve"> working capital or credit </w:t>
            </w:r>
            <w:r w:rsidR="008339AD" w:rsidRPr="00685CD2">
              <w:rPr>
                <w:rFonts w:ascii="Arial" w:hAnsi="Arial" w:cs="Arial"/>
                <w:sz w:val="21"/>
                <w:szCs w:val="21"/>
                <w:lang w:val="en-GB"/>
              </w:rPr>
              <w:t>line(s)</w:t>
            </w:r>
            <w:r w:rsidR="00893D33" w:rsidRPr="00685CD2">
              <w:rPr>
                <w:rFonts w:ascii="Arial" w:hAnsi="Arial" w:cs="Arial"/>
                <w:sz w:val="21"/>
                <w:szCs w:val="21"/>
                <w:lang w:val="en-GB"/>
              </w:rPr>
              <w:t xml:space="preserve"> </w:t>
            </w:r>
            <w:r w:rsidRPr="00685CD2">
              <w:rPr>
                <w:rFonts w:ascii="Arial" w:hAnsi="Arial" w:cs="Arial"/>
                <w:sz w:val="21"/>
                <w:szCs w:val="21"/>
                <w:lang w:val="en-GB"/>
              </w:rPr>
              <w:t>of the  Tenderer shall be Tk</w:t>
            </w:r>
            <w:r w:rsidR="00275C06" w:rsidRPr="00685CD2">
              <w:rPr>
                <w:rFonts w:ascii="Arial" w:hAnsi="Arial" w:cs="Arial"/>
                <w:sz w:val="21"/>
                <w:szCs w:val="21"/>
                <w:lang w:val="en-GB"/>
              </w:rPr>
              <w:t>. 4</w:t>
            </w:r>
            <w:r w:rsidR="00CC07BB" w:rsidRPr="00685CD2">
              <w:rPr>
                <w:rFonts w:ascii="Arial" w:hAnsi="Arial" w:cs="Arial"/>
                <w:sz w:val="21"/>
                <w:szCs w:val="21"/>
                <w:lang w:val="en-GB"/>
              </w:rPr>
              <w:t xml:space="preserve"> </w:t>
            </w:r>
            <w:r w:rsidR="00275C06" w:rsidRPr="00685CD2">
              <w:rPr>
                <w:rFonts w:ascii="Arial" w:hAnsi="Arial" w:cs="Arial"/>
                <w:sz w:val="21"/>
                <w:szCs w:val="21"/>
                <w:lang w:val="en-GB"/>
              </w:rPr>
              <w:t>(four</w:t>
            </w:r>
            <w:r w:rsidR="00CC07BB" w:rsidRPr="00685CD2">
              <w:rPr>
                <w:rFonts w:ascii="Arial" w:hAnsi="Arial" w:cs="Arial"/>
                <w:sz w:val="21"/>
                <w:szCs w:val="21"/>
                <w:lang w:val="en-GB"/>
              </w:rPr>
              <w:t>) Crore.</w:t>
            </w:r>
          </w:p>
        </w:tc>
      </w:tr>
      <w:tr w:rsidR="008B3EE2" w:rsidRPr="00AD3660" w14:paraId="78E5195C" w14:textId="77777777" w:rsidTr="00D4403A">
        <w:tblPrEx>
          <w:tblBorders>
            <w:insideH w:val="single" w:sz="8" w:space="0" w:color="000000"/>
          </w:tblBorders>
        </w:tblPrEx>
        <w:trPr>
          <w:trHeight w:val="80"/>
        </w:trPr>
        <w:tc>
          <w:tcPr>
            <w:tcW w:w="1319" w:type="dxa"/>
            <w:tcBorders>
              <w:top w:val="single" w:sz="6" w:space="0" w:color="000000"/>
              <w:left w:val="single" w:sz="6" w:space="0" w:color="000000"/>
              <w:bottom w:val="single" w:sz="6" w:space="0" w:color="000000"/>
              <w:right w:val="single" w:sz="6" w:space="0" w:color="000000"/>
            </w:tcBorders>
          </w:tcPr>
          <w:p w14:paraId="788BDC03" w14:textId="77777777" w:rsidR="008B3EE2" w:rsidRPr="00AD3660" w:rsidRDefault="008B3EE2" w:rsidP="0066200D">
            <w:pPr>
              <w:keepNext/>
              <w:spacing w:before="60" w:after="6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ITT 1</w:t>
            </w:r>
            <w:r w:rsidR="006A5E85" w:rsidRPr="00AD3660">
              <w:rPr>
                <w:rFonts w:ascii="Arial" w:hAnsi="Arial" w:cs="Arial"/>
                <w:b/>
                <w:bCs/>
                <w:color w:val="000000" w:themeColor="text1"/>
                <w:sz w:val="21"/>
                <w:szCs w:val="21"/>
                <w:lang w:val="en-GB"/>
              </w:rPr>
              <w:t>3</w:t>
            </w:r>
            <w:r w:rsidR="005C2A1B" w:rsidRPr="00AD3660">
              <w:rPr>
                <w:rFonts w:ascii="Arial" w:hAnsi="Arial" w:cs="Arial"/>
                <w:b/>
                <w:bCs/>
                <w:color w:val="000000" w:themeColor="text1"/>
                <w:sz w:val="21"/>
                <w:szCs w:val="21"/>
                <w:lang w:val="en-GB"/>
              </w:rPr>
              <w:t>.1</w:t>
            </w:r>
          </w:p>
          <w:p w14:paraId="288447A7" w14:textId="77777777" w:rsidR="00F759ED" w:rsidRPr="00AD3660" w:rsidRDefault="00F759ED" w:rsidP="0066200D">
            <w:pPr>
              <w:keepNext/>
              <w:spacing w:before="60" w:after="60"/>
              <w:rPr>
                <w:rFonts w:ascii="Arial" w:hAnsi="Arial" w:cs="Arial"/>
                <w:b/>
                <w:bCs/>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75BDAAC1" w14:textId="77777777" w:rsidR="008B3EE2" w:rsidRPr="00AD3660" w:rsidRDefault="008B3EE2">
            <w:pPr>
              <w:keepNext/>
              <w:tabs>
                <w:tab w:val="left" w:pos="1080"/>
              </w:tabs>
              <w:spacing w:before="60" w:after="60"/>
              <w:ind w:right="-72"/>
              <w:jc w:val="both"/>
              <w:rPr>
                <w:rFonts w:ascii="Arial" w:hAnsi="Arial" w:cs="Arial"/>
                <w:bCs/>
                <w:color w:val="000000" w:themeColor="text1"/>
                <w:sz w:val="21"/>
                <w:szCs w:val="21"/>
                <w:lang w:val="en-GB"/>
              </w:rPr>
            </w:pPr>
            <w:r w:rsidRPr="00AD3660">
              <w:rPr>
                <w:rFonts w:ascii="Arial" w:hAnsi="Arial" w:cs="Arial"/>
                <w:bCs/>
                <w:color w:val="000000" w:themeColor="text1"/>
                <w:sz w:val="21"/>
                <w:szCs w:val="21"/>
                <w:lang w:val="en-GB"/>
              </w:rPr>
              <w:t xml:space="preserve">A </w:t>
            </w:r>
            <w:r w:rsidRPr="00685CD2">
              <w:rPr>
                <w:rFonts w:ascii="Arial" w:hAnsi="Arial" w:cs="Arial"/>
                <w:bCs/>
                <w:sz w:val="21"/>
                <w:szCs w:val="21"/>
                <w:lang w:val="en-GB"/>
              </w:rPr>
              <w:t>Con</w:t>
            </w:r>
            <w:r w:rsidR="00361AC4" w:rsidRPr="00685CD2">
              <w:rPr>
                <w:rFonts w:ascii="Arial" w:hAnsi="Arial" w:cs="Arial"/>
                <w:bCs/>
                <w:sz w:val="21"/>
                <w:szCs w:val="21"/>
                <w:lang w:val="en-GB"/>
              </w:rPr>
              <w:t>tract</w:t>
            </w:r>
            <w:r w:rsidR="006A5E85" w:rsidRPr="00685CD2">
              <w:rPr>
                <w:rFonts w:ascii="Arial" w:hAnsi="Arial" w:cs="Arial"/>
                <w:bCs/>
                <w:sz w:val="21"/>
                <w:szCs w:val="21"/>
                <w:lang w:val="en-GB"/>
              </w:rPr>
              <w:t xml:space="preserve"> </w:t>
            </w:r>
            <w:r w:rsidR="004B383C" w:rsidRPr="00685CD2">
              <w:rPr>
                <w:rFonts w:ascii="Arial" w:hAnsi="Arial" w:cs="Arial"/>
                <w:bCs/>
                <w:sz w:val="21"/>
                <w:szCs w:val="21"/>
                <w:lang w:val="en-GB"/>
              </w:rPr>
              <w:t>Supervisor</w:t>
            </w:r>
            <w:r w:rsidRPr="00685CD2">
              <w:rPr>
                <w:rFonts w:ascii="Arial" w:hAnsi="Arial" w:cs="Arial"/>
                <w:bCs/>
                <w:sz w:val="21"/>
                <w:szCs w:val="21"/>
                <w:lang w:val="en-GB"/>
              </w:rPr>
              <w:t xml:space="preserve"> shall have the </w:t>
            </w:r>
            <w:r w:rsidRPr="00AD3660">
              <w:rPr>
                <w:rFonts w:ascii="Arial" w:hAnsi="Arial" w:cs="Arial"/>
                <w:bCs/>
                <w:color w:val="000000" w:themeColor="text1"/>
                <w:sz w:val="21"/>
                <w:szCs w:val="21"/>
                <w:lang w:val="en-GB"/>
              </w:rPr>
              <w:t xml:space="preserve">following qualifications and experience: </w:t>
            </w: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1928"/>
              <w:gridCol w:w="4032"/>
            </w:tblGrid>
            <w:tr w:rsidR="00785FC7" w:rsidRPr="00AD3660" w14:paraId="6844A2CB" w14:textId="77777777" w:rsidTr="00D42695">
              <w:trPr>
                <w:trHeight w:val="587"/>
              </w:trPr>
              <w:tc>
                <w:tcPr>
                  <w:tcW w:w="1859" w:type="dxa"/>
                  <w:vAlign w:val="center"/>
                </w:tcPr>
                <w:p w14:paraId="084CAD32" w14:textId="77777777" w:rsidR="00785FC7" w:rsidRPr="00AD3660" w:rsidRDefault="00785FC7" w:rsidP="00785FC7">
                  <w:pPr>
                    <w:keepNext/>
                    <w:tabs>
                      <w:tab w:val="left" w:pos="1080"/>
                    </w:tabs>
                    <w:spacing w:before="60" w:after="60"/>
                    <w:rPr>
                      <w:rFonts w:ascii="Arial" w:hAnsi="Arial" w:cs="Arial"/>
                      <w:b/>
                      <w:bCs/>
                      <w:color w:val="000000" w:themeColor="text1"/>
                      <w:sz w:val="21"/>
                      <w:szCs w:val="21"/>
                      <w:lang w:val="en-GB"/>
                    </w:rPr>
                  </w:pPr>
                </w:p>
                <w:p w14:paraId="009D0D0B" w14:textId="77777777" w:rsidR="00785FC7" w:rsidRPr="00AD3660" w:rsidRDefault="00785FC7" w:rsidP="00785FC7">
                  <w:pPr>
                    <w:keepNext/>
                    <w:tabs>
                      <w:tab w:val="left" w:pos="1080"/>
                    </w:tabs>
                    <w:spacing w:before="60" w:after="60"/>
                    <w:jc w:val="center"/>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Qualifications</w:t>
                  </w:r>
                </w:p>
              </w:tc>
              <w:tc>
                <w:tcPr>
                  <w:tcW w:w="1928" w:type="dxa"/>
                </w:tcPr>
                <w:p w14:paraId="240A031D" w14:textId="77777777" w:rsidR="00785FC7" w:rsidRPr="00AD3660" w:rsidRDefault="00785FC7" w:rsidP="00B41A88">
                  <w:pPr>
                    <w:keepNext/>
                    <w:tabs>
                      <w:tab w:val="left" w:pos="1080"/>
                    </w:tabs>
                    <w:spacing w:before="60" w:after="60"/>
                    <w:jc w:val="center"/>
                    <w:rPr>
                      <w:rFonts w:ascii="Arial" w:hAnsi="Arial"/>
                      <w:b/>
                      <w:bCs/>
                      <w:color w:val="000000" w:themeColor="text1"/>
                      <w:sz w:val="21"/>
                      <w:szCs w:val="21"/>
                      <w:lang w:val="en-GB"/>
                    </w:rPr>
                  </w:pPr>
                  <w:r w:rsidRPr="00AD3660">
                    <w:rPr>
                      <w:rFonts w:ascii="Arial" w:hAnsi="Arial"/>
                      <w:b/>
                      <w:bCs/>
                      <w:color w:val="000000" w:themeColor="text1"/>
                      <w:sz w:val="21"/>
                      <w:szCs w:val="21"/>
                    </w:rPr>
                    <w:t>Total Works Experience (years)</w:t>
                  </w:r>
                </w:p>
              </w:tc>
              <w:tc>
                <w:tcPr>
                  <w:tcW w:w="4032" w:type="dxa"/>
                  <w:vAlign w:val="center"/>
                </w:tcPr>
                <w:p w14:paraId="2F263825" w14:textId="77777777" w:rsidR="00785FC7" w:rsidRPr="00AD3660" w:rsidRDefault="00785FC7" w:rsidP="00D42695">
                  <w:pPr>
                    <w:ind w:left="72" w:right="324"/>
                    <w:rPr>
                      <w:rFonts w:ascii="Arial" w:hAnsi="Arial"/>
                      <w:b/>
                      <w:bCs/>
                      <w:color w:val="000000" w:themeColor="text1"/>
                      <w:sz w:val="21"/>
                      <w:szCs w:val="21"/>
                    </w:rPr>
                  </w:pPr>
                  <w:r w:rsidRPr="00AD3660">
                    <w:rPr>
                      <w:rFonts w:ascii="Arial" w:hAnsi="Arial"/>
                      <w:b/>
                      <w:bCs/>
                      <w:color w:val="000000" w:themeColor="text1"/>
                      <w:sz w:val="21"/>
                      <w:szCs w:val="21"/>
                    </w:rPr>
                    <w:t>In Similar Works Experience(years)</w:t>
                  </w:r>
                </w:p>
              </w:tc>
            </w:tr>
            <w:tr w:rsidR="00785FC7" w:rsidRPr="00AD3660" w14:paraId="05A49E7D" w14:textId="77777777" w:rsidTr="00D42695">
              <w:trPr>
                <w:trHeight w:val="230"/>
              </w:trPr>
              <w:tc>
                <w:tcPr>
                  <w:tcW w:w="1859" w:type="dxa"/>
                </w:tcPr>
                <w:p w14:paraId="2C26228C" w14:textId="0742522F" w:rsidR="00F759ED" w:rsidRPr="00AD3660" w:rsidRDefault="00082A84" w:rsidP="00B41A88">
                  <w:pPr>
                    <w:keepNext/>
                    <w:tabs>
                      <w:tab w:val="left" w:pos="1080"/>
                    </w:tabs>
                    <w:spacing w:before="60" w:after="60"/>
                    <w:jc w:val="both"/>
                    <w:rPr>
                      <w:rFonts w:ascii="Arial" w:hAnsi="Arial" w:cs="Arial"/>
                      <w:bCs/>
                      <w:color w:val="000000" w:themeColor="text1"/>
                      <w:sz w:val="21"/>
                      <w:szCs w:val="21"/>
                      <w:lang w:val="en-GB"/>
                    </w:rPr>
                  </w:pPr>
                  <w:r w:rsidRPr="00AD3660">
                    <w:rPr>
                      <w:rFonts w:ascii="Arial" w:hAnsi="Arial" w:cs="Arial"/>
                      <w:bCs/>
                      <w:color w:val="000000" w:themeColor="text1"/>
                      <w:sz w:val="21"/>
                      <w:szCs w:val="21"/>
                      <w:lang w:val="en-GB"/>
                    </w:rPr>
                    <w:t xml:space="preserve">Minimum </w:t>
                  </w:r>
                  <w:r w:rsidR="0059406E">
                    <w:rPr>
                      <w:rFonts w:ascii="Arial" w:hAnsi="Arial" w:cs="Arial"/>
                      <w:bCs/>
                      <w:color w:val="000000" w:themeColor="text1"/>
                      <w:sz w:val="21"/>
                      <w:szCs w:val="21"/>
                      <w:lang w:val="en-GB"/>
                    </w:rPr>
                    <w:t>Graduate</w:t>
                  </w:r>
                </w:p>
              </w:tc>
              <w:tc>
                <w:tcPr>
                  <w:tcW w:w="1928" w:type="dxa"/>
                </w:tcPr>
                <w:p w14:paraId="4E081A18" w14:textId="16578136" w:rsidR="00785FC7" w:rsidRPr="00AD3660" w:rsidRDefault="0059406E" w:rsidP="00CB37A1">
                  <w:pPr>
                    <w:keepNext/>
                    <w:tabs>
                      <w:tab w:val="left" w:pos="1080"/>
                    </w:tabs>
                    <w:spacing w:before="60" w:after="60"/>
                    <w:jc w:val="both"/>
                    <w:rPr>
                      <w:rFonts w:ascii="Arial" w:hAnsi="Arial" w:cs="Arial"/>
                      <w:bCs/>
                      <w:color w:val="000000" w:themeColor="text1"/>
                      <w:sz w:val="21"/>
                      <w:szCs w:val="21"/>
                      <w:lang w:val="en-GB"/>
                    </w:rPr>
                  </w:pPr>
                  <w:r>
                    <w:rPr>
                      <w:rFonts w:ascii="Arial" w:hAnsi="Arial" w:cs="Arial"/>
                      <w:bCs/>
                      <w:color w:val="000000" w:themeColor="text1"/>
                      <w:sz w:val="21"/>
                      <w:szCs w:val="21"/>
                      <w:lang w:val="en-GB"/>
                    </w:rPr>
                    <w:t>5 (five) years</w:t>
                  </w:r>
                </w:p>
              </w:tc>
              <w:tc>
                <w:tcPr>
                  <w:tcW w:w="4032" w:type="dxa"/>
                </w:tcPr>
                <w:p w14:paraId="27DDDE44" w14:textId="3604A792" w:rsidR="00785FC7" w:rsidRPr="00AD3660" w:rsidRDefault="00CB37A1">
                  <w:pPr>
                    <w:keepNext/>
                    <w:tabs>
                      <w:tab w:val="left" w:pos="1080"/>
                    </w:tabs>
                    <w:spacing w:before="60" w:after="60"/>
                    <w:jc w:val="both"/>
                    <w:rPr>
                      <w:rFonts w:ascii="Arial" w:hAnsi="Arial" w:cs="Arial"/>
                      <w:bCs/>
                      <w:color w:val="000000" w:themeColor="text1"/>
                      <w:sz w:val="21"/>
                      <w:szCs w:val="21"/>
                      <w:lang w:val="en-GB"/>
                    </w:rPr>
                  </w:pPr>
                  <w:r w:rsidRPr="00AD3660">
                    <w:rPr>
                      <w:rFonts w:ascii="Arial" w:hAnsi="Arial" w:cs="Arial"/>
                      <w:bCs/>
                      <w:color w:val="000000" w:themeColor="text1"/>
                      <w:sz w:val="21"/>
                      <w:szCs w:val="21"/>
                      <w:lang w:val="en-GB"/>
                    </w:rPr>
                    <w:t xml:space="preserve"> </w:t>
                  </w:r>
                  <w:r w:rsidR="0059406E">
                    <w:rPr>
                      <w:rFonts w:ascii="Arial" w:hAnsi="Arial" w:cs="Arial"/>
                      <w:bCs/>
                      <w:color w:val="000000" w:themeColor="text1"/>
                      <w:sz w:val="21"/>
                      <w:szCs w:val="21"/>
                      <w:lang w:val="en-GB"/>
                    </w:rPr>
                    <w:t>3 (three) years</w:t>
                  </w:r>
                </w:p>
              </w:tc>
            </w:tr>
          </w:tbl>
          <w:p w14:paraId="1760D557" w14:textId="77777777" w:rsidR="008B3EE2" w:rsidRPr="00AD3660" w:rsidRDefault="008B3EE2">
            <w:pPr>
              <w:keepNext/>
              <w:tabs>
                <w:tab w:val="left" w:pos="1080"/>
              </w:tabs>
              <w:spacing w:before="60" w:after="60"/>
              <w:ind w:right="-72"/>
              <w:jc w:val="both"/>
              <w:rPr>
                <w:rFonts w:ascii="Arial" w:hAnsi="Arial" w:cs="Arial"/>
                <w:b/>
                <w:bCs/>
                <w:iCs/>
                <w:color w:val="000000" w:themeColor="text1"/>
                <w:sz w:val="21"/>
                <w:szCs w:val="21"/>
                <w:lang w:val="en-GB"/>
              </w:rPr>
            </w:pPr>
          </w:p>
        </w:tc>
      </w:tr>
      <w:tr w:rsidR="008B3EE2" w:rsidRPr="00AD3660" w14:paraId="29B15D1C" w14:textId="77777777" w:rsidTr="00D4403A">
        <w:tblPrEx>
          <w:tblBorders>
            <w:insideH w:val="single" w:sz="8" w:space="0" w:color="000000"/>
          </w:tblBorders>
        </w:tblPrEx>
        <w:trPr>
          <w:trHeight w:val="597"/>
        </w:trPr>
        <w:tc>
          <w:tcPr>
            <w:tcW w:w="1319" w:type="dxa"/>
            <w:tcBorders>
              <w:top w:val="single" w:sz="6" w:space="0" w:color="000000"/>
              <w:left w:val="single" w:sz="6" w:space="0" w:color="000000"/>
              <w:bottom w:val="single" w:sz="6" w:space="0" w:color="000000"/>
              <w:right w:val="single" w:sz="6" w:space="0" w:color="000000"/>
            </w:tcBorders>
          </w:tcPr>
          <w:p w14:paraId="080AC574" w14:textId="77777777" w:rsidR="008B3EE2" w:rsidRPr="00AD3660" w:rsidRDefault="008B3EE2" w:rsidP="006A5E85">
            <w:pPr>
              <w:keepNext/>
              <w:spacing w:before="60" w:after="6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ITT 1</w:t>
            </w:r>
            <w:r w:rsidR="006A5E85" w:rsidRPr="00AD3660">
              <w:rPr>
                <w:rFonts w:ascii="Arial" w:hAnsi="Arial" w:cs="Arial"/>
                <w:b/>
                <w:bCs/>
                <w:color w:val="000000" w:themeColor="text1"/>
                <w:sz w:val="21"/>
                <w:szCs w:val="21"/>
                <w:lang w:val="en-GB"/>
              </w:rPr>
              <w:t>4</w:t>
            </w:r>
            <w:r w:rsidRPr="00AD3660">
              <w:rPr>
                <w:rFonts w:ascii="Arial" w:hAnsi="Arial" w:cs="Arial"/>
                <w:b/>
                <w:bCs/>
                <w:color w:val="000000" w:themeColor="text1"/>
                <w:sz w:val="21"/>
                <w:szCs w:val="21"/>
                <w:lang w:val="en-GB"/>
              </w:rPr>
              <w:t>.1</w:t>
            </w:r>
          </w:p>
        </w:tc>
        <w:tc>
          <w:tcPr>
            <w:tcW w:w="8031" w:type="dxa"/>
            <w:tcBorders>
              <w:top w:val="single" w:sz="6" w:space="0" w:color="000000"/>
              <w:left w:val="single" w:sz="6" w:space="0" w:color="000000"/>
              <w:bottom w:val="single" w:sz="6" w:space="0" w:color="000000"/>
              <w:right w:val="single" w:sz="6" w:space="0" w:color="000000"/>
            </w:tcBorders>
          </w:tcPr>
          <w:p w14:paraId="20459D54" w14:textId="77777777" w:rsidR="008B3EE2" w:rsidRPr="00AD3660" w:rsidRDefault="008B3EE2" w:rsidP="0072745E">
            <w:pPr>
              <w:keepNext/>
              <w:tabs>
                <w:tab w:val="left" w:pos="1080"/>
              </w:tabs>
              <w:spacing w:before="60" w:after="60"/>
              <w:jc w:val="both"/>
              <w:rPr>
                <w:rFonts w:ascii="Arial" w:hAnsi="Arial" w:cs="Arial"/>
                <w:b/>
                <w:bCs/>
                <w:color w:val="000000" w:themeColor="text1"/>
                <w:sz w:val="16"/>
                <w:szCs w:val="16"/>
                <w:lang w:val="en-GB"/>
              </w:rPr>
            </w:pPr>
            <w:r w:rsidRPr="00AD3660">
              <w:rPr>
                <w:rFonts w:ascii="Arial" w:hAnsi="Arial" w:cs="Arial"/>
                <w:bCs/>
                <w:color w:val="000000" w:themeColor="text1"/>
                <w:sz w:val="21"/>
                <w:szCs w:val="21"/>
                <w:lang w:val="en-GB"/>
              </w:rPr>
              <w:t xml:space="preserve">The Tenderer shall own or have proven access to hire or lease of the major </w:t>
            </w:r>
            <w:r w:rsidR="00361AC4" w:rsidRPr="00AD3660">
              <w:rPr>
                <w:rFonts w:ascii="Arial" w:hAnsi="Arial" w:cs="Arial"/>
                <w:bCs/>
                <w:color w:val="000000" w:themeColor="text1"/>
                <w:sz w:val="21"/>
                <w:szCs w:val="21"/>
                <w:lang w:val="en-GB"/>
              </w:rPr>
              <w:t>Service</w:t>
            </w:r>
            <w:r w:rsidR="006A5E85" w:rsidRPr="00AD3660">
              <w:rPr>
                <w:rFonts w:ascii="Arial" w:hAnsi="Arial" w:cs="Arial"/>
                <w:bCs/>
                <w:color w:val="000000" w:themeColor="text1"/>
                <w:sz w:val="21"/>
                <w:szCs w:val="21"/>
                <w:lang w:val="en-GB"/>
              </w:rPr>
              <w:t xml:space="preserve"> </w:t>
            </w:r>
            <w:r w:rsidR="003F2641" w:rsidRPr="00AD3660">
              <w:rPr>
                <w:rFonts w:ascii="Arial" w:hAnsi="Arial" w:cs="Arial"/>
                <w:bCs/>
                <w:color w:val="000000" w:themeColor="text1"/>
                <w:sz w:val="21"/>
                <w:szCs w:val="21"/>
                <w:lang w:val="en-GB"/>
              </w:rPr>
              <w:t>equipment</w:t>
            </w:r>
            <w:r w:rsidRPr="00AD3660">
              <w:rPr>
                <w:rFonts w:ascii="Arial" w:hAnsi="Arial" w:cs="Arial"/>
                <w:bCs/>
                <w:color w:val="000000" w:themeColor="text1"/>
                <w:sz w:val="21"/>
                <w:szCs w:val="21"/>
                <w:lang w:val="en-GB"/>
              </w:rPr>
              <w:t>, in full working order as follows</w:t>
            </w:r>
            <w:r w:rsidR="002A1DCC" w:rsidRPr="00AD3660">
              <w:rPr>
                <w:rFonts w:ascii="Arial" w:hAnsi="Arial" w:cs="Arial"/>
                <w:bCs/>
                <w:color w:val="000000" w:themeColor="text1"/>
                <w:sz w:val="21"/>
                <w:szCs w:val="21"/>
                <w:lang w:val="en-GB"/>
              </w:rPr>
              <w:t xml:space="preserve"> as stated</w:t>
            </w:r>
            <w:r w:rsidR="00CF1224" w:rsidRPr="00AD3660">
              <w:rPr>
                <w:rFonts w:ascii="Arial" w:hAnsi="Arial" w:cs="Arial"/>
                <w:b/>
                <w:color w:val="000000" w:themeColor="text1"/>
                <w:sz w:val="21"/>
                <w:szCs w:val="21"/>
                <w:lang w:val="en-GB"/>
              </w:rPr>
              <w:t xml:space="preserve"> in </w:t>
            </w:r>
            <w:r w:rsidR="0072745E" w:rsidRPr="00AD3660">
              <w:rPr>
                <w:rFonts w:ascii="Arial" w:hAnsi="Arial" w:cs="Arial"/>
                <w:b/>
                <w:color w:val="000000" w:themeColor="text1"/>
                <w:sz w:val="21"/>
                <w:szCs w:val="21"/>
                <w:lang w:val="en-GB"/>
              </w:rPr>
              <w:t xml:space="preserve">Section 6 &amp; </w:t>
            </w:r>
            <w:r w:rsidR="007A108E" w:rsidRPr="00AD3660">
              <w:rPr>
                <w:rFonts w:ascii="Arial" w:hAnsi="Arial" w:cs="Arial"/>
                <w:b/>
                <w:color w:val="000000" w:themeColor="text1"/>
                <w:sz w:val="21"/>
                <w:szCs w:val="21"/>
                <w:lang w:val="en-GB"/>
              </w:rPr>
              <w:t>7</w:t>
            </w:r>
          </w:p>
        </w:tc>
      </w:tr>
      <w:tr w:rsidR="008B3EE2" w:rsidRPr="00AD3660" w14:paraId="04F8138C" w14:textId="77777777" w:rsidTr="00427DB9">
        <w:tblPrEx>
          <w:tblBorders>
            <w:insideH w:val="single" w:sz="8" w:space="0" w:color="000000"/>
          </w:tblBorders>
        </w:tblPrEx>
        <w:trPr>
          <w:cantSplit/>
        </w:trPr>
        <w:tc>
          <w:tcPr>
            <w:tcW w:w="9350" w:type="dxa"/>
            <w:gridSpan w:val="2"/>
            <w:tcBorders>
              <w:top w:val="single" w:sz="6" w:space="0" w:color="000000"/>
              <w:left w:val="single" w:sz="6" w:space="0" w:color="000000"/>
              <w:bottom w:val="single" w:sz="6" w:space="0" w:color="000000"/>
              <w:right w:val="single" w:sz="6" w:space="0" w:color="000000"/>
            </w:tcBorders>
          </w:tcPr>
          <w:p w14:paraId="144DBA7D" w14:textId="77777777" w:rsidR="008B3EE2" w:rsidRPr="00AD3660" w:rsidRDefault="008B3EE2">
            <w:pPr>
              <w:pStyle w:val="Heading2"/>
              <w:keepNext/>
              <w:spacing w:before="120" w:after="120"/>
              <w:rPr>
                <w:color w:val="000000" w:themeColor="text1"/>
                <w:lang w:val="en-GB"/>
              </w:rPr>
            </w:pPr>
            <w:bookmarkStart w:id="378" w:name="_Toc50268352"/>
            <w:bookmarkStart w:id="379" w:name="_Toc50280536"/>
            <w:bookmarkStart w:id="380" w:name="_Toc50280763"/>
            <w:bookmarkStart w:id="381" w:name="_Toc485953888"/>
            <w:r w:rsidRPr="00AD3660">
              <w:rPr>
                <w:color w:val="000000" w:themeColor="text1"/>
                <w:lang w:val="en-GB"/>
              </w:rPr>
              <w:t>D.</w:t>
            </w:r>
            <w:r w:rsidRPr="00AD3660">
              <w:rPr>
                <w:color w:val="000000" w:themeColor="text1"/>
                <w:lang w:val="en-GB"/>
              </w:rPr>
              <w:tab/>
              <w:t>Tender</w:t>
            </w:r>
            <w:bookmarkEnd w:id="378"/>
            <w:bookmarkEnd w:id="379"/>
            <w:bookmarkEnd w:id="380"/>
            <w:r w:rsidRPr="00AD3660">
              <w:rPr>
                <w:color w:val="000000" w:themeColor="text1"/>
                <w:lang w:val="en-GB"/>
              </w:rPr>
              <w:t xml:space="preserve"> Preparation</w:t>
            </w:r>
            <w:bookmarkEnd w:id="381"/>
          </w:p>
        </w:tc>
      </w:tr>
      <w:tr w:rsidR="008B3EE2" w:rsidRPr="00AD3660" w14:paraId="3F79D7E7" w14:textId="77777777" w:rsidTr="00D4403A">
        <w:tblPrEx>
          <w:tblBorders>
            <w:insideH w:val="single" w:sz="8" w:space="0" w:color="000000"/>
          </w:tblBorders>
        </w:tblPrEx>
        <w:trPr>
          <w:trHeight w:val="525"/>
        </w:trPr>
        <w:tc>
          <w:tcPr>
            <w:tcW w:w="1319" w:type="dxa"/>
            <w:tcBorders>
              <w:top w:val="single" w:sz="6" w:space="0" w:color="000000"/>
              <w:left w:val="single" w:sz="6" w:space="0" w:color="000000"/>
              <w:bottom w:val="single" w:sz="6" w:space="0" w:color="000000"/>
              <w:right w:val="single" w:sz="6" w:space="0" w:color="000000"/>
            </w:tcBorders>
          </w:tcPr>
          <w:p w14:paraId="3C1295EF" w14:textId="77777777" w:rsidR="008B3EE2" w:rsidRPr="004D2359" w:rsidRDefault="008B3EE2" w:rsidP="005C0CAB">
            <w:pPr>
              <w:keepNext/>
              <w:tabs>
                <w:tab w:val="right" w:pos="7434"/>
              </w:tabs>
              <w:spacing w:before="60" w:after="60"/>
              <w:rPr>
                <w:rFonts w:ascii="Arial" w:hAnsi="Arial" w:cs="Arial"/>
                <w:sz w:val="21"/>
                <w:szCs w:val="21"/>
                <w:lang w:val="en-GB"/>
              </w:rPr>
            </w:pPr>
            <w:r w:rsidRPr="004D2359">
              <w:rPr>
                <w:rFonts w:ascii="Arial" w:hAnsi="Arial" w:cs="Arial"/>
                <w:b/>
                <w:sz w:val="21"/>
                <w:szCs w:val="21"/>
                <w:lang w:val="en-GB"/>
              </w:rPr>
              <w:t xml:space="preserve">ITT </w:t>
            </w:r>
            <w:r w:rsidR="006A5E85" w:rsidRPr="004D2359">
              <w:rPr>
                <w:rFonts w:ascii="Arial" w:hAnsi="Arial" w:cs="Arial"/>
                <w:b/>
                <w:sz w:val="21"/>
                <w:szCs w:val="21"/>
                <w:lang w:val="en-GB"/>
              </w:rPr>
              <w:t>20</w:t>
            </w:r>
            <w:r w:rsidRPr="004D2359">
              <w:rPr>
                <w:rFonts w:ascii="Arial" w:hAnsi="Arial" w:cs="Arial"/>
                <w:b/>
                <w:sz w:val="21"/>
                <w:szCs w:val="21"/>
                <w:lang w:val="en-GB"/>
              </w:rPr>
              <w:t>.1(</w:t>
            </w:r>
            <w:r w:rsidR="005C0CAB" w:rsidRPr="004D2359">
              <w:rPr>
                <w:rFonts w:ascii="Arial" w:hAnsi="Arial" w:cs="Arial"/>
                <w:b/>
                <w:sz w:val="21"/>
                <w:szCs w:val="21"/>
                <w:lang w:val="en-GB"/>
              </w:rPr>
              <w:t>k</w:t>
            </w:r>
            <w:r w:rsidRPr="004D2359">
              <w:rPr>
                <w:rFonts w:ascii="Arial" w:hAnsi="Arial" w:cs="Arial"/>
                <w:b/>
                <w:sz w:val="21"/>
                <w:szCs w:val="21"/>
                <w:lang w:val="en-GB"/>
              </w:rPr>
              <w:t>)</w:t>
            </w:r>
          </w:p>
        </w:tc>
        <w:tc>
          <w:tcPr>
            <w:tcW w:w="8031" w:type="dxa"/>
            <w:tcBorders>
              <w:top w:val="single" w:sz="6" w:space="0" w:color="000000"/>
              <w:left w:val="single" w:sz="6" w:space="0" w:color="000000"/>
              <w:bottom w:val="single" w:sz="6" w:space="0" w:color="000000"/>
              <w:right w:val="single" w:sz="6" w:space="0" w:color="000000"/>
            </w:tcBorders>
          </w:tcPr>
          <w:p w14:paraId="300ED4E1" w14:textId="77777777" w:rsidR="00323A46" w:rsidRPr="004D2359" w:rsidRDefault="008B3EE2" w:rsidP="00323A46">
            <w:pPr>
              <w:keepNext/>
              <w:tabs>
                <w:tab w:val="right" w:pos="7254"/>
              </w:tabs>
              <w:spacing w:before="60" w:after="60"/>
              <w:jc w:val="both"/>
              <w:rPr>
                <w:rFonts w:ascii="Arial" w:hAnsi="Arial" w:cs="Arial"/>
                <w:sz w:val="21"/>
                <w:szCs w:val="21"/>
                <w:lang w:val="en-GB"/>
              </w:rPr>
            </w:pPr>
            <w:r w:rsidRPr="004D2359">
              <w:rPr>
                <w:rFonts w:ascii="Arial" w:hAnsi="Arial" w:cs="Arial"/>
                <w:sz w:val="21"/>
                <w:szCs w:val="21"/>
                <w:lang w:val="en-GB"/>
              </w:rPr>
              <w:t>The Tenderer shall submit with its Tender the following additional documents:</w:t>
            </w:r>
          </w:p>
          <w:p w14:paraId="4119ABB9" w14:textId="477217E6" w:rsidR="00245A87" w:rsidRPr="004D2359" w:rsidRDefault="00245A87" w:rsidP="00323A46">
            <w:pPr>
              <w:keepNext/>
              <w:tabs>
                <w:tab w:val="right" w:pos="7254"/>
              </w:tabs>
              <w:spacing w:before="120" w:after="60"/>
              <w:jc w:val="both"/>
              <w:rPr>
                <w:rFonts w:ascii="Arial" w:hAnsi="Arial" w:cs="Arial"/>
                <w:sz w:val="21"/>
                <w:szCs w:val="21"/>
                <w:lang w:val="en-GB"/>
              </w:rPr>
            </w:pPr>
            <w:r w:rsidRPr="004D2359">
              <w:rPr>
                <w:rFonts w:ascii="Arial" w:hAnsi="Arial" w:cs="Arial"/>
                <w:sz w:val="21"/>
                <w:szCs w:val="21"/>
                <w:lang w:val="en-GB"/>
              </w:rPr>
              <w:t>Experienc</w:t>
            </w:r>
            <w:r w:rsidR="00C45CF4" w:rsidRPr="004D2359">
              <w:rPr>
                <w:rFonts w:ascii="Arial" w:hAnsi="Arial" w:cs="Arial"/>
                <w:sz w:val="21"/>
                <w:szCs w:val="21"/>
                <w:lang w:val="en-GB"/>
              </w:rPr>
              <w:t>e certificate</w:t>
            </w:r>
            <w:r w:rsidR="00226AAB" w:rsidRPr="004D2359">
              <w:rPr>
                <w:rFonts w:ascii="Arial" w:hAnsi="Arial" w:cs="Arial"/>
                <w:sz w:val="21"/>
                <w:szCs w:val="21"/>
                <w:lang w:val="en-GB"/>
              </w:rPr>
              <w:t xml:space="preserve"> of supplying at least 400</w:t>
            </w:r>
            <w:r w:rsidRPr="004D2359">
              <w:rPr>
                <w:rFonts w:ascii="Arial" w:hAnsi="Arial" w:cs="Arial"/>
                <w:sz w:val="21"/>
                <w:szCs w:val="21"/>
                <w:lang w:val="en-GB"/>
              </w:rPr>
              <w:t xml:space="preserve"> </w:t>
            </w:r>
            <w:r w:rsidR="00226AAB" w:rsidRPr="004D2359">
              <w:rPr>
                <w:rFonts w:ascii="Arial" w:hAnsi="Arial" w:cs="Arial"/>
                <w:sz w:val="21"/>
                <w:szCs w:val="21"/>
                <w:lang w:val="en-GB"/>
              </w:rPr>
              <w:t>(four</w:t>
            </w:r>
            <w:r w:rsidRPr="004D2359">
              <w:rPr>
                <w:rFonts w:ascii="Arial" w:hAnsi="Arial" w:cs="Arial"/>
                <w:sz w:val="21"/>
                <w:szCs w:val="21"/>
                <w:lang w:val="en-GB"/>
              </w:rPr>
              <w:t xml:space="preserve"> hundred) similar types</w:t>
            </w:r>
            <w:r w:rsidR="0020792A" w:rsidRPr="004D2359">
              <w:rPr>
                <w:rFonts w:ascii="Arial" w:hAnsi="Arial" w:cs="Arial"/>
                <w:sz w:val="21"/>
                <w:szCs w:val="21"/>
                <w:lang w:val="en-GB"/>
              </w:rPr>
              <w:t xml:space="preserve"> </w:t>
            </w:r>
            <w:r w:rsidRPr="004D2359">
              <w:rPr>
                <w:rFonts w:ascii="Arial" w:hAnsi="Arial" w:cs="Arial"/>
                <w:sz w:val="21"/>
                <w:szCs w:val="21"/>
                <w:lang w:val="en-GB"/>
              </w:rPr>
              <w:t>of manpower services</w:t>
            </w:r>
            <w:r w:rsidR="0020792A" w:rsidRPr="004D2359">
              <w:rPr>
                <w:rFonts w:ascii="Arial" w:hAnsi="Arial" w:cs="Arial"/>
                <w:sz w:val="21"/>
                <w:szCs w:val="21"/>
                <w:lang w:val="en-GB"/>
              </w:rPr>
              <w:t xml:space="preserve"> (Security &amp; Logistics) </w:t>
            </w:r>
            <w:r w:rsidRPr="004D2359">
              <w:rPr>
                <w:rFonts w:ascii="Arial" w:hAnsi="Arial" w:cs="Arial"/>
                <w:sz w:val="21"/>
                <w:szCs w:val="21"/>
                <w:lang w:val="en-GB"/>
              </w:rPr>
              <w:t>to</w:t>
            </w:r>
            <w:r w:rsidR="00CF1224" w:rsidRPr="004D2359">
              <w:rPr>
                <w:rFonts w:ascii="Arial" w:hAnsi="Arial" w:cs="Arial"/>
                <w:sz w:val="21"/>
                <w:szCs w:val="21"/>
                <w:lang w:val="en-GB"/>
              </w:rPr>
              <w:t xml:space="preserve"> </w:t>
            </w:r>
            <w:r w:rsidR="00226AAB" w:rsidRPr="004D2359">
              <w:rPr>
                <w:rFonts w:ascii="Arial" w:hAnsi="Arial" w:cs="Arial"/>
                <w:sz w:val="21"/>
                <w:szCs w:val="21"/>
                <w:lang w:val="en-GB"/>
              </w:rPr>
              <w:t>at least two</w:t>
            </w:r>
            <w:r w:rsidR="00C45CF4" w:rsidRPr="004D2359">
              <w:rPr>
                <w:rFonts w:ascii="Arial" w:hAnsi="Arial" w:cs="Arial"/>
                <w:sz w:val="21"/>
                <w:szCs w:val="21"/>
                <w:lang w:val="en-GB"/>
              </w:rPr>
              <w:t xml:space="preserve"> organization in public sector in last three years.</w:t>
            </w:r>
          </w:p>
          <w:p w14:paraId="44099A86" w14:textId="10DDC169" w:rsidR="005A1952" w:rsidRPr="004D2359" w:rsidRDefault="005A1952" w:rsidP="00323A46">
            <w:pPr>
              <w:keepNext/>
              <w:tabs>
                <w:tab w:val="right" w:pos="7254"/>
              </w:tabs>
              <w:spacing w:before="120" w:after="60"/>
              <w:jc w:val="both"/>
              <w:rPr>
                <w:rFonts w:ascii="Arial" w:hAnsi="Arial" w:cs="Arial"/>
                <w:i/>
                <w:iCs/>
                <w:sz w:val="16"/>
                <w:szCs w:val="16"/>
                <w:lang w:val="en-GB"/>
              </w:rPr>
            </w:pPr>
            <w:r w:rsidRPr="004D2359">
              <w:rPr>
                <w:rFonts w:ascii="Arial" w:hAnsi="Arial" w:cs="Arial"/>
                <w:i/>
                <w:iCs/>
                <w:sz w:val="16"/>
                <w:szCs w:val="16"/>
                <w:lang w:val="en-GB"/>
              </w:rPr>
              <w:t>Performance Statement of the capital equipment in Bangladesh may be necessary and may be requested. if no other documents are required then specify “none”]</w:t>
            </w:r>
          </w:p>
        </w:tc>
      </w:tr>
      <w:tr w:rsidR="00DF786E" w:rsidRPr="00AD3660" w14:paraId="7B886DE4" w14:textId="77777777" w:rsidTr="00D4403A">
        <w:tblPrEx>
          <w:tblBorders>
            <w:insideH w:val="single" w:sz="8" w:space="0" w:color="000000"/>
          </w:tblBorders>
        </w:tblPrEx>
        <w:trPr>
          <w:trHeight w:val="525"/>
        </w:trPr>
        <w:tc>
          <w:tcPr>
            <w:tcW w:w="1319" w:type="dxa"/>
            <w:tcBorders>
              <w:top w:val="single" w:sz="6" w:space="0" w:color="000000"/>
              <w:left w:val="single" w:sz="6" w:space="0" w:color="000000"/>
              <w:bottom w:val="single" w:sz="6" w:space="0" w:color="000000"/>
              <w:right w:val="single" w:sz="6" w:space="0" w:color="000000"/>
            </w:tcBorders>
          </w:tcPr>
          <w:p w14:paraId="405C8EDC" w14:textId="77777777" w:rsidR="00DF786E" w:rsidRPr="00AD3660" w:rsidRDefault="00DF786E" w:rsidP="00DF786E">
            <w:pPr>
              <w:keepNext/>
              <w:tabs>
                <w:tab w:val="right" w:pos="7434"/>
              </w:tabs>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22.7</w:t>
            </w:r>
          </w:p>
        </w:tc>
        <w:tc>
          <w:tcPr>
            <w:tcW w:w="8031" w:type="dxa"/>
            <w:tcBorders>
              <w:top w:val="single" w:sz="6" w:space="0" w:color="000000"/>
              <w:left w:val="single" w:sz="6" w:space="0" w:color="000000"/>
              <w:bottom w:val="single" w:sz="6" w:space="0" w:color="000000"/>
              <w:right w:val="single" w:sz="6" w:space="0" w:color="000000"/>
            </w:tcBorders>
          </w:tcPr>
          <w:p w14:paraId="39E174E0" w14:textId="052E32AA" w:rsidR="00DF786E" w:rsidRDefault="00DF786E" w:rsidP="00DF2AE9">
            <w:pPr>
              <w:pStyle w:val="i"/>
              <w:keepNext/>
              <w:tabs>
                <w:tab w:val="right" w:pos="7254"/>
              </w:tabs>
              <w:suppressAutoHyphens w:val="0"/>
              <w:spacing w:before="60" w:after="60"/>
              <w:rPr>
                <w:rFonts w:ascii="Arial" w:hAnsi="Arial" w:cs="Arial"/>
                <w:i/>
                <w:iCs/>
                <w:color w:val="000000" w:themeColor="text1"/>
                <w:sz w:val="16"/>
                <w:szCs w:val="16"/>
                <w:lang w:val="en-GB"/>
              </w:rPr>
            </w:pPr>
            <w:r w:rsidRPr="00AD3660">
              <w:rPr>
                <w:rFonts w:ascii="Arial" w:hAnsi="Arial" w:cs="Arial"/>
                <w:color w:val="000000" w:themeColor="text1"/>
                <w:sz w:val="21"/>
                <w:szCs w:val="21"/>
                <w:lang w:val="en-GB" w:eastAsia="zh-CN"/>
              </w:rPr>
              <w:t>Threshold</w:t>
            </w:r>
            <w:r w:rsidR="00A15ADA" w:rsidRPr="00AD3660">
              <w:rPr>
                <w:rFonts w:ascii="Arial" w:hAnsi="Arial" w:cs="Arial"/>
                <w:color w:val="000000" w:themeColor="text1"/>
                <w:sz w:val="21"/>
                <w:szCs w:val="21"/>
                <w:lang w:val="en-GB" w:eastAsia="zh-CN"/>
              </w:rPr>
              <w:t xml:space="preserve"> l</w:t>
            </w:r>
            <w:r w:rsidR="00A91560" w:rsidRPr="00AD3660">
              <w:rPr>
                <w:rFonts w:ascii="Arial" w:hAnsi="Arial" w:cs="Arial"/>
                <w:color w:val="000000" w:themeColor="text1"/>
                <w:sz w:val="21"/>
                <w:szCs w:val="21"/>
                <w:lang w:val="en-GB" w:eastAsia="zh-CN"/>
              </w:rPr>
              <w:t>imit</w:t>
            </w:r>
            <w:r w:rsidRPr="00AD3660">
              <w:rPr>
                <w:rFonts w:ascii="Arial" w:hAnsi="Arial" w:cs="Arial"/>
                <w:color w:val="000000" w:themeColor="text1"/>
                <w:sz w:val="21"/>
                <w:szCs w:val="21"/>
                <w:lang w:val="en-GB" w:eastAsia="zh-CN"/>
              </w:rPr>
              <w:t xml:space="preserve"> of service commission</w:t>
            </w:r>
            <w:r w:rsidR="00A91560" w:rsidRPr="00AD3660">
              <w:rPr>
                <w:rFonts w:ascii="Arial" w:hAnsi="Arial" w:cs="Arial"/>
                <w:color w:val="000000" w:themeColor="text1"/>
                <w:sz w:val="21"/>
                <w:szCs w:val="21"/>
                <w:lang w:val="en-GB" w:eastAsia="zh-CN"/>
              </w:rPr>
              <w:t xml:space="preserve"> </w:t>
            </w:r>
            <w:r w:rsidR="006021C2" w:rsidRPr="00AD3660">
              <w:rPr>
                <w:rFonts w:ascii="Arial" w:hAnsi="Arial" w:cs="Arial"/>
                <w:color w:val="000000" w:themeColor="text1"/>
                <w:sz w:val="21"/>
                <w:szCs w:val="21"/>
                <w:lang w:val="en-GB" w:eastAsia="zh-CN"/>
              </w:rPr>
              <w:t>not less than</w:t>
            </w:r>
            <w:r w:rsidR="00C45CF4" w:rsidRPr="00685CD2">
              <w:rPr>
                <w:rFonts w:ascii="Arial" w:hAnsi="Arial" w:cs="Arial"/>
                <w:color w:val="FF0000"/>
                <w:sz w:val="21"/>
                <w:szCs w:val="21"/>
                <w:lang w:val="en-GB" w:eastAsia="zh-CN"/>
              </w:rPr>
              <w:t xml:space="preserve"> </w:t>
            </w:r>
            <w:r w:rsidR="00C45CF4" w:rsidRPr="00685CD2">
              <w:rPr>
                <w:rFonts w:ascii="Arial" w:hAnsi="Arial" w:cs="Arial"/>
                <w:sz w:val="21"/>
                <w:szCs w:val="21"/>
                <w:lang w:val="en-GB" w:eastAsia="zh-CN"/>
              </w:rPr>
              <w:t xml:space="preserve">5%. </w:t>
            </w:r>
            <w:r w:rsidR="006021C2" w:rsidRPr="00685CD2">
              <w:rPr>
                <w:rFonts w:ascii="Arial" w:hAnsi="Arial" w:cs="Arial"/>
                <w:i/>
                <w:iCs/>
                <w:sz w:val="16"/>
                <w:szCs w:val="16"/>
                <w:lang w:val="en-GB"/>
              </w:rPr>
              <w:t xml:space="preserve"> </w:t>
            </w:r>
          </w:p>
          <w:p w14:paraId="4D095ED8" w14:textId="3179F76B" w:rsidR="001B0709" w:rsidRPr="00685CD2" w:rsidRDefault="005A329C" w:rsidP="001715D6">
            <w:pPr>
              <w:pStyle w:val="i"/>
              <w:keepNext/>
              <w:tabs>
                <w:tab w:val="right" w:pos="7254"/>
              </w:tabs>
              <w:suppressAutoHyphens w:val="0"/>
              <w:spacing w:before="60" w:after="60"/>
              <w:rPr>
                <w:rFonts w:ascii="Arial" w:hAnsi="Arial" w:cs="Arial"/>
                <w:strike/>
                <w:color w:val="000000" w:themeColor="text1"/>
                <w:sz w:val="21"/>
                <w:szCs w:val="21"/>
                <w:lang w:val="en-GB" w:eastAsia="zh-CN"/>
              </w:rPr>
            </w:pPr>
            <w:r>
              <w:rPr>
                <w:rFonts w:ascii="Arial" w:hAnsi="Arial" w:cs="Arial"/>
                <w:color w:val="000000" w:themeColor="text1"/>
                <w:sz w:val="16"/>
                <w:szCs w:val="16"/>
                <w:lang w:val="en-GB"/>
              </w:rPr>
              <w:t>[A tenderer quoting less than the rate of above mentioned commission shall be declared non-responsive]</w:t>
            </w:r>
          </w:p>
        </w:tc>
      </w:tr>
      <w:tr w:rsidR="00DF2AE9" w:rsidRPr="00AD3660" w14:paraId="66A8B50F" w14:textId="77777777" w:rsidTr="00D4403A">
        <w:tblPrEx>
          <w:tblBorders>
            <w:insideH w:val="single" w:sz="8" w:space="0" w:color="000000"/>
          </w:tblBorders>
        </w:tblPrEx>
        <w:trPr>
          <w:trHeight w:val="525"/>
        </w:trPr>
        <w:tc>
          <w:tcPr>
            <w:tcW w:w="1319" w:type="dxa"/>
            <w:tcBorders>
              <w:top w:val="single" w:sz="6" w:space="0" w:color="000000"/>
              <w:left w:val="single" w:sz="6" w:space="0" w:color="000000"/>
              <w:bottom w:val="single" w:sz="6" w:space="0" w:color="000000"/>
              <w:right w:val="single" w:sz="6" w:space="0" w:color="000000"/>
            </w:tcBorders>
          </w:tcPr>
          <w:p w14:paraId="3BECB379" w14:textId="77777777" w:rsidR="00DF2AE9" w:rsidRPr="00AD3660" w:rsidRDefault="006A5E85" w:rsidP="00A361E7">
            <w:pPr>
              <w:keepNext/>
              <w:tabs>
                <w:tab w:val="right" w:pos="7434"/>
              </w:tabs>
              <w:spacing w:before="60" w:after="60"/>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ITT 24</w:t>
            </w:r>
            <w:r w:rsidR="00DF2AE9" w:rsidRPr="00AD3660">
              <w:rPr>
                <w:rFonts w:ascii="Arial" w:hAnsi="Arial" w:cs="Arial"/>
                <w:b/>
                <w:color w:val="000000" w:themeColor="text1"/>
                <w:sz w:val="21"/>
                <w:szCs w:val="21"/>
                <w:lang w:val="en-GB"/>
              </w:rPr>
              <w:t>.1(j)</w:t>
            </w:r>
          </w:p>
        </w:tc>
        <w:tc>
          <w:tcPr>
            <w:tcW w:w="8031" w:type="dxa"/>
            <w:tcBorders>
              <w:top w:val="single" w:sz="6" w:space="0" w:color="000000"/>
              <w:left w:val="single" w:sz="6" w:space="0" w:color="000000"/>
              <w:bottom w:val="single" w:sz="6" w:space="0" w:color="000000"/>
              <w:right w:val="single" w:sz="6" w:space="0" w:color="000000"/>
            </w:tcBorders>
          </w:tcPr>
          <w:p w14:paraId="02ADF550" w14:textId="55121A81" w:rsidR="00DF2AE9" w:rsidRPr="00AD3660" w:rsidRDefault="00DF2AE9" w:rsidP="00291D2A">
            <w:pPr>
              <w:pStyle w:val="i"/>
              <w:keepNext/>
              <w:tabs>
                <w:tab w:val="right" w:pos="7254"/>
              </w:tabs>
              <w:suppressAutoHyphens w:val="0"/>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eastAsia="zh-CN"/>
              </w:rPr>
              <w:t>The required reports on the financial standing, such as profit and loss statements and audited balance sheet shall be for the pas</w:t>
            </w:r>
            <w:r w:rsidRPr="00685CD2">
              <w:rPr>
                <w:rFonts w:ascii="Arial" w:hAnsi="Arial" w:cs="Arial"/>
                <w:sz w:val="21"/>
                <w:szCs w:val="21"/>
                <w:lang w:val="en-GB" w:eastAsia="zh-CN"/>
              </w:rPr>
              <w:t>t one year</w:t>
            </w:r>
            <w:r w:rsidR="00E128BF">
              <w:rPr>
                <w:rFonts w:ascii="Arial" w:hAnsi="Arial" w:cs="Arial"/>
                <w:sz w:val="21"/>
                <w:szCs w:val="21"/>
                <w:lang w:val="en-GB" w:eastAsia="zh-CN"/>
              </w:rPr>
              <w:t>.</w:t>
            </w:r>
            <w:r w:rsidR="00E6623B" w:rsidRPr="00685CD2">
              <w:rPr>
                <w:rFonts w:ascii="Arial" w:hAnsi="Arial" w:cs="Arial"/>
                <w:sz w:val="21"/>
                <w:szCs w:val="21"/>
                <w:lang w:val="en-GB" w:eastAsia="zh-CN"/>
              </w:rPr>
              <w:t xml:space="preserve"> </w:t>
            </w:r>
          </w:p>
        </w:tc>
      </w:tr>
      <w:tr w:rsidR="008B3EE2" w:rsidRPr="00AD3660" w14:paraId="2BB72D03" w14:textId="77777777" w:rsidTr="00D4403A">
        <w:tblPrEx>
          <w:tblBorders>
            <w:insideH w:val="single" w:sz="8" w:space="0" w:color="000000"/>
          </w:tblBorders>
          <w:tblCellMar>
            <w:left w:w="103" w:type="dxa"/>
            <w:right w:w="103" w:type="dxa"/>
          </w:tblCellMar>
        </w:tblPrEx>
        <w:trPr>
          <w:trHeight w:val="138"/>
        </w:trPr>
        <w:tc>
          <w:tcPr>
            <w:tcW w:w="1319" w:type="dxa"/>
            <w:tcBorders>
              <w:top w:val="single" w:sz="6" w:space="0" w:color="000000"/>
              <w:left w:val="single" w:sz="6" w:space="0" w:color="000000"/>
              <w:bottom w:val="single" w:sz="6" w:space="0" w:color="000000"/>
              <w:right w:val="single" w:sz="6" w:space="0" w:color="000000"/>
            </w:tcBorders>
          </w:tcPr>
          <w:p w14:paraId="7136E6BA" w14:textId="77777777" w:rsidR="008B3EE2" w:rsidRPr="00AD3660" w:rsidRDefault="008B3EE2" w:rsidP="00280CB0">
            <w:pPr>
              <w:keepNext/>
              <w:tabs>
                <w:tab w:val="right" w:pos="7434"/>
              </w:tabs>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 xml:space="preserve">ITT </w:t>
            </w:r>
            <w:r w:rsidR="00C54571" w:rsidRPr="00AD3660">
              <w:rPr>
                <w:rFonts w:ascii="Arial" w:hAnsi="Arial" w:cs="Arial"/>
                <w:b/>
                <w:color w:val="000000" w:themeColor="text1"/>
                <w:sz w:val="21"/>
                <w:szCs w:val="21"/>
                <w:lang w:val="en-GB"/>
              </w:rPr>
              <w:t>2</w:t>
            </w:r>
            <w:r w:rsidR="006A5E85" w:rsidRPr="00AD3660">
              <w:rPr>
                <w:rFonts w:ascii="Arial" w:hAnsi="Arial" w:cs="Arial"/>
                <w:b/>
                <w:color w:val="000000" w:themeColor="text1"/>
                <w:sz w:val="21"/>
                <w:szCs w:val="21"/>
                <w:lang w:val="en-GB"/>
              </w:rPr>
              <w:t>5</w:t>
            </w:r>
            <w:r w:rsidR="00C54571" w:rsidRPr="00AD3660">
              <w:rPr>
                <w:rFonts w:ascii="Arial" w:hAnsi="Arial" w:cs="Arial"/>
                <w:b/>
                <w:color w:val="000000" w:themeColor="text1"/>
                <w:sz w:val="21"/>
                <w:szCs w:val="21"/>
                <w:lang w:val="en-GB"/>
              </w:rPr>
              <w:t>.1</w:t>
            </w:r>
          </w:p>
        </w:tc>
        <w:tc>
          <w:tcPr>
            <w:tcW w:w="8031" w:type="dxa"/>
            <w:tcBorders>
              <w:top w:val="single" w:sz="6" w:space="0" w:color="000000"/>
              <w:left w:val="single" w:sz="6" w:space="0" w:color="000000"/>
              <w:bottom w:val="single" w:sz="6" w:space="0" w:color="000000"/>
              <w:right w:val="single" w:sz="6" w:space="0" w:color="000000"/>
            </w:tcBorders>
          </w:tcPr>
          <w:p w14:paraId="0D5FB533" w14:textId="5F128665" w:rsidR="00C476D4" w:rsidRPr="00AD3660" w:rsidRDefault="008B3EE2" w:rsidP="00291D2A">
            <w:pPr>
              <w:pStyle w:val="i"/>
              <w:keepNext/>
              <w:tabs>
                <w:tab w:val="right" w:pos="7254"/>
              </w:tabs>
              <w:suppressAutoHyphens w:val="0"/>
              <w:spacing w:before="60" w:after="60"/>
              <w:rPr>
                <w:rFonts w:ascii="Arial" w:eastAsia="Times New Roman" w:hAnsi="Arial" w:cs="Arial"/>
                <w:i/>
                <w:iCs/>
                <w:color w:val="000000" w:themeColor="text1"/>
                <w:sz w:val="16"/>
                <w:szCs w:val="16"/>
                <w:lang w:val="en-GB"/>
              </w:rPr>
            </w:pPr>
            <w:r w:rsidRPr="00AD3660">
              <w:rPr>
                <w:rFonts w:ascii="Arial" w:eastAsia="Times New Roman" w:hAnsi="Arial" w:cs="Arial"/>
                <w:color w:val="000000" w:themeColor="text1"/>
                <w:sz w:val="21"/>
                <w:szCs w:val="21"/>
                <w:lang w:val="en-GB"/>
              </w:rPr>
              <w:t xml:space="preserve">The Tender </w:t>
            </w:r>
            <w:r w:rsidR="00CF77D3" w:rsidRPr="00AD3660">
              <w:rPr>
                <w:rFonts w:ascii="Arial" w:eastAsia="Times New Roman" w:hAnsi="Arial" w:cs="Arial"/>
                <w:color w:val="000000" w:themeColor="text1"/>
                <w:sz w:val="21"/>
                <w:szCs w:val="21"/>
                <w:lang w:val="en-GB"/>
              </w:rPr>
              <w:t>V</w:t>
            </w:r>
            <w:r w:rsidRPr="00AD3660">
              <w:rPr>
                <w:rFonts w:ascii="Arial" w:eastAsia="Times New Roman" w:hAnsi="Arial" w:cs="Arial"/>
                <w:color w:val="000000" w:themeColor="text1"/>
                <w:sz w:val="21"/>
                <w:szCs w:val="21"/>
                <w:lang w:val="en-GB"/>
              </w:rPr>
              <w:t xml:space="preserve">alidity period shall be </w:t>
            </w:r>
            <w:r w:rsidR="00C45CF4" w:rsidRPr="00685CD2">
              <w:rPr>
                <w:rFonts w:ascii="Arial" w:hAnsi="Arial" w:cs="Arial"/>
                <w:i/>
                <w:iCs/>
                <w:sz w:val="20"/>
                <w:szCs w:val="16"/>
                <w:lang w:val="en-GB"/>
              </w:rPr>
              <w:t>90 (ninety)</w:t>
            </w:r>
            <w:r w:rsidRPr="00685CD2">
              <w:rPr>
                <w:rFonts w:ascii="Arial" w:eastAsia="Times New Roman" w:hAnsi="Arial" w:cs="Arial"/>
                <w:sz w:val="21"/>
                <w:szCs w:val="21"/>
                <w:lang w:val="en-GB"/>
              </w:rPr>
              <w:t xml:space="preserve"> days</w:t>
            </w:r>
            <w:r w:rsidRPr="00AD3660">
              <w:rPr>
                <w:rFonts w:ascii="Arial" w:eastAsia="Times New Roman" w:hAnsi="Arial" w:cs="Arial"/>
                <w:color w:val="000000" w:themeColor="text1"/>
                <w:sz w:val="21"/>
                <w:szCs w:val="21"/>
                <w:lang w:val="en-GB"/>
              </w:rPr>
              <w:t>.</w:t>
            </w:r>
          </w:p>
        </w:tc>
      </w:tr>
      <w:tr w:rsidR="008B3EE2" w:rsidRPr="00AD3660" w14:paraId="0E909EF4" w14:textId="77777777" w:rsidTr="00D4403A">
        <w:tblPrEx>
          <w:tblBorders>
            <w:insideH w:val="single" w:sz="8" w:space="0" w:color="000000"/>
          </w:tblBorders>
          <w:tblCellMar>
            <w:left w:w="103" w:type="dxa"/>
            <w:right w:w="103" w:type="dxa"/>
          </w:tblCellMar>
        </w:tblPrEx>
        <w:trPr>
          <w:trHeight w:val="804"/>
        </w:trPr>
        <w:tc>
          <w:tcPr>
            <w:tcW w:w="1319" w:type="dxa"/>
            <w:tcBorders>
              <w:top w:val="single" w:sz="6" w:space="0" w:color="000000"/>
              <w:left w:val="single" w:sz="6" w:space="0" w:color="000000"/>
              <w:bottom w:val="single" w:sz="6" w:space="0" w:color="000000"/>
              <w:right w:val="single" w:sz="6" w:space="0" w:color="000000"/>
            </w:tcBorders>
          </w:tcPr>
          <w:p w14:paraId="2D468A82" w14:textId="77777777" w:rsidR="008B3EE2" w:rsidRPr="00AD3660" w:rsidRDefault="008B3EE2" w:rsidP="0066200D">
            <w:pPr>
              <w:keepNext/>
              <w:tabs>
                <w:tab w:val="right" w:pos="7434"/>
              </w:tabs>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 xml:space="preserve">ITT </w:t>
            </w:r>
            <w:r w:rsidR="006A5E85" w:rsidRPr="00AD3660">
              <w:rPr>
                <w:rFonts w:ascii="Arial" w:hAnsi="Arial" w:cs="Arial"/>
                <w:b/>
                <w:color w:val="000000" w:themeColor="text1"/>
                <w:sz w:val="21"/>
                <w:szCs w:val="21"/>
                <w:lang w:val="en-GB"/>
              </w:rPr>
              <w:t>26</w:t>
            </w:r>
            <w:r w:rsidR="00C54571" w:rsidRPr="00AD3660">
              <w:rPr>
                <w:rFonts w:ascii="Arial" w:hAnsi="Arial" w:cs="Arial"/>
                <w:b/>
                <w:color w:val="000000" w:themeColor="text1"/>
                <w:sz w:val="21"/>
                <w:szCs w:val="21"/>
                <w:lang w:val="en-GB"/>
              </w:rPr>
              <w:t>.1</w:t>
            </w:r>
          </w:p>
          <w:p w14:paraId="063C5C78" w14:textId="77777777" w:rsidR="008B3EE2" w:rsidRPr="00AD3660" w:rsidRDefault="008B3EE2" w:rsidP="0066200D">
            <w:pPr>
              <w:keepNext/>
              <w:tabs>
                <w:tab w:val="right" w:pos="7434"/>
              </w:tabs>
              <w:spacing w:before="60" w:after="60"/>
              <w:rPr>
                <w:rFonts w:ascii="Arial" w:hAnsi="Arial" w:cs="Arial"/>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54B426C2" w14:textId="592AE0CA" w:rsidR="00CE7E17" w:rsidRPr="00685CD2" w:rsidRDefault="008B3EE2" w:rsidP="00CE7E17">
            <w:pPr>
              <w:keepNext/>
              <w:tabs>
                <w:tab w:val="left" w:pos="1080"/>
              </w:tabs>
              <w:spacing w:before="60" w:after="60"/>
              <w:ind w:right="-72"/>
              <w:jc w:val="both"/>
              <w:rPr>
                <w:rFonts w:ascii="Arial" w:hAnsi="Arial" w:cs="Arial"/>
                <w:sz w:val="21"/>
                <w:szCs w:val="21"/>
                <w:lang w:val="en-GB"/>
              </w:rPr>
            </w:pPr>
            <w:r w:rsidRPr="00AD3660">
              <w:rPr>
                <w:rFonts w:ascii="Arial" w:hAnsi="Arial" w:cs="Arial"/>
                <w:color w:val="000000" w:themeColor="text1"/>
                <w:sz w:val="21"/>
                <w:szCs w:val="21"/>
                <w:lang w:val="en-GB"/>
              </w:rPr>
              <w:t xml:space="preserve">The amount of the Tender Security </w:t>
            </w:r>
            <w:r w:rsidRPr="00685CD2">
              <w:rPr>
                <w:rFonts w:ascii="Arial" w:hAnsi="Arial" w:cs="Arial"/>
                <w:sz w:val="21"/>
                <w:szCs w:val="21"/>
                <w:lang w:val="en-GB"/>
              </w:rPr>
              <w:t xml:space="preserve">shall be </w:t>
            </w:r>
            <w:r w:rsidRPr="004D2359">
              <w:rPr>
                <w:rFonts w:ascii="Arial" w:hAnsi="Arial" w:cs="Arial"/>
                <w:sz w:val="21"/>
                <w:szCs w:val="21"/>
                <w:lang w:val="en-GB"/>
              </w:rPr>
              <w:t>Tk</w:t>
            </w:r>
            <w:r w:rsidR="00DD00F0" w:rsidRPr="004D2359">
              <w:rPr>
                <w:rFonts w:ascii="Arial" w:hAnsi="Arial" w:cs="Arial"/>
                <w:sz w:val="21"/>
                <w:szCs w:val="21"/>
                <w:lang w:val="en-GB"/>
              </w:rPr>
              <w:t>.</w:t>
            </w:r>
            <w:r w:rsidR="00D528D5" w:rsidRPr="004D2359">
              <w:rPr>
                <w:rFonts w:ascii="Arial" w:hAnsi="Arial" w:cs="Arial"/>
                <w:sz w:val="21"/>
                <w:szCs w:val="21"/>
                <w:lang w:val="en-GB"/>
              </w:rPr>
              <w:t xml:space="preserve"> </w:t>
            </w:r>
            <w:r w:rsidR="005E7D08" w:rsidRPr="004D2359">
              <w:rPr>
                <w:rFonts w:ascii="Arial" w:hAnsi="Arial" w:cs="Arial"/>
                <w:sz w:val="21"/>
                <w:szCs w:val="21"/>
                <w:lang w:val="en-GB"/>
              </w:rPr>
              <w:t>10</w:t>
            </w:r>
            <w:r w:rsidR="00D528D5" w:rsidRPr="004D2359">
              <w:rPr>
                <w:rFonts w:ascii="Arial" w:hAnsi="Arial" w:cs="Arial"/>
                <w:sz w:val="21"/>
                <w:szCs w:val="21"/>
                <w:lang w:val="en-GB"/>
              </w:rPr>
              <w:t xml:space="preserve"> (</w:t>
            </w:r>
            <w:r w:rsidR="005E7D08" w:rsidRPr="004D2359">
              <w:rPr>
                <w:rFonts w:ascii="Arial" w:hAnsi="Arial" w:cs="Arial"/>
                <w:sz w:val="21"/>
                <w:szCs w:val="21"/>
                <w:lang w:val="en-GB"/>
              </w:rPr>
              <w:t>ten</w:t>
            </w:r>
            <w:r w:rsidR="00D528D5" w:rsidRPr="004D2359">
              <w:rPr>
                <w:rFonts w:ascii="Arial" w:hAnsi="Arial" w:cs="Arial"/>
                <w:sz w:val="21"/>
                <w:szCs w:val="21"/>
                <w:lang w:val="en-GB"/>
              </w:rPr>
              <w:t>) lakh</w:t>
            </w:r>
          </w:p>
          <w:p w14:paraId="1E3FBF0A" w14:textId="5CFE97A6" w:rsidR="00FA5A4C" w:rsidRPr="00AD3660" w:rsidRDefault="00A74AC3">
            <w:pPr>
              <w:keepNext/>
              <w:tabs>
                <w:tab w:val="right" w:pos="7254"/>
              </w:tabs>
              <w:spacing w:before="60" w:after="60"/>
              <w:jc w:val="both"/>
              <w:rPr>
                <w:rFonts w:ascii="Arial" w:hAnsi="Arial" w:cs="Arial"/>
                <w:b/>
                <w:iCs/>
                <w:color w:val="000000" w:themeColor="text1"/>
                <w:sz w:val="22"/>
                <w:szCs w:val="22"/>
                <w:lang w:val="en-GB"/>
              </w:rPr>
            </w:pPr>
            <w:r w:rsidRPr="00685CD2">
              <w:rPr>
                <w:rFonts w:ascii="Arial" w:hAnsi="Arial" w:cs="Arial"/>
                <w:iCs/>
                <w:sz w:val="22"/>
                <w:szCs w:val="22"/>
                <w:lang w:val="en-GB"/>
              </w:rPr>
              <w:t xml:space="preserve">in favour of </w:t>
            </w:r>
            <w:r w:rsidR="00D528D5" w:rsidRPr="00685CD2">
              <w:rPr>
                <w:rFonts w:ascii="Arial" w:hAnsi="Arial" w:cs="Arial"/>
                <w:i/>
                <w:iCs/>
                <w:sz w:val="20"/>
                <w:szCs w:val="16"/>
                <w:lang w:val="en-GB"/>
              </w:rPr>
              <w:t>Teletalk Bangladesh Limited.</w:t>
            </w:r>
          </w:p>
        </w:tc>
      </w:tr>
      <w:tr w:rsidR="00357D11" w:rsidRPr="00AD3660" w14:paraId="6385E3F4" w14:textId="77777777" w:rsidTr="00427DB9">
        <w:tblPrEx>
          <w:tblBorders>
            <w:insideH w:val="single" w:sz="8" w:space="0" w:color="000000"/>
          </w:tblBorders>
          <w:tblCellMar>
            <w:left w:w="103" w:type="dxa"/>
            <w:right w:w="103" w:type="dxa"/>
          </w:tblCellMar>
        </w:tblPrEx>
        <w:trPr>
          <w:cantSplit/>
          <w:trHeight w:val="363"/>
        </w:trPr>
        <w:tc>
          <w:tcPr>
            <w:tcW w:w="9350" w:type="dxa"/>
            <w:gridSpan w:val="2"/>
            <w:tcBorders>
              <w:top w:val="single" w:sz="6" w:space="0" w:color="000000"/>
              <w:left w:val="single" w:sz="6" w:space="0" w:color="000000"/>
              <w:bottom w:val="single" w:sz="6" w:space="0" w:color="000000"/>
              <w:right w:val="single" w:sz="6" w:space="0" w:color="000000"/>
            </w:tcBorders>
          </w:tcPr>
          <w:p w14:paraId="5D2EB295" w14:textId="77777777" w:rsidR="00357D11" w:rsidRPr="00AD3660" w:rsidRDefault="00357D11">
            <w:pPr>
              <w:pStyle w:val="Heading2"/>
              <w:keepNext/>
              <w:spacing w:before="120" w:after="120"/>
              <w:rPr>
                <w:color w:val="000000" w:themeColor="text1"/>
                <w:lang w:val="en-GB"/>
              </w:rPr>
            </w:pPr>
            <w:bookmarkStart w:id="382" w:name="_Toc505659532"/>
            <w:bookmarkStart w:id="383" w:name="_Toc506185680"/>
            <w:bookmarkStart w:id="384" w:name="_Toc37047322"/>
            <w:bookmarkStart w:id="385" w:name="_Toc37234094"/>
            <w:bookmarkStart w:id="386" w:name="_Toc50268353"/>
            <w:bookmarkStart w:id="387" w:name="_Toc50280537"/>
            <w:bookmarkStart w:id="388" w:name="_Toc50280764"/>
            <w:bookmarkStart w:id="389" w:name="_Toc485953889"/>
            <w:r w:rsidRPr="00AD3660">
              <w:rPr>
                <w:color w:val="000000" w:themeColor="text1"/>
                <w:lang w:val="en-GB"/>
              </w:rPr>
              <w:t>E.</w:t>
            </w:r>
            <w:r w:rsidRPr="00AD3660">
              <w:rPr>
                <w:color w:val="000000" w:themeColor="text1"/>
                <w:lang w:val="en-GB"/>
              </w:rPr>
              <w:tab/>
              <w:t>Tender</w:t>
            </w:r>
            <w:bookmarkEnd w:id="382"/>
            <w:bookmarkEnd w:id="383"/>
            <w:bookmarkEnd w:id="384"/>
            <w:bookmarkEnd w:id="385"/>
            <w:bookmarkEnd w:id="386"/>
            <w:bookmarkEnd w:id="387"/>
            <w:bookmarkEnd w:id="388"/>
            <w:r w:rsidRPr="00AD3660">
              <w:rPr>
                <w:color w:val="000000" w:themeColor="text1"/>
                <w:lang w:val="en-GB"/>
              </w:rPr>
              <w:t xml:space="preserve"> Submission</w:t>
            </w:r>
            <w:bookmarkEnd w:id="389"/>
          </w:p>
        </w:tc>
      </w:tr>
      <w:tr w:rsidR="00FF212C" w:rsidRPr="00AD3660" w14:paraId="1A050335" w14:textId="77777777" w:rsidTr="00D4403A">
        <w:tblPrEx>
          <w:tblBorders>
            <w:insideH w:val="single" w:sz="8" w:space="0" w:color="000000"/>
          </w:tblBorders>
          <w:tblCellMar>
            <w:left w:w="103" w:type="dxa"/>
            <w:right w:w="103" w:type="dxa"/>
          </w:tblCellMar>
        </w:tblPrEx>
        <w:trPr>
          <w:trHeight w:val="1038"/>
        </w:trPr>
        <w:tc>
          <w:tcPr>
            <w:tcW w:w="1319" w:type="dxa"/>
            <w:tcBorders>
              <w:top w:val="single" w:sz="6" w:space="0" w:color="000000"/>
              <w:left w:val="single" w:sz="6" w:space="0" w:color="000000"/>
              <w:right w:val="single" w:sz="6" w:space="0" w:color="000000"/>
            </w:tcBorders>
          </w:tcPr>
          <w:p w14:paraId="22870213" w14:textId="77777777" w:rsidR="00FF212C" w:rsidRPr="00AD3660" w:rsidRDefault="00FF212C" w:rsidP="006A5E85">
            <w:pPr>
              <w:pStyle w:val="Heading5"/>
              <w:tabs>
                <w:tab w:val="clear" w:pos="7254"/>
                <w:tab w:val="right" w:pos="7434"/>
              </w:tabs>
              <w:spacing w:before="60" w:after="60"/>
              <w:rPr>
                <w:color w:val="000000" w:themeColor="text1"/>
              </w:rPr>
            </w:pPr>
            <w:r w:rsidRPr="00AD3660">
              <w:rPr>
                <w:color w:val="000000" w:themeColor="text1"/>
              </w:rPr>
              <w:t>ITT 30.1</w:t>
            </w:r>
          </w:p>
        </w:tc>
        <w:tc>
          <w:tcPr>
            <w:tcW w:w="8031" w:type="dxa"/>
            <w:tcBorders>
              <w:top w:val="single" w:sz="6" w:space="0" w:color="000000"/>
              <w:left w:val="single" w:sz="6" w:space="0" w:color="000000"/>
              <w:bottom w:val="single" w:sz="6" w:space="0" w:color="000000"/>
              <w:right w:val="single" w:sz="6" w:space="0" w:color="000000"/>
            </w:tcBorders>
          </w:tcPr>
          <w:p w14:paraId="099E53E4" w14:textId="57896916" w:rsidR="00FF212C" w:rsidRPr="00AD3660" w:rsidRDefault="00FF212C" w:rsidP="00291D2A">
            <w:pPr>
              <w:keepNext/>
              <w:tabs>
                <w:tab w:val="right" w:pos="7254"/>
              </w:tabs>
              <w:spacing w:before="60" w:after="60"/>
              <w:rPr>
                <w:rFonts w:ascii="Arial" w:hAnsi="Arial" w:cs="Arial"/>
                <w:color w:val="000000" w:themeColor="text1"/>
                <w:sz w:val="21"/>
                <w:szCs w:val="21"/>
                <w:lang w:val="en-GB"/>
              </w:rPr>
            </w:pPr>
            <w:r w:rsidRPr="00AD3660">
              <w:rPr>
                <w:rFonts w:ascii="Arial" w:hAnsi="Arial" w:cs="Arial"/>
                <w:color w:val="000000" w:themeColor="text1"/>
                <w:sz w:val="22"/>
                <w:szCs w:val="22"/>
                <w:lang w:val="en-GB"/>
              </w:rPr>
              <w:t>In addition to the Original of the Tender,</w:t>
            </w:r>
            <w:r w:rsidRPr="00685CD2">
              <w:rPr>
                <w:rFonts w:ascii="Arial" w:hAnsi="Arial" w:cs="Arial"/>
                <w:sz w:val="22"/>
                <w:szCs w:val="22"/>
                <w:lang w:val="en-GB"/>
              </w:rPr>
              <w:t xml:space="preserve"> </w:t>
            </w:r>
            <w:r w:rsidR="00DE7F18" w:rsidRPr="00685CD2">
              <w:rPr>
                <w:rFonts w:ascii="Arial" w:hAnsi="Arial" w:cs="Arial"/>
                <w:sz w:val="22"/>
                <w:szCs w:val="22"/>
                <w:lang w:val="en-GB"/>
              </w:rPr>
              <w:t>one</w:t>
            </w:r>
            <w:r w:rsidRPr="00685CD2">
              <w:rPr>
                <w:rFonts w:ascii="Arial" w:hAnsi="Arial" w:cs="Arial"/>
                <w:sz w:val="22"/>
                <w:szCs w:val="22"/>
                <w:lang w:val="en-GB"/>
              </w:rPr>
              <w:t xml:space="preserve"> </w:t>
            </w:r>
            <w:r w:rsidRPr="00AD3660">
              <w:rPr>
                <w:rFonts w:ascii="Arial" w:hAnsi="Arial" w:cs="Arial"/>
                <w:color w:val="000000" w:themeColor="text1"/>
                <w:sz w:val="22"/>
                <w:szCs w:val="22"/>
                <w:lang w:val="en-GB"/>
              </w:rPr>
              <w:t>Copy shall be submitted.</w:t>
            </w:r>
          </w:p>
        </w:tc>
      </w:tr>
      <w:tr w:rsidR="00357D11" w:rsidRPr="00AD3660" w14:paraId="0B28B5D3" w14:textId="77777777" w:rsidTr="00D4403A">
        <w:tblPrEx>
          <w:tblBorders>
            <w:insideH w:val="single" w:sz="8" w:space="0" w:color="000000"/>
          </w:tblBorders>
          <w:tblCellMar>
            <w:left w:w="103" w:type="dxa"/>
            <w:right w:w="103" w:type="dxa"/>
          </w:tblCellMar>
        </w:tblPrEx>
        <w:trPr>
          <w:trHeight w:val="1677"/>
        </w:trPr>
        <w:tc>
          <w:tcPr>
            <w:tcW w:w="1319" w:type="dxa"/>
            <w:tcBorders>
              <w:top w:val="single" w:sz="6" w:space="0" w:color="000000"/>
              <w:left w:val="single" w:sz="6" w:space="0" w:color="000000"/>
              <w:right w:val="single" w:sz="6" w:space="0" w:color="000000"/>
            </w:tcBorders>
          </w:tcPr>
          <w:p w14:paraId="4D58D6A1" w14:textId="77777777" w:rsidR="00357D11" w:rsidRPr="00AD3660" w:rsidRDefault="00357D11" w:rsidP="006A5E85">
            <w:pPr>
              <w:pStyle w:val="Heading5"/>
              <w:tabs>
                <w:tab w:val="clear" w:pos="7254"/>
                <w:tab w:val="right" w:pos="7434"/>
              </w:tabs>
              <w:spacing w:before="60" w:after="60"/>
              <w:rPr>
                <w:color w:val="000000" w:themeColor="text1"/>
              </w:rPr>
            </w:pPr>
            <w:r w:rsidRPr="00AD3660">
              <w:rPr>
                <w:color w:val="000000" w:themeColor="text1"/>
              </w:rPr>
              <w:t>ITT 32.1</w:t>
            </w:r>
          </w:p>
        </w:tc>
        <w:tc>
          <w:tcPr>
            <w:tcW w:w="8031" w:type="dxa"/>
            <w:tcBorders>
              <w:top w:val="single" w:sz="6" w:space="0" w:color="000000"/>
              <w:left w:val="single" w:sz="6" w:space="0" w:color="000000"/>
              <w:bottom w:val="single" w:sz="6" w:space="0" w:color="000000"/>
              <w:right w:val="single" w:sz="6" w:space="0" w:color="000000"/>
            </w:tcBorders>
          </w:tcPr>
          <w:p w14:paraId="642EB82D" w14:textId="77777777" w:rsidR="00357D11" w:rsidRPr="004D2359" w:rsidRDefault="00357D11" w:rsidP="00923E34">
            <w:pPr>
              <w:keepNext/>
              <w:tabs>
                <w:tab w:val="right" w:pos="7254"/>
              </w:tabs>
              <w:spacing w:before="60" w:after="60"/>
              <w:jc w:val="center"/>
              <w:rPr>
                <w:rFonts w:ascii="Arial" w:hAnsi="Arial" w:cs="Arial"/>
                <w:i/>
                <w:sz w:val="21"/>
                <w:szCs w:val="21"/>
                <w:lang w:val="en-GB"/>
              </w:rPr>
            </w:pPr>
            <w:r w:rsidRPr="004D2359">
              <w:rPr>
                <w:rFonts w:ascii="Arial" w:hAnsi="Arial" w:cs="Arial"/>
                <w:sz w:val="21"/>
                <w:szCs w:val="21"/>
                <w:lang w:val="en-GB"/>
              </w:rPr>
              <w:t xml:space="preserve">For </w:t>
            </w:r>
            <w:r w:rsidRPr="004D2359">
              <w:rPr>
                <w:rFonts w:ascii="Arial" w:hAnsi="Arial" w:cs="Arial"/>
                <w:b/>
                <w:sz w:val="21"/>
                <w:szCs w:val="21"/>
                <w:u w:val="single"/>
                <w:lang w:val="en-GB"/>
              </w:rPr>
              <w:t>Tender submission purposes</w:t>
            </w:r>
            <w:r w:rsidRPr="004D2359">
              <w:rPr>
                <w:rFonts w:ascii="Arial" w:hAnsi="Arial" w:cs="Arial"/>
                <w:sz w:val="21"/>
                <w:szCs w:val="21"/>
                <w:lang w:val="en-GB"/>
              </w:rPr>
              <w:t xml:space="preserve"> only, the Procuring Entity’s address is:</w:t>
            </w:r>
          </w:p>
          <w:p w14:paraId="6F5C8072" w14:textId="1CFDCA9B" w:rsidR="00357D11" w:rsidRPr="004D2359" w:rsidRDefault="00357D11" w:rsidP="00462BEA">
            <w:pPr>
              <w:keepNext/>
              <w:tabs>
                <w:tab w:val="right" w:pos="7254"/>
              </w:tabs>
              <w:spacing w:before="60" w:after="60"/>
              <w:jc w:val="both"/>
              <w:rPr>
                <w:rFonts w:ascii="Arial" w:hAnsi="Arial" w:cs="Arial"/>
                <w:sz w:val="21"/>
                <w:szCs w:val="21"/>
                <w:lang w:val="en-GB"/>
              </w:rPr>
            </w:pPr>
            <w:r w:rsidRPr="004D2359">
              <w:rPr>
                <w:rFonts w:ascii="Arial" w:hAnsi="Arial" w:cs="Arial"/>
                <w:sz w:val="21"/>
                <w:szCs w:val="21"/>
                <w:lang w:val="en-GB"/>
              </w:rPr>
              <w:t>Attention:</w:t>
            </w:r>
            <w:r w:rsidR="00BE7012" w:rsidRPr="004D2359">
              <w:rPr>
                <w:rFonts w:ascii="Arial" w:hAnsi="Arial" w:cs="Arial"/>
                <w:sz w:val="21"/>
                <w:szCs w:val="21"/>
                <w:lang w:val="en-GB"/>
              </w:rPr>
              <w:t xml:space="preserve"> DGM (Procurement)</w:t>
            </w:r>
          </w:p>
          <w:p w14:paraId="504DC145" w14:textId="77777777" w:rsidR="00AE1495" w:rsidRPr="004D2359" w:rsidRDefault="00357D11" w:rsidP="00AE1495">
            <w:pPr>
              <w:keepNext/>
              <w:tabs>
                <w:tab w:val="right" w:pos="7254"/>
              </w:tabs>
              <w:spacing w:before="60" w:after="60"/>
              <w:rPr>
                <w:rFonts w:ascii="Arial" w:hAnsi="Arial" w:cs="Arial"/>
                <w:sz w:val="21"/>
                <w:szCs w:val="21"/>
                <w:lang w:val="en-GB"/>
              </w:rPr>
            </w:pPr>
            <w:r w:rsidRPr="004D2359">
              <w:rPr>
                <w:rFonts w:ascii="Arial" w:hAnsi="Arial" w:cs="Arial"/>
                <w:sz w:val="21"/>
                <w:szCs w:val="21"/>
                <w:lang w:val="en-GB"/>
              </w:rPr>
              <w:t>Address</w:t>
            </w:r>
            <w:r w:rsidRPr="004D2359">
              <w:rPr>
                <w:rFonts w:ascii="Arial" w:hAnsi="Arial" w:cs="Arial"/>
                <w:b/>
                <w:sz w:val="21"/>
                <w:szCs w:val="21"/>
                <w:lang w:val="en-GB"/>
              </w:rPr>
              <w:t xml:space="preserve">: </w:t>
            </w:r>
            <w:r w:rsidR="00AE1495" w:rsidRPr="004D2359">
              <w:rPr>
                <w:rFonts w:ascii="Arial" w:hAnsi="Arial" w:cs="Arial"/>
                <w:sz w:val="21"/>
                <w:szCs w:val="21"/>
                <w:lang w:val="en-GB"/>
              </w:rPr>
              <w:t>:</w:t>
            </w:r>
            <w:r w:rsidR="00AE1495" w:rsidRPr="004D2359">
              <w:rPr>
                <w:rFonts w:ascii="Arial" w:hAnsi="Arial" w:cs="Arial"/>
                <w:sz w:val="22"/>
                <w:szCs w:val="22"/>
                <w:lang w:val="en-GB"/>
              </w:rPr>
              <w:t xml:space="preserve"> </w:t>
            </w:r>
            <w:r w:rsidR="00AE1495" w:rsidRPr="004D2359">
              <w:rPr>
                <w:rFonts w:ascii="Arial" w:hAnsi="Arial" w:cs="Arial"/>
                <w:sz w:val="21"/>
                <w:szCs w:val="21"/>
                <w:lang w:val="en-GB"/>
              </w:rPr>
              <w:t>Plot No.: 3/A, 5/A, 7/A, Level-11, Rajuk Commercial Complex, Gulshan-1, Dhaka-1212.</w:t>
            </w:r>
          </w:p>
          <w:p w14:paraId="4AB8770C" w14:textId="7AF21E44" w:rsidR="00357D11" w:rsidRPr="004D2359" w:rsidRDefault="00357D11" w:rsidP="00562ABD">
            <w:pPr>
              <w:keepNext/>
              <w:tabs>
                <w:tab w:val="right" w:pos="7254"/>
              </w:tabs>
              <w:spacing w:before="60" w:after="60"/>
              <w:jc w:val="both"/>
              <w:rPr>
                <w:rFonts w:ascii="Arial" w:hAnsi="Arial" w:cs="Arial"/>
                <w:sz w:val="22"/>
                <w:szCs w:val="22"/>
                <w:lang w:val="en-GB"/>
              </w:rPr>
            </w:pPr>
          </w:p>
          <w:p w14:paraId="21BBD4EA" w14:textId="19B794B3" w:rsidR="00357D11" w:rsidRPr="004D2359" w:rsidRDefault="00357D11" w:rsidP="00562ABD">
            <w:pPr>
              <w:keepNext/>
              <w:tabs>
                <w:tab w:val="right" w:pos="7254"/>
              </w:tabs>
              <w:spacing w:before="60" w:after="60"/>
              <w:jc w:val="both"/>
              <w:rPr>
                <w:rFonts w:ascii="Arial" w:hAnsi="Arial" w:cs="Arial"/>
                <w:sz w:val="21"/>
                <w:szCs w:val="21"/>
                <w:lang w:val="en-GB"/>
              </w:rPr>
            </w:pPr>
            <w:r w:rsidRPr="004D2359">
              <w:rPr>
                <w:rFonts w:ascii="Arial" w:hAnsi="Arial" w:cs="Arial"/>
                <w:sz w:val="22"/>
                <w:szCs w:val="22"/>
                <w:lang w:val="en-GB"/>
              </w:rPr>
              <w:t xml:space="preserve">The </w:t>
            </w:r>
            <w:r w:rsidRPr="004D2359">
              <w:rPr>
                <w:rFonts w:ascii="Arial" w:hAnsi="Arial" w:cs="Arial"/>
                <w:sz w:val="21"/>
                <w:szCs w:val="21"/>
                <w:lang w:val="en-GB"/>
              </w:rPr>
              <w:t>deadline for the submission of Tenders is:</w:t>
            </w:r>
            <w:r w:rsidR="00BE7012" w:rsidRPr="004D2359">
              <w:rPr>
                <w:rFonts w:ascii="Arial" w:hAnsi="Arial" w:cs="Arial"/>
                <w:sz w:val="21"/>
                <w:szCs w:val="21"/>
                <w:lang w:val="en-GB"/>
              </w:rPr>
              <w:t xml:space="preserve"> </w:t>
            </w:r>
          </w:p>
          <w:p w14:paraId="3DE3C869" w14:textId="77777777" w:rsidR="00357D11" w:rsidRPr="004D2359" w:rsidRDefault="00357D11" w:rsidP="00AD2375">
            <w:pPr>
              <w:keepNext/>
              <w:tabs>
                <w:tab w:val="right" w:pos="7254"/>
              </w:tabs>
              <w:spacing w:before="60" w:after="60"/>
              <w:jc w:val="both"/>
              <w:rPr>
                <w:rFonts w:ascii="Arial" w:hAnsi="Arial" w:cs="Arial"/>
                <w:sz w:val="21"/>
                <w:szCs w:val="21"/>
                <w:lang w:val="en-GB"/>
              </w:rPr>
            </w:pPr>
          </w:p>
          <w:p w14:paraId="668C2ED9" w14:textId="32D0591D" w:rsidR="00357D11" w:rsidRPr="004D2359" w:rsidRDefault="00357D11" w:rsidP="00562ABD">
            <w:pPr>
              <w:keepNext/>
              <w:tabs>
                <w:tab w:val="right" w:pos="7254"/>
              </w:tabs>
              <w:spacing w:before="60" w:after="60"/>
              <w:jc w:val="both"/>
              <w:rPr>
                <w:rFonts w:ascii="Arial" w:hAnsi="Arial" w:cs="Arial"/>
                <w:sz w:val="21"/>
                <w:szCs w:val="21"/>
                <w:lang w:val="en-GB"/>
              </w:rPr>
            </w:pPr>
            <w:r w:rsidRPr="004D2359">
              <w:rPr>
                <w:rFonts w:ascii="Arial" w:hAnsi="Arial" w:cs="Arial"/>
                <w:sz w:val="21"/>
                <w:szCs w:val="21"/>
                <w:lang w:val="en-GB"/>
              </w:rPr>
              <w:t>Time &amp; Date:</w:t>
            </w:r>
            <w:r w:rsidR="00BE7012" w:rsidRPr="004D2359">
              <w:rPr>
                <w:rFonts w:ascii="Arial" w:hAnsi="Arial" w:cs="Arial"/>
                <w:sz w:val="21"/>
                <w:szCs w:val="21"/>
                <w:lang w:val="en-GB"/>
              </w:rPr>
              <w:t xml:space="preserve"> </w:t>
            </w:r>
          </w:p>
          <w:p w14:paraId="2AEE1858" w14:textId="77777777" w:rsidR="00357D11" w:rsidRPr="00685CD2" w:rsidRDefault="00357D11" w:rsidP="000D3752">
            <w:pPr>
              <w:keepNext/>
              <w:spacing w:before="60" w:after="60"/>
              <w:jc w:val="both"/>
              <w:rPr>
                <w:rFonts w:ascii="Arial" w:hAnsi="Arial" w:cs="Arial"/>
                <w:color w:val="FF0000"/>
                <w:sz w:val="22"/>
                <w:szCs w:val="22"/>
                <w:lang w:val="en-GB"/>
              </w:rPr>
            </w:pPr>
          </w:p>
        </w:tc>
      </w:tr>
      <w:tr w:rsidR="00357D11" w:rsidRPr="00AD3660" w14:paraId="68595CE5" w14:textId="77777777" w:rsidTr="00427DB9">
        <w:tblPrEx>
          <w:tblBorders>
            <w:insideH w:val="single" w:sz="8" w:space="0" w:color="000000"/>
          </w:tblBorders>
          <w:tblCellMar>
            <w:left w:w="103" w:type="dxa"/>
            <w:right w:w="103" w:type="dxa"/>
          </w:tblCellMar>
        </w:tblPrEx>
        <w:trPr>
          <w:trHeight w:val="102"/>
        </w:trPr>
        <w:tc>
          <w:tcPr>
            <w:tcW w:w="9350" w:type="dxa"/>
            <w:gridSpan w:val="2"/>
            <w:tcBorders>
              <w:top w:val="single" w:sz="6" w:space="0" w:color="000000"/>
              <w:left w:val="single" w:sz="6" w:space="0" w:color="000000"/>
              <w:bottom w:val="single" w:sz="6" w:space="0" w:color="000000"/>
              <w:right w:val="single" w:sz="6" w:space="0" w:color="000000"/>
            </w:tcBorders>
          </w:tcPr>
          <w:p w14:paraId="33D40890" w14:textId="77777777" w:rsidR="00357D11" w:rsidRPr="00AD3660" w:rsidRDefault="00357D11">
            <w:pPr>
              <w:pStyle w:val="Heading2"/>
              <w:keepNext/>
              <w:spacing w:before="120" w:after="120"/>
              <w:rPr>
                <w:color w:val="000000" w:themeColor="text1"/>
                <w:lang w:val="en-GB"/>
              </w:rPr>
            </w:pPr>
            <w:bookmarkStart w:id="390" w:name="_Toc50268354"/>
            <w:bookmarkStart w:id="391" w:name="_Toc50280538"/>
            <w:bookmarkStart w:id="392" w:name="_Toc50280765"/>
            <w:bookmarkStart w:id="393" w:name="_Toc485953890"/>
            <w:r w:rsidRPr="00AD3660">
              <w:rPr>
                <w:color w:val="000000" w:themeColor="text1"/>
                <w:lang w:val="en-GB"/>
              </w:rPr>
              <w:t>F.</w:t>
            </w:r>
            <w:r w:rsidRPr="00AD3660">
              <w:rPr>
                <w:color w:val="000000" w:themeColor="text1"/>
                <w:lang w:val="en-GB"/>
              </w:rPr>
              <w:tab/>
              <w:t>Tender Opening and Evaluation</w:t>
            </w:r>
            <w:bookmarkEnd w:id="390"/>
            <w:bookmarkEnd w:id="391"/>
            <w:bookmarkEnd w:id="392"/>
            <w:bookmarkEnd w:id="393"/>
          </w:p>
        </w:tc>
      </w:tr>
      <w:tr w:rsidR="00357D11" w:rsidRPr="00AD3660" w14:paraId="0E1AAFF5" w14:textId="77777777" w:rsidTr="00D4403A">
        <w:tblPrEx>
          <w:tblBorders>
            <w:insideH w:val="single" w:sz="8" w:space="0" w:color="000000"/>
          </w:tblBorders>
          <w:tblCellMar>
            <w:left w:w="103" w:type="dxa"/>
            <w:right w:w="103" w:type="dxa"/>
          </w:tblCellMar>
        </w:tblPrEx>
        <w:trPr>
          <w:trHeight w:val="723"/>
        </w:trPr>
        <w:tc>
          <w:tcPr>
            <w:tcW w:w="1319" w:type="dxa"/>
            <w:tcBorders>
              <w:top w:val="single" w:sz="6" w:space="0" w:color="000000"/>
              <w:left w:val="single" w:sz="6" w:space="0" w:color="000000"/>
              <w:bottom w:val="single" w:sz="6" w:space="0" w:color="000000"/>
              <w:right w:val="single" w:sz="6" w:space="0" w:color="000000"/>
            </w:tcBorders>
          </w:tcPr>
          <w:p w14:paraId="474D9C33" w14:textId="77777777" w:rsidR="00357D11" w:rsidRPr="00AD3660" w:rsidRDefault="00357D11" w:rsidP="0066200D">
            <w:pPr>
              <w:keepNext/>
              <w:tabs>
                <w:tab w:val="right" w:pos="7434"/>
              </w:tabs>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lastRenderedPageBreak/>
              <w:t>ITT 37.1</w:t>
            </w:r>
          </w:p>
          <w:p w14:paraId="076E36A9" w14:textId="77777777" w:rsidR="00357D11" w:rsidRPr="00AD3660" w:rsidRDefault="00357D11" w:rsidP="0066200D">
            <w:pPr>
              <w:keepNext/>
              <w:tabs>
                <w:tab w:val="right" w:pos="7434"/>
              </w:tabs>
              <w:spacing w:before="60" w:after="60"/>
              <w:rPr>
                <w:rFonts w:ascii="Arial" w:hAnsi="Arial" w:cs="Arial"/>
                <w:b/>
                <w:color w:val="000000" w:themeColor="text1"/>
                <w:sz w:val="21"/>
                <w:szCs w:val="21"/>
                <w:lang w:val="en-GB"/>
              </w:rPr>
            </w:pPr>
          </w:p>
        </w:tc>
        <w:tc>
          <w:tcPr>
            <w:tcW w:w="8031" w:type="dxa"/>
            <w:tcBorders>
              <w:top w:val="single" w:sz="6" w:space="0" w:color="000000"/>
              <w:left w:val="single" w:sz="6" w:space="0" w:color="000000"/>
              <w:bottom w:val="single" w:sz="6" w:space="0" w:color="000000"/>
              <w:right w:val="single" w:sz="6" w:space="0" w:color="000000"/>
            </w:tcBorders>
          </w:tcPr>
          <w:p w14:paraId="2A33949D" w14:textId="77777777" w:rsidR="00357D11" w:rsidRPr="004D2359" w:rsidRDefault="00357D11" w:rsidP="000D3752">
            <w:pPr>
              <w:tabs>
                <w:tab w:val="right" w:pos="7254"/>
              </w:tabs>
              <w:jc w:val="both"/>
              <w:rPr>
                <w:rFonts w:ascii="Arial" w:hAnsi="Arial" w:cs="Arial"/>
                <w:sz w:val="21"/>
                <w:szCs w:val="21"/>
                <w:lang w:val="en-GB"/>
              </w:rPr>
            </w:pPr>
            <w:r w:rsidRPr="004D2359">
              <w:rPr>
                <w:rFonts w:ascii="Arial" w:hAnsi="Arial" w:cs="Arial"/>
                <w:sz w:val="21"/>
                <w:szCs w:val="21"/>
                <w:lang w:val="en-GB"/>
              </w:rPr>
              <w:t>The Tender opening shall take place at:</w:t>
            </w:r>
          </w:p>
          <w:p w14:paraId="6BA5B304" w14:textId="77777777" w:rsidR="00AE1495" w:rsidRPr="004D2359" w:rsidRDefault="00357D11" w:rsidP="00AE1495">
            <w:pPr>
              <w:keepNext/>
              <w:tabs>
                <w:tab w:val="right" w:pos="7254"/>
              </w:tabs>
              <w:spacing w:before="60" w:after="60"/>
              <w:rPr>
                <w:rFonts w:ascii="Arial" w:hAnsi="Arial" w:cs="Arial"/>
                <w:sz w:val="21"/>
                <w:szCs w:val="21"/>
                <w:lang w:val="en-GB"/>
              </w:rPr>
            </w:pPr>
            <w:r w:rsidRPr="004D2359">
              <w:rPr>
                <w:rFonts w:ascii="Arial" w:hAnsi="Arial" w:cs="Arial"/>
                <w:sz w:val="21"/>
                <w:szCs w:val="21"/>
                <w:lang w:val="en-GB"/>
              </w:rPr>
              <w:t>Address:</w:t>
            </w:r>
            <w:r w:rsidR="00260A4E" w:rsidRPr="004D2359">
              <w:rPr>
                <w:rFonts w:ascii="Arial" w:hAnsi="Arial" w:cs="Arial"/>
                <w:b/>
                <w:sz w:val="21"/>
                <w:szCs w:val="21"/>
                <w:lang w:val="en-GB"/>
              </w:rPr>
              <w:t xml:space="preserve"> </w:t>
            </w:r>
            <w:r w:rsidR="00AE1495" w:rsidRPr="004D2359">
              <w:rPr>
                <w:rFonts w:ascii="Arial" w:hAnsi="Arial" w:cs="Arial"/>
                <w:sz w:val="21"/>
                <w:szCs w:val="21"/>
                <w:lang w:val="en-GB"/>
              </w:rPr>
              <w:t>:</w:t>
            </w:r>
            <w:r w:rsidR="00AE1495" w:rsidRPr="004D2359">
              <w:rPr>
                <w:rFonts w:ascii="Arial" w:hAnsi="Arial" w:cs="Arial"/>
                <w:sz w:val="22"/>
                <w:szCs w:val="22"/>
                <w:lang w:val="en-GB"/>
              </w:rPr>
              <w:t xml:space="preserve"> </w:t>
            </w:r>
            <w:r w:rsidR="00AE1495" w:rsidRPr="004D2359">
              <w:rPr>
                <w:rFonts w:ascii="Arial" w:hAnsi="Arial" w:cs="Arial"/>
                <w:sz w:val="21"/>
                <w:szCs w:val="21"/>
                <w:lang w:val="en-GB"/>
              </w:rPr>
              <w:t>Plot No.: 3/A, 5/A, 7/A, Level-11, Rajuk Commercial Complex, Gulshan-1, Dhaka-1212.</w:t>
            </w:r>
          </w:p>
          <w:p w14:paraId="17D90CC0" w14:textId="582DF51B" w:rsidR="00357D11" w:rsidRPr="004D2359" w:rsidRDefault="00357D11" w:rsidP="00EC0184">
            <w:pPr>
              <w:keepNext/>
              <w:tabs>
                <w:tab w:val="right" w:pos="7254"/>
              </w:tabs>
              <w:spacing w:before="60" w:after="60"/>
              <w:jc w:val="both"/>
              <w:rPr>
                <w:rFonts w:ascii="Arial" w:hAnsi="Arial" w:cs="Arial"/>
                <w:sz w:val="22"/>
                <w:szCs w:val="22"/>
                <w:lang w:val="en-GB"/>
              </w:rPr>
            </w:pPr>
            <w:r w:rsidRPr="004D2359">
              <w:rPr>
                <w:rFonts w:ascii="Arial" w:hAnsi="Arial" w:cs="Arial"/>
                <w:sz w:val="21"/>
                <w:szCs w:val="21"/>
                <w:lang w:val="en-GB"/>
              </w:rPr>
              <w:tab/>
            </w:r>
          </w:p>
          <w:p w14:paraId="7CCAE0B0" w14:textId="77777777" w:rsidR="00357D11" w:rsidRPr="00685CD2" w:rsidRDefault="00357D11" w:rsidP="00E42904">
            <w:pPr>
              <w:keepNext/>
              <w:tabs>
                <w:tab w:val="left" w:pos="1989"/>
                <w:tab w:val="right" w:pos="7254"/>
              </w:tabs>
              <w:spacing w:before="60" w:after="60"/>
              <w:jc w:val="both"/>
              <w:rPr>
                <w:rFonts w:ascii="Arial" w:hAnsi="Arial" w:cs="Arial"/>
                <w:color w:val="FF0000"/>
                <w:sz w:val="22"/>
                <w:szCs w:val="22"/>
                <w:lang w:val="en-GB"/>
              </w:rPr>
            </w:pPr>
            <w:r w:rsidRPr="004D2359">
              <w:rPr>
                <w:rFonts w:ascii="Arial" w:hAnsi="Arial" w:cs="Arial"/>
                <w:sz w:val="22"/>
                <w:szCs w:val="22"/>
                <w:lang w:val="en-GB"/>
              </w:rPr>
              <w:t>T</w:t>
            </w:r>
            <w:r w:rsidRPr="004D2359">
              <w:rPr>
                <w:rFonts w:ascii="Arial" w:hAnsi="Arial" w:cs="Arial"/>
                <w:sz w:val="21"/>
                <w:szCs w:val="21"/>
                <w:lang w:val="en-GB"/>
              </w:rPr>
              <w:t>ime &amp; Date: ------- on-------</w:t>
            </w:r>
          </w:p>
        </w:tc>
      </w:tr>
      <w:tr w:rsidR="00041D87" w:rsidRPr="00AD3660" w14:paraId="642E5347" w14:textId="77777777" w:rsidTr="00D4403A">
        <w:tblPrEx>
          <w:tblBorders>
            <w:insideH w:val="single" w:sz="8" w:space="0" w:color="000000"/>
          </w:tblBorders>
          <w:tblCellMar>
            <w:left w:w="103" w:type="dxa"/>
            <w:right w:w="103" w:type="dxa"/>
          </w:tblCellMar>
        </w:tblPrEx>
        <w:trPr>
          <w:trHeight w:val="723"/>
        </w:trPr>
        <w:tc>
          <w:tcPr>
            <w:tcW w:w="1319" w:type="dxa"/>
            <w:tcBorders>
              <w:top w:val="single" w:sz="6" w:space="0" w:color="000000"/>
              <w:left w:val="single" w:sz="6" w:space="0" w:color="000000"/>
              <w:bottom w:val="single" w:sz="6" w:space="0" w:color="000000"/>
              <w:right w:val="single" w:sz="6" w:space="0" w:color="000000"/>
            </w:tcBorders>
          </w:tcPr>
          <w:p w14:paraId="30DD12C3" w14:textId="77777777" w:rsidR="00FF212C" w:rsidRPr="00AD3660" w:rsidRDefault="00041D87" w:rsidP="00FF212C">
            <w:pPr>
              <w:keepNext/>
              <w:tabs>
                <w:tab w:val="right" w:pos="7434"/>
              </w:tabs>
              <w:spacing w:before="60" w:after="60"/>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t>ITT 40.7</w:t>
            </w:r>
          </w:p>
        </w:tc>
        <w:tc>
          <w:tcPr>
            <w:tcW w:w="8031" w:type="dxa"/>
            <w:tcBorders>
              <w:top w:val="single" w:sz="6" w:space="0" w:color="000000"/>
              <w:left w:val="single" w:sz="6" w:space="0" w:color="000000"/>
              <w:bottom w:val="single" w:sz="6" w:space="0" w:color="000000"/>
              <w:right w:val="single" w:sz="6" w:space="0" w:color="000000"/>
            </w:tcBorders>
          </w:tcPr>
          <w:p w14:paraId="2C2584A1" w14:textId="77777777" w:rsidR="00041D87" w:rsidRPr="00AD3660" w:rsidRDefault="00CC132D" w:rsidP="00A2674A">
            <w:pPr>
              <w:tabs>
                <w:tab w:val="right" w:pos="7254"/>
              </w:tabs>
              <w:spacing w:before="60" w:after="120"/>
              <w:jc w:val="both"/>
              <w:rPr>
                <w:rFonts w:ascii="Arial" w:hAnsi="Arial" w:cs="Arial"/>
                <w:b/>
                <w:bCs/>
                <w:color w:val="000000" w:themeColor="text1"/>
                <w:sz w:val="21"/>
                <w:szCs w:val="21"/>
                <w:lang w:val="en-GB"/>
              </w:rPr>
            </w:pPr>
            <w:r w:rsidRPr="00AD3660">
              <w:rPr>
                <w:rFonts w:ascii="Arial" w:hAnsi="Arial" w:cs="Arial"/>
                <w:color w:val="000000" w:themeColor="text1"/>
                <w:sz w:val="21"/>
                <w:szCs w:val="21"/>
                <w:lang w:val="en-GB"/>
              </w:rPr>
              <w:t xml:space="preserve">The point </w:t>
            </w:r>
            <w:r w:rsidR="00944412" w:rsidRPr="00AD3660">
              <w:rPr>
                <w:rFonts w:ascii="Arial" w:hAnsi="Arial" w:cs="Arial"/>
                <w:color w:val="000000" w:themeColor="text1"/>
                <w:sz w:val="21"/>
                <w:szCs w:val="21"/>
                <w:lang w:val="en-GB"/>
              </w:rPr>
              <w:t>t</w:t>
            </w:r>
            <w:r w:rsidRPr="00AD3660">
              <w:rPr>
                <w:rFonts w:ascii="Arial" w:hAnsi="Arial" w:cs="Arial"/>
                <w:color w:val="000000" w:themeColor="text1"/>
                <w:sz w:val="21"/>
                <w:szCs w:val="21"/>
                <w:lang w:val="en-GB"/>
              </w:rPr>
              <w:t xml:space="preserve">o be given </w:t>
            </w:r>
            <w:r w:rsidR="006E6DAA" w:rsidRPr="00AD3660">
              <w:rPr>
                <w:rFonts w:ascii="Arial" w:hAnsi="Arial" w:cs="Arial"/>
                <w:color w:val="000000" w:themeColor="text1"/>
                <w:sz w:val="21"/>
                <w:szCs w:val="21"/>
                <w:lang w:val="en-GB"/>
              </w:rPr>
              <w:t>as following:</w:t>
            </w:r>
            <w:r w:rsidR="00591281" w:rsidRPr="00AD3660">
              <w:rPr>
                <w:rFonts w:ascii="Arial" w:hAnsi="Arial" w:cs="Arial"/>
                <w:color w:val="000000" w:themeColor="text1"/>
                <w:sz w:val="21"/>
                <w:szCs w:val="21"/>
                <w:lang w:val="en-GB"/>
              </w:rPr>
              <w:t xml:space="preserve"> </w:t>
            </w:r>
            <w:r w:rsidR="00591281" w:rsidRPr="00AD3660">
              <w:rPr>
                <w:rFonts w:ascii="Arial" w:hAnsi="Arial" w:cs="Arial"/>
                <w:b/>
                <w:bCs/>
                <w:color w:val="000000" w:themeColor="text1"/>
                <w:sz w:val="21"/>
                <w:szCs w:val="21"/>
                <w:lang w:val="en-GB"/>
              </w:rPr>
              <w:t xml:space="preserve">(in case of man-power supply) </w:t>
            </w:r>
          </w:p>
          <w:tbl>
            <w:tblPr>
              <w:tblStyle w:val="TableGrid"/>
              <w:tblW w:w="0" w:type="auto"/>
              <w:tblLayout w:type="fixed"/>
              <w:tblLook w:val="04A0" w:firstRow="1" w:lastRow="0" w:firstColumn="1" w:lastColumn="0" w:noHBand="0" w:noVBand="1"/>
            </w:tblPr>
            <w:tblGrid>
              <w:gridCol w:w="788"/>
              <w:gridCol w:w="1856"/>
              <w:gridCol w:w="1488"/>
              <w:gridCol w:w="1255"/>
              <w:gridCol w:w="1350"/>
              <w:gridCol w:w="1072"/>
            </w:tblGrid>
            <w:tr w:rsidR="00C804DF" w:rsidRPr="00AD3660" w14:paraId="3F47E520" w14:textId="77777777" w:rsidTr="00270DCF">
              <w:tc>
                <w:tcPr>
                  <w:tcW w:w="788" w:type="dxa"/>
                </w:tcPr>
                <w:p w14:paraId="365DDA66" w14:textId="77777777" w:rsidR="00C804DF" w:rsidRPr="00AD3660" w:rsidRDefault="00C804DF" w:rsidP="008E2A4B">
                  <w:pPr>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Sl. No</w:t>
                  </w:r>
                </w:p>
              </w:tc>
              <w:tc>
                <w:tcPr>
                  <w:tcW w:w="1856" w:type="dxa"/>
                </w:tcPr>
                <w:p w14:paraId="49904096" w14:textId="77777777" w:rsidR="00C804DF" w:rsidRPr="00AD3660" w:rsidRDefault="00C804DF" w:rsidP="008E2A4B">
                  <w:pPr>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Designation</w:t>
                  </w:r>
                </w:p>
              </w:tc>
              <w:tc>
                <w:tcPr>
                  <w:tcW w:w="1488" w:type="dxa"/>
                </w:tcPr>
                <w:p w14:paraId="216513B3" w14:textId="5AC160D2" w:rsidR="00C804DF" w:rsidRPr="00685CD2" w:rsidRDefault="00C804DF" w:rsidP="00D74B42">
                  <w:pPr>
                    <w:tabs>
                      <w:tab w:val="right" w:pos="7254"/>
                    </w:tabs>
                    <w:spacing w:before="60" w:after="60"/>
                    <w:jc w:val="both"/>
                    <w:rPr>
                      <w:rFonts w:ascii="Arial" w:hAnsi="Arial" w:cs="Arial"/>
                      <w:sz w:val="21"/>
                      <w:szCs w:val="21"/>
                      <w:lang w:val="en-GB"/>
                    </w:rPr>
                  </w:pPr>
                  <w:r w:rsidRPr="00685CD2">
                    <w:rPr>
                      <w:rFonts w:ascii="Arial" w:hAnsi="Arial" w:cs="Arial"/>
                      <w:sz w:val="21"/>
                      <w:szCs w:val="21"/>
                      <w:lang w:val="en-GB"/>
                    </w:rPr>
                    <w:t>Minimum Qualification</w:t>
                  </w:r>
                </w:p>
              </w:tc>
              <w:tc>
                <w:tcPr>
                  <w:tcW w:w="1255" w:type="dxa"/>
                </w:tcPr>
                <w:p w14:paraId="4A9ABC5A" w14:textId="1DDCFD3B" w:rsidR="00C804DF" w:rsidRPr="00685CD2" w:rsidRDefault="00C804DF" w:rsidP="00D74B42">
                  <w:pPr>
                    <w:tabs>
                      <w:tab w:val="right" w:pos="7254"/>
                    </w:tabs>
                    <w:spacing w:before="60" w:after="60"/>
                    <w:jc w:val="both"/>
                    <w:rPr>
                      <w:rFonts w:ascii="Arial" w:hAnsi="Arial" w:cs="Arial"/>
                      <w:sz w:val="21"/>
                      <w:szCs w:val="21"/>
                      <w:lang w:val="en-GB"/>
                    </w:rPr>
                  </w:pPr>
                  <w:r w:rsidRPr="00685CD2">
                    <w:rPr>
                      <w:rFonts w:ascii="Arial" w:hAnsi="Arial" w:cs="Arial"/>
                      <w:sz w:val="21"/>
                      <w:szCs w:val="21"/>
                      <w:lang w:val="en-GB"/>
                    </w:rPr>
                    <w:t>Minimum Experience on relevant field</w:t>
                  </w:r>
                </w:p>
              </w:tc>
              <w:tc>
                <w:tcPr>
                  <w:tcW w:w="1350" w:type="dxa"/>
                </w:tcPr>
                <w:p w14:paraId="3E0AA9E9" w14:textId="1C3558F8" w:rsidR="00C804DF" w:rsidRPr="00AD3660" w:rsidRDefault="00C804DF" w:rsidP="008E2A4B">
                  <w:pPr>
                    <w:tabs>
                      <w:tab w:val="right" w:pos="7254"/>
                    </w:tabs>
                    <w:spacing w:before="60" w:after="60"/>
                    <w:jc w:val="both"/>
                    <w:rPr>
                      <w:rFonts w:ascii="Vrinda" w:hAnsi="Vrinda" w:cs="Vrinda" w:hint="eastAsia"/>
                      <w:color w:val="000000" w:themeColor="text1"/>
                      <w:sz w:val="21"/>
                      <w:szCs w:val="21"/>
                      <w:lang w:val="en-GB"/>
                    </w:rPr>
                  </w:pPr>
                  <w:r w:rsidRPr="00270DCF">
                    <w:rPr>
                      <w:rFonts w:ascii="Arial" w:hAnsi="Arial" w:cs="Arial" w:hint="eastAsia"/>
                      <w:sz w:val="21"/>
                      <w:szCs w:val="21"/>
                      <w:lang w:val="en-GB"/>
                    </w:rPr>
                    <w:t>Person/</w:t>
                  </w:r>
                  <w:r w:rsidR="00D43DD0">
                    <w:rPr>
                      <w:rFonts w:ascii="Arial" w:hAnsi="Arial" w:cs="Arial"/>
                      <w:sz w:val="21"/>
                      <w:szCs w:val="21"/>
                      <w:lang w:val="en-GB"/>
                    </w:rPr>
                    <w:t xml:space="preserve"> N</w:t>
                  </w:r>
                  <w:r w:rsidRPr="00270DCF">
                    <w:rPr>
                      <w:rFonts w:ascii="Arial" w:hAnsi="Arial" w:cs="Arial" w:hint="eastAsia"/>
                      <w:sz w:val="21"/>
                      <w:szCs w:val="21"/>
                      <w:lang w:val="en-GB"/>
                    </w:rPr>
                    <w:t>umber</w:t>
                  </w:r>
                  <w:r w:rsidR="00D43DD0">
                    <w:rPr>
                      <w:rFonts w:ascii="Arial" w:hAnsi="Arial" w:cs="Arial"/>
                      <w:sz w:val="21"/>
                      <w:szCs w:val="21"/>
                      <w:lang w:val="en-GB"/>
                    </w:rPr>
                    <w:t xml:space="preserve"> </w:t>
                  </w:r>
                </w:p>
              </w:tc>
              <w:tc>
                <w:tcPr>
                  <w:tcW w:w="1072" w:type="dxa"/>
                </w:tcPr>
                <w:p w14:paraId="3A252D4E" w14:textId="77777777" w:rsidR="00C804DF" w:rsidRPr="00AD3660" w:rsidRDefault="00C804DF" w:rsidP="008E2A4B">
                  <w:pPr>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Allotted point </w:t>
                  </w:r>
                </w:p>
              </w:tc>
            </w:tr>
            <w:tr w:rsidR="00C804DF" w:rsidRPr="00AD3660" w14:paraId="4C4F42AC" w14:textId="77777777" w:rsidTr="00270DCF">
              <w:tc>
                <w:tcPr>
                  <w:tcW w:w="788" w:type="dxa"/>
                </w:tcPr>
                <w:p w14:paraId="442DC3A8" w14:textId="77777777" w:rsidR="00C804DF" w:rsidRPr="00AD3660" w:rsidRDefault="00C804DF" w:rsidP="008E2A4B">
                  <w:pPr>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01</w:t>
                  </w:r>
                </w:p>
              </w:tc>
              <w:tc>
                <w:tcPr>
                  <w:tcW w:w="1856" w:type="dxa"/>
                </w:tcPr>
                <w:p w14:paraId="6BE6F8C0" w14:textId="7620FA47" w:rsidR="00C804DF" w:rsidRPr="00AD3660" w:rsidRDefault="00C804DF" w:rsidP="008E2A4B">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Manager</w:t>
                  </w:r>
                </w:p>
              </w:tc>
              <w:tc>
                <w:tcPr>
                  <w:tcW w:w="1488" w:type="dxa"/>
                </w:tcPr>
                <w:p w14:paraId="1B9EE822" w14:textId="4C65F8CE" w:rsidR="00C804DF" w:rsidRPr="00685CD2" w:rsidRDefault="00C804DF" w:rsidP="008E2A4B">
                  <w:pPr>
                    <w:tabs>
                      <w:tab w:val="right" w:pos="7254"/>
                    </w:tabs>
                    <w:spacing w:before="60" w:after="60"/>
                    <w:jc w:val="both"/>
                    <w:rPr>
                      <w:rFonts w:ascii="Arial" w:hAnsi="Arial" w:cs="Arial"/>
                      <w:i/>
                      <w:iCs/>
                      <w:sz w:val="20"/>
                      <w:szCs w:val="20"/>
                      <w:lang w:val="en-GB"/>
                    </w:rPr>
                  </w:pPr>
                  <w:r w:rsidRPr="00685CD2">
                    <w:rPr>
                      <w:rFonts w:ascii="Arial" w:hAnsi="Arial" w:cs="Arial"/>
                      <w:i/>
                      <w:iCs/>
                      <w:sz w:val="20"/>
                      <w:szCs w:val="20"/>
                      <w:lang w:val="en-GB"/>
                    </w:rPr>
                    <w:t>Graduate</w:t>
                  </w:r>
                </w:p>
              </w:tc>
              <w:tc>
                <w:tcPr>
                  <w:tcW w:w="1255" w:type="dxa"/>
                </w:tcPr>
                <w:p w14:paraId="7B41E491" w14:textId="602AC663" w:rsidR="00C804DF" w:rsidRPr="00685CD2" w:rsidRDefault="00C8071A" w:rsidP="00C804DF">
                  <w:pPr>
                    <w:tabs>
                      <w:tab w:val="right" w:pos="7254"/>
                    </w:tabs>
                    <w:spacing w:before="60" w:after="60"/>
                    <w:jc w:val="both"/>
                    <w:rPr>
                      <w:rFonts w:ascii="Arial" w:hAnsi="Arial" w:cs="Arial"/>
                      <w:i/>
                      <w:iCs/>
                      <w:sz w:val="20"/>
                      <w:szCs w:val="20"/>
                      <w:lang w:val="en-GB"/>
                    </w:rPr>
                  </w:pPr>
                  <w:r w:rsidRPr="00685CD2">
                    <w:rPr>
                      <w:rFonts w:ascii="Arial" w:hAnsi="Arial" w:cs="Arial"/>
                      <w:i/>
                      <w:iCs/>
                      <w:sz w:val="20"/>
                      <w:szCs w:val="20"/>
                      <w:lang w:val="en-GB"/>
                    </w:rPr>
                    <w:t>5</w:t>
                  </w:r>
                  <w:r w:rsidR="00C804DF" w:rsidRPr="00685CD2">
                    <w:rPr>
                      <w:rFonts w:ascii="Arial" w:hAnsi="Arial" w:cs="Arial"/>
                      <w:i/>
                      <w:iCs/>
                      <w:sz w:val="20"/>
                      <w:szCs w:val="20"/>
                      <w:lang w:val="en-GB"/>
                    </w:rPr>
                    <w:t xml:space="preserve"> years</w:t>
                  </w:r>
                </w:p>
              </w:tc>
              <w:tc>
                <w:tcPr>
                  <w:tcW w:w="1350" w:type="dxa"/>
                </w:tcPr>
                <w:p w14:paraId="6DB71D4E" w14:textId="15663701" w:rsidR="00C804DF" w:rsidRPr="00AD3660" w:rsidRDefault="00D43DD0" w:rsidP="008E2A4B">
                  <w:pPr>
                    <w:tabs>
                      <w:tab w:val="right" w:pos="7254"/>
                    </w:tabs>
                    <w:spacing w:before="60" w:after="60"/>
                    <w:jc w:val="both"/>
                    <w:rPr>
                      <w:rFonts w:ascii="Vrinda" w:hAnsi="Vrinda" w:cs="Vrinda" w:hint="eastAsia"/>
                      <w:i/>
                      <w:color w:val="000000" w:themeColor="text1"/>
                      <w:sz w:val="20"/>
                      <w:szCs w:val="20"/>
                      <w:lang w:val="en-GB"/>
                    </w:rPr>
                  </w:pPr>
                  <w:r>
                    <w:rPr>
                      <w:rFonts w:ascii="Arial" w:hAnsi="Arial" w:cs="Arial"/>
                      <w:i/>
                      <w:iCs/>
                      <w:color w:val="000000" w:themeColor="text1"/>
                      <w:sz w:val="20"/>
                      <w:szCs w:val="20"/>
                      <w:lang w:val="en-GB"/>
                    </w:rPr>
                    <w:t>2</w:t>
                  </w:r>
                  <w:r w:rsidR="00C804DF">
                    <w:rPr>
                      <w:rFonts w:ascii="Arial" w:hAnsi="Arial" w:cs="Arial"/>
                      <w:i/>
                      <w:iCs/>
                      <w:color w:val="000000" w:themeColor="text1"/>
                      <w:sz w:val="20"/>
                      <w:szCs w:val="20"/>
                      <w:lang w:val="en-GB"/>
                    </w:rPr>
                    <w:t xml:space="preserve"> </w:t>
                  </w:r>
                </w:p>
              </w:tc>
              <w:tc>
                <w:tcPr>
                  <w:tcW w:w="1072" w:type="dxa"/>
                </w:tcPr>
                <w:p w14:paraId="134EACFE" w14:textId="11B4200A" w:rsidR="00C804DF" w:rsidRPr="00AD3660" w:rsidRDefault="00C8071A" w:rsidP="00291D2A">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20</w:t>
                  </w:r>
                </w:p>
              </w:tc>
            </w:tr>
            <w:tr w:rsidR="00C8071A" w:rsidRPr="00AD3660" w14:paraId="6F7339D6" w14:textId="77777777" w:rsidTr="00270DCF">
              <w:tc>
                <w:tcPr>
                  <w:tcW w:w="788" w:type="dxa"/>
                </w:tcPr>
                <w:p w14:paraId="7D28D8FC" w14:textId="327EB6E9" w:rsidR="00C8071A" w:rsidRPr="00AD3660" w:rsidRDefault="00C8071A" w:rsidP="008E2A4B">
                  <w:pPr>
                    <w:tabs>
                      <w:tab w:val="right" w:pos="7254"/>
                    </w:tabs>
                    <w:spacing w:before="60" w:after="60"/>
                    <w:jc w:val="both"/>
                    <w:rPr>
                      <w:rFonts w:ascii="Arial" w:hAnsi="Arial" w:cs="Arial"/>
                      <w:color w:val="000000" w:themeColor="text1"/>
                      <w:sz w:val="21"/>
                      <w:szCs w:val="21"/>
                      <w:lang w:val="en-GB"/>
                    </w:rPr>
                  </w:pPr>
                  <w:r>
                    <w:rPr>
                      <w:rFonts w:ascii="Arial" w:hAnsi="Arial" w:cs="Arial"/>
                      <w:color w:val="000000" w:themeColor="text1"/>
                      <w:sz w:val="21"/>
                      <w:szCs w:val="21"/>
                      <w:lang w:val="en-GB"/>
                    </w:rPr>
                    <w:t>02</w:t>
                  </w:r>
                </w:p>
              </w:tc>
              <w:tc>
                <w:tcPr>
                  <w:tcW w:w="1856" w:type="dxa"/>
                </w:tcPr>
                <w:p w14:paraId="23194664" w14:textId="5C058CD3" w:rsidR="00C8071A" w:rsidRPr="00AD3660" w:rsidDel="00BE7012" w:rsidRDefault="00C8071A" w:rsidP="008E2A4B">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 xml:space="preserve">Office Executive or equivalent </w:t>
                  </w:r>
                </w:p>
              </w:tc>
              <w:tc>
                <w:tcPr>
                  <w:tcW w:w="1488" w:type="dxa"/>
                </w:tcPr>
                <w:p w14:paraId="1BAE3423" w14:textId="34A0B7BB" w:rsidR="00C8071A" w:rsidRPr="00685CD2" w:rsidRDefault="00C8071A" w:rsidP="008E2A4B">
                  <w:pPr>
                    <w:tabs>
                      <w:tab w:val="right" w:pos="7254"/>
                    </w:tabs>
                    <w:spacing w:before="60" w:after="60"/>
                    <w:jc w:val="both"/>
                    <w:rPr>
                      <w:rFonts w:ascii="Arial" w:hAnsi="Arial" w:cs="Arial"/>
                      <w:i/>
                      <w:iCs/>
                      <w:sz w:val="20"/>
                      <w:szCs w:val="20"/>
                      <w:lang w:val="en-GB"/>
                    </w:rPr>
                  </w:pPr>
                  <w:r w:rsidRPr="00685CD2">
                    <w:rPr>
                      <w:rFonts w:ascii="Arial" w:hAnsi="Arial" w:cs="Arial"/>
                      <w:i/>
                      <w:iCs/>
                      <w:sz w:val="20"/>
                      <w:szCs w:val="20"/>
                      <w:lang w:val="en-GB"/>
                    </w:rPr>
                    <w:t>Graduate</w:t>
                  </w:r>
                </w:p>
              </w:tc>
              <w:tc>
                <w:tcPr>
                  <w:tcW w:w="1255" w:type="dxa"/>
                </w:tcPr>
                <w:p w14:paraId="0512D2F9" w14:textId="2DAAD016" w:rsidR="00C8071A" w:rsidRPr="00685CD2" w:rsidRDefault="00C8071A" w:rsidP="00C804DF">
                  <w:pPr>
                    <w:tabs>
                      <w:tab w:val="right" w:pos="7254"/>
                    </w:tabs>
                    <w:spacing w:before="60" w:after="60"/>
                    <w:jc w:val="both"/>
                    <w:rPr>
                      <w:rFonts w:ascii="Arial" w:hAnsi="Arial" w:cs="Arial"/>
                      <w:i/>
                      <w:iCs/>
                      <w:sz w:val="20"/>
                      <w:szCs w:val="20"/>
                      <w:lang w:val="en-GB"/>
                    </w:rPr>
                  </w:pPr>
                  <w:r w:rsidRPr="00685CD2">
                    <w:rPr>
                      <w:rFonts w:ascii="Arial" w:hAnsi="Arial" w:cs="Arial"/>
                      <w:i/>
                      <w:iCs/>
                      <w:sz w:val="20"/>
                      <w:szCs w:val="20"/>
                      <w:lang w:val="en-GB"/>
                    </w:rPr>
                    <w:t>3 years</w:t>
                  </w:r>
                </w:p>
              </w:tc>
              <w:tc>
                <w:tcPr>
                  <w:tcW w:w="1350" w:type="dxa"/>
                </w:tcPr>
                <w:p w14:paraId="3E344D09" w14:textId="68ED2CCF" w:rsidR="00C8071A" w:rsidRPr="00AD3660" w:rsidDel="00271296" w:rsidRDefault="0009491E" w:rsidP="008E2A4B">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3</w:t>
                  </w:r>
                </w:p>
              </w:tc>
              <w:tc>
                <w:tcPr>
                  <w:tcW w:w="1072" w:type="dxa"/>
                </w:tcPr>
                <w:p w14:paraId="777C1D0B" w14:textId="4F1925CB" w:rsidR="00C8071A" w:rsidRPr="00AD3660" w:rsidDel="007F6697" w:rsidRDefault="0009491E" w:rsidP="009660A5">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15</w:t>
                  </w:r>
                </w:p>
              </w:tc>
            </w:tr>
            <w:tr w:rsidR="00C804DF" w:rsidRPr="00AD3660" w14:paraId="50CBA9CE" w14:textId="77777777" w:rsidTr="00270DCF">
              <w:tc>
                <w:tcPr>
                  <w:tcW w:w="788" w:type="dxa"/>
                </w:tcPr>
                <w:p w14:paraId="1D162956" w14:textId="463DDD00" w:rsidR="00C804DF" w:rsidRDefault="00C804DF" w:rsidP="008E2A4B">
                  <w:pPr>
                    <w:tabs>
                      <w:tab w:val="right" w:pos="7254"/>
                    </w:tabs>
                    <w:spacing w:before="60" w:after="60"/>
                    <w:jc w:val="both"/>
                    <w:rPr>
                      <w:rFonts w:ascii="Arial" w:hAnsi="Arial" w:cs="Arial"/>
                      <w:color w:val="000000" w:themeColor="text1"/>
                      <w:sz w:val="21"/>
                      <w:szCs w:val="21"/>
                      <w:lang w:val="en-GB"/>
                    </w:rPr>
                  </w:pPr>
                  <w:r>
                    <w:rPr>
                      <w:rFonts w:ascii="Arial" w:hAnsi="Arial" w:cs="Arial"/>
                      <w:color w:val="000000" w:themeColor="text1"/>
                      <w:sz w:val="21"/>
                      <w:szCs w:val="21"/>
                      <w:lang w:val="en-GB"/>
                    </w:rPr>
                    <w:t>0</w:t>
                  </w:r>
                  <w:r w:rsidR="00EC5D11">
                    <w:rPr>
                      <w:rFonts w:ascii="Arial" w:hAnsi="Arial" w:cs="Arial"/>
                      <w:color w:val="000000" w:themeColor="text1"/>
                      <w:sz w:val="21"/>
                      <w:szCs w:val="21"/>
                      <w:lang w:val="en-GB"/>
                    </w:rPr>
                    <w:t>3</w:t>
                  </w:r>
                </w:p>
              </w:tc>
              <w:tc>
                <w:tcPr>
                  <w:tcW w:w="1856" w:type="dxa"/>
                </w:tcPr>
                <w:p w14:paraId="763C9AA9" w14:textId="66634DCC" w:rsidR="00C804DF" w:rsidRDefault="00C804DF" w:rsidP="008E2A4B">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Computer Operator</w:t>
                  </w:r>
                </w:p>
              </w:tc>
              <w:tc>
                <w:tcPr>
                  <w:tcW w:w="1488" w:type="dxa"/>
                </w:tcPr>
                <w:p w14:paraId="536A8AD9" w14:textId="33ED07A7" w:rsidR="00C804DF" w:rsidRPr="00685CD2" w:rsidRDefault="00C804DF" w:rsidP="008E2A4B">
                  <w:pPr>
                    <w:tabs>
                      <w:tab w:val="right" w:pos="7254"/>
                    </w:tabs>
                    <w:spacing w:before="60" w:after="60"/>
                    <w:jc w:val="both"/>
                    <w:rPr>
                      <w:rFonts w:ascii="Arial" w:hAnsi="Arial" w:cs="Arial"/>
                      <w:i/>
                      <w:iCs/>
                      <w:sz w:val="20"/>
                      <w:szCs w:val="20"/>
                      <w:lang w:val="en-GB"/>
                    </w:rPr>
                  </w:pPr>
                  <w:r w:rsidRPr="00685CD2">
                    <w:rPr>
                      <w:rFonts w:ascii="Arial" w:hAnsi="Arial" w:cs="Arial"/>
                      <w:i/>
                      <w:iCs/>
                      <w:sz w:val="20"/>
                      <w:szCs w:val="20"/>
                      <w:lang w:val="en-GB"/>
                    </w:rPr>
                    <w:t>H.S.C or equivalent</w:t>
                  </w:r>
                </w:p>
              </w:tc>
              <w:tc>
                <w:tcPr>
                  <w:tcW w:w="1255" w:type="dxa"/>
                </w:tcPr>
                <w:p w14:paraId="4C332BCC" w14:textId="641BE996" w:rsidR="00C804DF" w:rsidRPr="00685CD2" w:rsidRDefault="00C804DF" w:rsidP="008E2A4B">
                  <w:pPr>
                    <w:tabs>
                      <w:tab w:val="right" w:pos="7254"/>
                    </w:tabs>
                    <w:spacing w:before="60" w:after="60"/>
                    <w:jc w:val="both"/>
                    <w:rPr>
                      <w:rFonts w:ascii="Arial" w:hAnsi="Arial" w:cs="Arial"/>
                      <w:i/>
                      <w:iCs/>
                      <w:sz w:val="20"/>
                      <w:szCs w:val="20"/>
                      <w:lang w:val="en-GB"/>
                    </w:rPr>
                  </w:pPr>
                  <w:r w:rsidRPr="00685CD2">
                    <w:rPr>
                      <w:rFonts w:ascii="Arial" w:hAnsi="Arial" w:cs="Arial"/>
                      <w:i/>
                      <w:iCs/>
                      <w:sz w:val="20"/>
                      <w:szCs w:val="20"/>
                      <w:lang w:val="en-GB"/>
                    </w:rPr>
                    <w:t>3 years</w:t>
                  </w:r>
                </w:p>
              </w:tc>
              <w:tc>
                <w:tcPr>
                  <w:tcW w:w="1350" w:type="dxa"/>
                </w:tcPr>
                <w:p w14:paraId="0E063E1B" w14:textId="12CBB564" w:rsidR="00C804DF" w:rsidRDefault="00D43DD0" w:rsidP="008E2A4B">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2</w:t>
                  </w:r>
                </w:p>
              </w:tc>
              <w:tc>
                <w:tcPr>
                  <w:tcW w:w="1072" w:type="dxa"/>
                </w:tcPr>
                <w:p w14:paraId="20895D43" w14:textId="4E5419C6" w:rsidR="00C804DF" w:rsidRPr="00AD3660" w:rsidDel="007F6697" w:rsidRDefault="00C8071A" w:rsidP="009660A5">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10</w:t>
                  </w:r>
                </w:p>
              </w:tc>
            </w:tr>
            <w:tr w:rsidR="00C804DF" w:rsidRPr="00AD3660" w14:paraId="519F2B1B" w14:textId="77777777" w:rsidTr="00270DCF">
              <w:tc>
                <w:tcPr>
                  <w:tcW w:w="788" w:type="dxa"/>
                </w:tcPr>
                <w:p w14:paraId="17BD9562" w14:textId="05BD95EB" w:rsidR="00C804DF" w:rsidRPr="00AD3660" w:rsidRDefault="00C804DF" w:rsidP="008E2A4B">
                  <w:pPr>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0</w:t>
                  </w:r>
                  <w:r w:rsidR="00EC5D11">
                    <w:rPr>
                      <w:rFonts w:ascii="Arial" w:hAnsi="Arial" w:cs="Arial"/>
                      <w:color w:val="000000" w:themeColor="text1"/>
                      <w:sz w:val="21"/>
                      <w:szCs w:val="21"/>
                      <w:lang w:val="en-GB"/>
                    </w:rPr>
                    <w:t>4</w:t>
                  </w:r>
                </w:p>
              </w:tc>
              <w:tc>
                <w:tcPr>
                  <w:tcW w:w="1856" w:type="dxa"/>
                </w:tcPr>
                <w:p w14:paraId="5F187C5C" w14:textId="6A2E5E17" w:rsidR="00C804DF" w:rsidRPr="00AD3660" w:rsidRDefault="00C804DF" w:rsidP="008E2A4B">
                  <w:pPr>
                    <w:tabs>
                      <w:tab w:val="right" w:pos="7254"/>
                    </w:tabs>
                    <w:spacing w:before="60" w:after="60"/>
                    <w:jc w:val="both"/>
                    <w:rPr>
                      <w:rFonts w:ascii="Arial" w:hAnsi="Arial" w:cs="Arial"/>
                      <w:color w:val="000000" w:themeColor="text1"/>
                      <w:sz w:val="20"/>
                      <w:szCs w:val="20"/>
                      <w:lang w:val="en-GB"/>
                    </w:rPr>
                  </w:pPr>
                  <w:r>
                    <w:rPr>
                      <w:rFonts w:ascii="Arial" w:hAnsi="Arial" w:cs="Arial"/>
                      <w:i/>
                      <w:iCs/>
                      <w:color w:val="000000" w:themeColor="text1"/>
                      <w:sz w:val="20"/>
                      <w:szCs w:val="20"/>
                      <w:lang w:val="en-GB"/>
                    </w:rPr>
                    <w:t>Trainer</w:t>
                  </w:r>
                </w:p>
              </w:tc>
              <w:tc>
                <w:tcPr>
                  <w:tcW w:w="1488" w:type="dxa"/>
                </w:tcPr>
                <w:p w14:paraId="0ACCC1B7" w14:textId="2BFA6C3C" w:rsidR="00C804DF" w:rsidRPr="00685CD2" w:rsidRDefault="00AE1495">
                  <w:pPr>
                    <w:tabs>
                      <w:tab w:val="right" w:pos="7254"/>
                    </w:tabs>
                    <w:spacing w:before="60" w:after="60"/>
                    <w:jc w:val="both"/>
                    <w:rPr>
                      <w:rFonts w:ascii="Arial" w:hAnsi="Arial" w:cs="Arial"/>
                      <w:sz w:val="20"/>
                      <w:szCs w:val="20"/>
                      <w:lang w:val="en-GB"/>
                    </w:rPr>
                  </w:pPr>
                  <w:r>
                    <w:rPr>
                      <w:rFonts w:ascii="Arial" w:hAnsi="Arial" w:cs="Arial"/>
                      <w:sz w:val="20"/>
                      <w:szCs w:val="20"/>
                      <w:lang w:val="en-GB"/>
                    </w:rPr>
                    <w:t>Ret</w:t>
                  </w:r>
                  <w:r w:rsidR="00570432">
                    <w:rPr>
                      <w:rFonts w:ascii="Arial" w:hAnsi="Arial" w:cs="Arial"/>
                      <w:sz w:val="20"/>
                      <w:szCs w:val="20"/>
                      <w:lang w:val="en-GB"/>
                    </w:rPr>
                    <w:t>d.</w:t>
                  </w:r>
                  <w:r w:rsidR="00C804DF" w:rsidRPr="00685CD2">
                    <w:rPr>
                      <w:rFonts w:ascii="Arial" w:hAnsi="Arial" w:cs="Arial"/>
                      <w:sz w:val="20"/>
                      <w:szCs w:val="20"/>
                      <w:lang w:val="en-GB"/>
                    </w:rPr>
                    <w:t>Armed Forces’</w:t>
                  </w:r>
                  <w:r w:rsidR="00570432">
                    <w:rPr>
                      <w:rFonts w:ascii="Arial" w:hAnsi="Arial" w:cs="Arial"/>
                      <w:sz w:val="20"/>
                      <w:szCs w:val="20"/>
                      <w:lang w:val="en-GB"/>
                    </w:rPr>
                    <w:t>,</w:t>
                  </w:r>
                  <w:r w:rsidR="00C804DF" w:rsidRPr="00685CD2">
                    <w:rPr>
                      <w:rFonts w:ascii="Arial" w:hAnsi="Arial" w:cs="Arial"/>
                      <w:sz w:val="20"/>
                      <w:szCs w:val="20"/>
                      <w:lang w:val="en-GB"/>
                    </w:rPr>
                    <w:t xml:space="preserve"> S</w:t>
                  </w:r>
                  <w:r w:rsidR="00C8071A" w:rsidRPr="00685CD2">
                    <w:rPr>
                      <w:rFonts w:ascii="Arial" w:hAnsi="Arial" w:cs="Arial"/>
                      <w:sz w:val="20"/>
                      <w:szCs w:val="20"/>
                      <w:lang w:val="en-GB"/>
                    </w:rPr>
                    <w:t>e</w:t>
                  </w:r>
                  <w:r w:rsidR="00C804DF" w:rsidRPr="00685CD2">
                    <w:rPr>
                      <w:rFonts w:ascii="Arial" w:hAnsi="Arial" w:cs="Arial"/>
                      <w:sz w:val="20"/>
                      <w:szCs w:val="20"/>
                      <w:lang w:val="en-GB"/>
                    </w:rPr>
                    <w:t>rge</w:t>
                  </w:r>
                  <w:r w:rsidR="00C8071A" w:rsidRPr="00685CD2">
                    <w:rPr>
                      <w:rFonts w:ascii="Arial" w:hAnsi="Arial" w:cs="Arial"/>
                      <w:sz w:val="20"/>
                      <w:szCs w:val="20"/>
                      <w:lang w:val="en-GB"/>
                    </w:rPr>
                    <w:t>a</w:t>
                  </w:r>
                  <w:r w:rsidR="00C804DF" w:rsidRPr="00685CD2">
                    <w:rPr>
                      <w:rFonts w:ascii="Arial" w:hAnsi="Arial" w:cs="Arial"/>
                      <w:sz w:val="20"/>
                      <w:szCs w:val="20"/>
                      <w:lang w:val="en-GB"/>
                    </w:rPr>
                    <w:t>nt or equivalent</w:t>
                  </w:r>
                </w:p>
              </w:tc>
              <w:tc>
                <w:tcPr>
                  <w:tcW w:w="1255" w:type="dxa"/>
                </w:tcPr>
                <w:p w14:paraId="1950A612" w14:textId="18083FB1" w:rsidR="00C804DF" w:rsidRPr="00685CD2" w:rsidRDefault="00175902" w:rsidP="00D74B42">
                  <w:pPr>
                    <w:tabs>
                      <w:tab w:val="right" w:pos="7254"/>
                    </w:tabs>
                    <w:spacing w:before="60" w:after="60"/>
                    <w:jc w:val="both"/>
                    <w:rPr>
                      <w:rFonts w:ascii="Arial" w:hAnsi="Arial" w:cs="Arial"/>
                      <w:sz w:val="20"/>
                      <w:szCs w:val="20"/>
                      <w:lang w:val="en-GB"/>
                    </w:rPr>
                  </w:pPr>
                  <w:r w:rsidRPr="00685CD2">
                    <w:rPr>
                      <w:rFonts w:ascii="Arial" w:hAnsi="Arial" w:cs="Arial"/>
                      <w:sz w:val="20"/>
                      <w:szCs w:val="20"/>
                      <w:lang w:val="en-GB"/>
                    </w:rPr>
                    <w:t>5</w:t>
                  </w:r>
                  <w:r w:rsidR="00C804DF" w:rsidRPr="00685CD2">
                    <w:rPr>
                      <w:rFonts w:ascii="Arial" w:hAnsi="Arial" w:cs="Arial"/>
                      <w:sz w:val="20"/>
                      <w:szCs w:val="20"/>
                      <w:lang w:val="en-GB"/>
                    </w:rPr>
                    <w:t xml:space="preserve"> years</w:t>
                  </w:r>
                </w:p>
              </w:tc>
              <w:tc>
                <w:tcPr>
                  <w:tcW w:w="1350" w:type="dxa"/>
                </w:tcPr>
                <w:p w14:paraId="4967B242" w14:textId="2BA9F94A" w:rsidR="00C804DF" w:rsidRPr="00685CD2" w:rsidRDefault="00D43DD0" w:rsidP="00685CD2">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2</w:t>
                  </w:r>
                </w:p>
              </w:tc>
              <w:tc>
                <w:tcPr>
                  <w:tcW w:w="1072" w:type="dxa"/>
                </w:tcPr>
                <w:p w14:paraId="2A2E69D7" w14:textId="32CD4342" w:rsidR="00C804DF" w:rsidRPr="00AD3660" w:rsidRDefault="00C8071A" w:rsidP="00291D2A">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1</w:t>
                  </w:r>
                  <w:r w:rsidR="0009491E">
                    <w:rPr>
                      <w:rFonts w:ascii="Arial" w:hAnsi="Arial" w:cs="Arial"/>
                      <w:i/>
                      <w:iCs/>
                      <w:color w:val="000000" w:themeColor="text1"/>
                      <w:sz w:val="20"/>
                      <w:szCs w:val="20"/>
                      <w:lang w:val="en-GB"/>
                    </w:rPr>
                    <w:t>0</w:t>
                  </w:r>
                </w:p>
              </w:tc>
            </w:tr>
            <w:tr w:rsidR="00C804DF" w:rsidRPr="00AD3660" w14:paraId="4C55D984" w14:textId="77777777" w:rsidTr="00270DCF">
              <w:tc>
                <w:tcPr>
                  <w:tcW w:w="788" w:type="dxa"/>
                </w:tcPr>
                <w:p w14:paraId="49098E39" w14:textId="6E7F3A00" w:rsidR="00C804DF" w:rsidRPr="00AD3660" w:rsidRDefault="00C804DF" w:rsidP="008E2A4B">
                  <w:pPr>
                    <w:tabs>
                      <w:tab w:val="right" w:pos="7254"/>
                    </w:tabs>
                    <w:spacing w:before="60" w:after="60"/>
                    <w:jc w:val="both"/>
                    <w:rPr>
                      <w:rFonts w:ascii="Arial" w:hAnsi="Arial" w:cs="Arial"/>
                      <w:color w:val="000000" w:themeColor="text1"/>
                      <w:sz w:val="21"/>
                      <w:szCs w:val="21"/>
                      <w:lang w:val="en-GB"/>
                    </w:rPr>
                  </w:pPr>
                  <w:r>
                    <w:rPr>
                      <w:rFonts w:ascii="Arial" w:hAnsi="Arial" w:cs="Arial"/>
                      <w:color w:val="000000" w:themeColor="text1"/>
                      <w:sz w:val="21"/>
                      <w:szCs w:val="21"/>
                      <w:lang w:val="en-GB"/>
                    </w:rPr>
                    <w:t>0</w:t>
                  </w:r>
                  <w:r w:rsidR="00EC5D11">
                    <w:rPr>
                      <w:rFonts w:ascii="Arial" w:hAnsi="Arial" w:cs="Arial"/>
                      <w:color w:val="000000" w:themeColor="text1"/>
                      <w:sz w:val="21"/>
                      <w:szCs w:val="21"/>
                      <w:lang w:val="en-GB"/>
                    </w:rPr>
                    <w:t>5</w:t>
                  </w:r>
                </w:p>
              </w:tc>
              <w:tc>
                <w:tcPr>
                  <w:tcW w:w="1856" w:type="dxa"/>
                </w:tcPr>
                <w:p w14:paraId="0EA1F800" w14:textId="5D4CCA10" w:rsidR="00C804DF" w:rsidRPr="00AD3660" w:rsidDel="00271296" w:rsidRDefault="00C804DF" w:rsidP="008E2A4B">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Peon/ Cleaner</w:t>
                  </w:r>
                </w:p>
              </w:tc>
              <w:tc>
                <w:tcPr>
                  <w:tcW w:w="1488" w:type="dxa"/>
                </w:tcPr>
                <w:p w14:paraId="2576B286" w14:textId="578A0761" w:rsidR="00C804DF" w:rsidRPr="00685CD2" w:rsidDel="00271296" w:rsidRDefault="00C804DF" w:rsidP="008E2A4B">
                  <w:pPr>
                    <w:tabs>
                      <w:tab w:val="right" w:pos="7254"/>
                    </w:tabs>
                    <w:spacing w:before="60" w:after="60"/>
                    <w:jc w:val="both"/>
                    <w:rPr>
                      <w:rFonts w:ascii="Arial" w:hAnsi="Arial" w:cs="Arial"/>
                      <w:i/>
                      <w:iCs/>
                      <w:sz w:val="20"/>
                      <w:szCs w:val="20"/>
                      <w:lang w:val="en-GB"/>
                    </w:rPr>
                  </w:pPr>
                  <w:r w:rsidRPr="00685CD2">
                    <w:rPr>
                      <w:rFonts w:ascii="Arial" w:hAnsi="Arial" w:cs="Arial"/>
                      <w:i/>
                      <w:iCs/>
                      <w:sz w:val="20"/>
                      <w:szCs w:val="20"/>
                      <w:lang w:val="en-GB"/>
                    </w:rPr>
                    <w:t>Class Eight</w:t>
                  </w:r>
                </w:p>
              </w:tc>
              <w:tc>
                <w:tcPr>
                  <w:tcW w:w="1255" w:type="dxa"/>
                </w:tcPr>
                <w:p w14:paraId="4C0E529B" w14:textId="37D21DB7" w:rsidR="00C804DF" w:rsidRPr="00685CD2" w:rsidDel="00271296" w:rsidRDefault="009C4233" w:rsidP="008E2A4B">
                  <w:pPr>
                    <w:tabs>
                      <w:tab w:val="right" w:pos="7254"/>
                    </w:tabs>
                    <w:spacing w:before="60" w:after="60"/>
                    <w:jc w:val="both"/>
                    <w:rPr>
                      <w:rFonts w:ascii="Arial" w:hAnsi="Arial" w:cs="Arial"/>
                      <w:i/>
                      <w:iCs/>
                      <w:sz w:val="20"/>
                      <w:szCs w:val="20"/>
                      <w:lang w:val="en-GB"/>
                    </w:rPr>
                  </w:pPr>
                  <w:r w:rsidRPr="00685CD2">
                    <w:rPr>
                      <w:rFonts w:ascii="Arial" w:hAnsi="Arial" w:cs="Arial"/>
                      <w:i/>
                      <w:iCs/>
                      <w:sz w:val="20"/>
                      <w:szCs w:val="20"/>
                      <w:lang w:val="en-GB"/>
                    </w:rPr>
                    <w:t>1 year</w:t>
                  </w:r>
                </w:p>
              </w:tc>
              <w:tc>
                <w:tcPr>
                  <w:tcW w:w="1350" w:type="dxa"/>
                </w:tcPr>
                <w:p w14:paraId="76B3E2ED" w14:textId="0799F75F" w:rsidR="00C804DF" w:rsidRPr="00A16332" w:rsidDel="00271296" w:rsidRDefault="00D43DD0">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5</w:t>
                  </w:r>
                </w:p>
              </w:tc>
              <w:tc>
                <w:tcPr>
                  <w:tcW w:w="1072" w:type="dxa"/>
                </w:tcPr>
                <w:p w14:paraId="6E159083" w14:textId="21E1022B" w:rsidR="00C804DF" w:rsidRPr="00AD3660" w:rsidDel="007F6697" w:rsidRDefault="00C8071A" w:rsidP="00291D2A">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5</w:t>
                  </w:r>
                </w:p>
              </w:tc>
            </w:tr>
            <w:tr w:rsidR="00EC5D11" w:rsidRPr="00AD3660" w14:paraId="6DF20CEB" w14:textId="77777777" w:rsidTr="00B44AED">
              <w:tc>
                <w:tcPr>
                  <w:tcW w:w="6737" w:type="dxa"/>
                  <w:gridSpan w:val="5"/>
                </w:tcPr>
                <w:p w14:paraId="58E00483" w14:textId="78FAE3FE" w:rsidR="00EC5D11" w:rsidRDefault="00EC5D11">
                  <w:pPr>
                    <w:tabs>
                      <w:tab w:val="right" w:pos="7254"/>
                    </w:tabs>
                    <w:spacing w:before="60" w:after="60"/>
                    <w:jc w:val="both"/>
                    <w:rPr>
                      <w:rFonts w:ascii="Arial" w:hAnsi="Arial" w:cs="Arial"/>
                      <w:i/>
                      <w:iCs/>
                      <w:color w:val="000000" w:themeColor="text1"/>
                      <w:sz w:val="20"/>
                      <w:szCs w:val="20"/>
                      <w:lang w:val="en-GB"/>
                    </w:rPr>
                  </w:pPr>
                  <w:r>
                    <w:rPr>
                      <w:rFonts w:ascii="Arial" w:hAnsi="Arial" w:cs="Arial"/>
                      <w:color w:val="000000" w:themeColor="text1"/>
                      <w:sz w:val="21"/>
                      <w:szCs w:val="21"/>
                      <w:lang w:val="en-GB"/>
                    </w:rPr>
                    <w:t>Total Points for office manpower</w:t>
                  </w:r>
                </w:p>
              </w:tc>
              <w:tc>
                <w:tcPr>
                  <w:tcW w:w="1072" w:type="dxa"/>
                </w:tcPr>
                <w:p w14:paraId="2519E850" w14:textId="38B3BA6C" w:rsidR="00EC5D11" w:rsidDel="00C8071A" w:rsidRDefault="0009491E" w:rsidP="00291D2A">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6</w:t>
                  </w:r>
                  <w:r w:rsidR="00AE1495">
                    <w:rPr>
                      <w:rFonts w:ascii="Arial" w:hAnsi="Arial" w:cs="Arial"/>
                      <w:i/>
                      <w:iCs/>
                      <w:color w:val="000000" w:themeColor="text1"/>
                      <w:sz w:val="20"/>
                      <w:szCs w:val="20"/>
                      <w:lang w:val="en-GB"/>
                    </w:rPr>
                    <w:t>0</w:t>
                  </w:r>
                </w:p>
              </w:tc>
            </w:tr>
          </w:tbl>
          <w:p w14:paraId="5B8615E3" w14:textId="55AB9838" w:rsidR="007F6697" w:rsidRDefault="00D74B42" w:rsidP="00685CD2">
            <w:pPr>
              <w:tabs>
                <w:tab w:val="left" w:pos="3408"/>
              </w:tabs>
              <w:spacing w:before="60" w:after="60"/>
              <w:jc w:val="both"/>
              <w:rPr>
                <w:rFonts w:ascii="Arial" w:hAnsi="Arial" w:cs="Arial"/>
                <w:color w:val="000000" w:themeColor="text1"/>
                <w:sz w:val="21"/>
                <w:szCs w:val="21"/>
                <w:lang w:val="en-GB"/>
              </w:rPr>
            </w:pPr>
            <w:r>
              <w:rPr>
                <w:rFonts w:ascii="Arial" w:hAnsi="Arial" w:cs="Arial"/>
                <w:color w:val="000000" w:themeColor="text1"/>
                <w:sz w:val="21"/>
                <w:szCs w:val="21"/>
                <w:lang w:val="en-GB"/>
              </w:rPr>
              <w:tab/>
            </w:r>
          </w:p>
          <w:p w14:paraId="2474E9E2" w14:textId="77777777" w:rsidR="00591281" w:rsidRPr="00AD3660" w:rsidRDefault="00591281" w:rsidP="002467FF">
            <w:pPr>
              <w:tabs>
                <w:tab w:val="right" w:pos="725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Sub-</w:t>
            </w:r>
            <w:r w:rsidR="00E01687" w:rsidRPr="00AD3660">
              <w:rPr>
                <w:rFonts w:ascii="Arial" w:hAnsi="Arial" w:cs="Arial"/>
                <w:color w:val="000000" w:themeColor="text1"/>
                <w:sz w:val="21"/>
                <w:szCs w:val="21"/>
                <w:lang w:val="en-GB"/>
              </w:rPr>
              <w:t>criteria:</w:t>
            </w:r>
          </w:p>
          <w:tbl>
            <w:tblPr>
              <w:tblStyle w:val="TableGrid"/>
              <w:tblW w:w="0" w:type="auto"/>
              <w:tblLayout w:type="fixed"/>
              <w:tblLook w:val="04A0" w:firstRow="1" w:lastRow="0" w:firstColumn="1" w:lastColumn="0" w:noHBand="0" w:noVBand="1"/>
            </w:tblPr>
            <w:tblGrid>
              <w:gridCol w:w="2892"/>
              <w:gridCol w:w="2314"/>
            </w:tblGrid>
            <w:tr w:rsidR="00F955F9" w:rsidRPr="00AD3660" w14:paraId="75A11F57" w14:textId="77777777" w:rsidTr="00EF3AF1">
              <w:tc>
                <w:tcPr>
                  <w:tcW w:w="2892" w:type="dxa"/>
                </w:tcPr>
                <w:p w14:paraId="343D548D" w14:textId="6B439F28" w:rsidR="00F955F9" w:rsidRPr="00AD3660" w:rsidRDefault="00AC2FAE">
                  <w:pPr>
                    <w:tabs>
                      <w:tab w:val="right" w:pos="7254"/>
                    </w:tabs>
                    <w:spacing w:before="60" w:after="60"/>
                    <w:jc w:val="both"/>
                    <w:rPr>
                      <w:rFonts w:ascii="Arial" w:hAnsi="Arial" w:cs="Arial"/>
                      <w:i/>
                      <w:iCs/>
                      <w:color w:val="000000" w:themeColor="text1"/>
                      <w:sz w:val="21"/>
                      <w:szCs w:val="21"/>
                      <w:lang w:val="en-GB"/>
                    </w:rPr>
                  </w:pPr>
                  <w:r>
                    <w:rPr>
                      <w:rFonts w:ascii="Arial" w:hAnsi="Arial" w:cs="Arial"/>
                      <w:i/>
                      <w:iCs/>
                      <w:color w:val="000000" w:themeColor="text1"/>
                      <w:sz w:val="21"/>
                      <w:szCs w:val="21"/>
                      <w:lang w:val="en-GB"/>
                    </w:rPr>
                    <w:t>Training Centre</w:t>
                  </w:r>
                  <w:r w:rsidR="00A54FC3">
                    <w:rPr>
                      <w:rFonts w:ascii="Arial" w:hAnsi="Arial" w:cs="Arial"/>
                      <w:i/>
                      <w:iCs/>
                      <w:color w:val="000000" w:themeColor="text1"/>
                      <w:sz w:val="21"/>
                      <w:szCs w:val="21"/>
                      <w:lang w:val="en-GB"/>
                    </w:rPr>
                    <w:t xml:space="preserve"> </w:t>
                  </w:r>
                  <w:r w:rsidR="0009491E">
                    <w:rPr>
                      <w:rFonts w:ascii="Arial" w:hAnsi="Arial" w:cs="Arial"/>
                      <w:i/>
                      <w:iCs/>
                      <w:color w:val="000000" w:themeColor="text1"/>
                      <w:sz w:val="21"/>
                      <w:szCs w:val="21"/>
                      <w:lang w:val="en-GB"/>
                    </w:rPr>
                    <w:t>Floor Area (</w:t>
                  </w:r>
                  <w:r w:rsidR="00F93898">
                    <w:rPr>
                      <w:rFonts w:ascii="Arial" w:hAnsi="Arial" w:cs="Arial"/>
                      <w:i/>
                      <w:iCs/>
                      <w:color w:val="000000" w:themeColor="text1"/>
                      <w:sz w:val="21"/>
                      <w:szCs w:val="21"/>
                      <w:lang w:val="en-GB"/>
                    </w:rPr>
                    <w:t xml:space="preserve">minimum </w:t>
                  </w:r>
                  <w:r w:rsidR="0009491E">
                    <w:rPr>
                      <w:rFonts w:ascii="Arial" w:hAnsi="Arial" w:cs="Arial"/>
                      <w:i/>
                      <w:iCs/>
                      <w:color w:val="000000" w:themeColor="text1"/>
                      <w:sz w:val="21"/>
                      <w:szCs w:val="21"/>
                      <w:lang w:val="en-GB"/>
                    </w:rPr>
                    <w:t>1</w:t>
                  </w:r>
                  <w:r w:rsidR="00A54FC3">
                    <w:rPr>
                      <w:rFonts w:ascii="Arial" w:hAnsi="Arial" w:cs="Arial"/>
                      <w:i/>
                      <w:iCs/>
                      <w:color w:val="000000" w:themeColor="text1"/>
                      <w:sz w:val="21"/>
                      <w:szCs w:val="21"/>
                      <w:lang w:val="en-GB"/>
                    </w:rPr>
                    <w:t>000 Square Feet</w:t>
                  </w:r>
                  <w:r w:rsidR="00E55DF8">
                    <w:rPr>
                      <w:rFonts w:ascii="Arial" w:hAnsi="Arial" w:cs="Arial"/>
                      <w:i/>
                      <w:iCs/>
                      <w:color w:val="000000" w:themeColor="text1"/>
                      <w:sz w:val="21"/>
                      <w:szCs w:val="21"/>
                      <w:lang w:val="en-GB"/>
                    </w:rPr>
                    <w:t>)</w:t>
                  </w:r>
                </w:p>
              </w:tc>
              <w:tc>
                <w:tcPr>
                  <w:tcW w:w="2314" w:type="dxa"/>
                </w:tcPr>
                <w:p w14:paraId="2FE169B5" w14:textId="408ECBFF" w:rsidR="00F955F9" w:rsidRPr="00AD3660" w:rsidRDefault="0009491E" w:rsidP="008E2A4B">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15</w:t>
                  </w:r>
                </w:p>
              </w:tc>
            </w:tr>
            <w:tr w:rsidR="00A54FC3" w:rsidRPr="00AD3660" w14:paraId="3471850C" w14:textId="77777777" w:rsidTr="00EF3AF1">
              <w:tc>
                <w:tcPr>
                  <w:tcW w:w="2892" w:type="dxa"/>
                </w:tcPr>
                <w:p w14:paraId="49FFCE36" w14:textId="2DF9560E" w:rsidR="00A54FC3" w:rsidRDefault="0009491E">
                  <w:pPr>
                    <w:tabs>
                      <w:tab w:val="right" w:pos="7254"/>
                    </w:tabs>
                    <w:spacing w:before="60" w:after="60"/>
                    <w:jc w:val="both"/>
                    <w:rPr>
                      <w:rFonts w:ascii="Arial" w:hAnsi="Arial" w:cs="Arial"/>
                      <w:i/>
                      <w:iCs/>
                      <w:color w:val="000000" w:themeColor="text1"/>
                      <w:sz w:val="21"/>
                      <w:szCs w:val="21"/>
                      <w:lang w:val="en-GB"/>
                    </w:rPr>
                  </w:pPr>
                  <w:r>
                    <w:rPr>
                      <w:rFonts w:ascii="Arial" w:hAnsi="Arial" w:cs="Arial"/>
                      <w:i/>
                      <w:iCs/>
                      <w:color w:val="000000" w:themeColor="text1"/>
                      <w:sz w:val="21"/>
                      <w:szCs w:val="21"/>
                      <w:lang w:val="en-GB"/>
                    </w:rPr>
                    <w:t>Trainees Accommodation Facilities (for 10 person)</w:t>
                  </w:r>
                </w:p>
              </w:tc>
              <w:tc>
                <w:tcPr>
                  <w:tcW w:w="2314" w:type="dxa"/>
                </w:tcPr>
                <w:p w14:paraId="7596C787" w14:textId="2F75E29C" w:rsidR="00A54FC3" w:rsidRDefault="0009491E" w:rsidP="00A54FC3">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10</w:t>
                  </w:r>
                </w:p>
              </w:tc>
            </w:tr>
            <w:tr w:rsidR="00A54FC3" w:rsidRPr="00AD3660" w14:paraId="0A8CA27F" w14:textId="77777777" w:rsidTr="00EF3AF1">
              <w:tc>
                <w:tcPr>
                  <w:tcW w:w="2892" w:type="dxa"/>
                </w:tcPr>
                <w:p w14:paraId="60B4797A" w14:textId="20EF8B34" w:rsidR="00A54FC3" w:rsidRDefault="0009491E">
                  <w:pPr>
                    <w:tabs>
                      <w:tab w:val="right" w:pos="7254"/>
                    </w:tabs>
                    <w:spacing w:before="60" w:after="60"/>
                    <w:jc w:val="both"/>
                    <w:rPr>
                      <w:rFonts w:ascii="Arial" w:hAnsi="Arial" w:cs="Arial"/>
                      <w:i/>
                      <w:iCs/>
                      <w:color w:val="000000" w:themeColor="text1"/>
                      <w:sz w:val="21"/>
                      <w:szCs w:val="21"/>
                      <w:lang w:val="en-GB"/>
                    </w:rPr>
                  </w:pPr>
                  <w:r>
                    <w:rPr>
                      <w:rFonts w:ascii="Arial" w:hAnsi="Arial" w:cs="Arial"/>
                      <w:i/>
                      <w:iCs/>
                      <w:color w:val="000000" w:themeColor="text1"/>
                      <w:sz w:val="21"/>
                      <w:szCs w:val="21"/>
                      <w:lang w:val="en-GB"/>
                    </w:rPr>
                    <w:t>Training Yard (</w:t>
                  </w:r>
                  <w:r w:rsidR="00F93898">
                    <w:rPr>
                      <w:rFonts w:ascii="Arial" w:hAnsi="Arial" w:cs="Arial"/>
                      <w:i/>
                      <w:iCs/>
                      <w:color w:val="000000" w:themeColor="text1"/>
                      <w:sz w:val="21"/>
                      <w:szCs w:val="21"/>
                      <w:lang w:val="en-GB"/>
                    </w:rPr>
                    <w:t xml:space="preserve">minimum </w:t>
                  </w:r>
                  <w:r>
                    <w:rPr>
                      <w:rFonts w:ascii="Arial" w:hAnsi="Arial" w:cs="Arial"/>
                      <w:i/>
                      <w:iCs/>
                      <w:color w:val="000000" w:themeColor="text1"/>
                      <w:sz w:val="21"/>
                      <w:szCs w:val="21"/>
                      <w:lang w:val="en-GB"/>
                    </w:rPr>
                    <w:t>500 Sq. Ft.)</w:t>
                  </w:r>
                </w:p>
              </w:tc>
              <w:tc>
                <w:tcPr>
                  <w:tcW w:w="2314" w:type="dxa"/>
                </w:tcPr>
                <w:p w14:paraId="06A53270" w14:textId="115F7596" w:rsidR="00A54FC3" w:rsidRDefault="0009491E" w:rsidP="00A54FC3">
                  <w:pPr>
                    <w:tabs>
                      <w:tab w:val="right" w:pos="7254"/>
                    </w:tabs>
                    <w:spacing w:before="60" w:after="60"/>
                    <w:jc w:val="both"/>
                    <w:rPr>
                      <w:rFonts w:ascii="Arial" w:hAnsi="Arial" w:cs="Arial"/>
                      <w:i/>
                      <w:iCs/>
                      <w:color w:val="000000" w:themeColor="text1"/>
                      <w:sz w:val="20"/>
                      <w:szCs w:val="20"/>
                      <w:lang w:val="en-GB"/>
                    </w:rPr>
                  </w:pPr>
                  <w:r>
                    <w:rPr>
                      <w:rFonts w:ascii="Arial" w:hAnsi="Arial" w:cs="Arial"/>
                      <w:i/>
                      <w:iCs/>
                      <w:color w:val="000000" w:themeColor="text1"/>
                      <w:sz w:val="20"/>
                      <w:szCs w:val="20"/>
                      <w:lang w:val="en-GB"/>
                    </w:rPr>
                    <w:t>15</w:t>
                  </w:r>
                </w:p>
              </w:tc>
            </w:tr>
          </w:tbl>
          <w:p w14:paraId="783BC12D" w14:textId="77777777" w:rsidR="00351E9A" w:rsidRPr="00AD3660" w:rsidRDefault="00351E9A" w:rsidP="000D3752">
            <w:pPr>
              <w:tabs>
                <w:tab w:val="right" w:pos="7254"/>
              </w:tabs>
              <w:jc w:val="both"/>
              <w:rPr>
                <w:rFonts w:ascii="Arial" w:hAnsi="Arial" w:cs="Arial"/>
                <w:i/>
                <w:iCs/>
                <w:color w:val="000000" w:themeColor="text1"/>
                <w:sz w:val="20"/>
                <w:szCs w:val="20"/>
                <w:lang w:val="en-GB"/>
              </w:rPr>
            </w:pPr>
          </w:p>
          <w:p w14:paraId="276EE405" w14:textId="72D63013" w:rsidR="00351E9A" w:rsidRPr="00AD3660" w:rsidRDefault="00860FEB">
            <w:pPr>
              <w:tabs>
                <w:tab w:val="right" w:pos="7254"/>
              </w:tabs>
              <w:jc w:val="both"/>
              <w:rPr>
                <w:rFonts w:ascii="Arial" w:hAnsi="Arial" w:cs="Arial"/>
                <w:color w:val="000000" w:themeColor="text1"/>
                <w:sz w:val="21"/>
                <w:szCs w:val="21"/>
                <w:lang w:val="en-GB"/>
              </w:rPr>
            </w:pPr>
            <w:r w:rsidRPr="00AD3660">
              <w:rPr>
                <w:rFonts w:ascii="Arial" w:hAnsi="Arial" w:cs="Arial"/>
                <w:i/>
                <w:iCs/>
                <w:color w:val="000000" w:themeColor="text1"/>
                <w:sz w:val="20"/>
                <w:szCs w:val="20"/>
                <w:lang w:val="en-GB"/>
              </w:rPr>
              <w:t>[</w:t>
            </w:r>
            <w:r w:rsidR="002A71C9">
              <w:rPr>
                <w:rFonts w:ascii="Arial" w:hAnsi="Arial" w:cs="Arial"/>
                <w:i/>
                <w:iCs/>
                <w:color w:val="000000" w:themeColor="text1"/>
                <w:sz w:val="20"/>
                <w:szCs w:val="20"/>
                <w:lang w:val="en-GB"/>
              </w:rPr>
              <w:t xml:space="preserve">Tenderers must submit CV along with qualification </w:t>
            </w:r>
            <w:r w:rsidR="005F4AA9">
              <w:rPr>
                <w:rFonts w:ascii="Arial" w:hAnsi="Arial" w:cs="Arial"/>
                <w:i/>
                <w:iCs/>
                <w:color w:val="000000" w:themeColor="text1"/>
                <w:sz w:val="20"/>
                <w:szCs w:val="20"/>
                <w:lang w:val="en-GB"/>
              </w:rPr>
              <w:t xml:space="preserve">and experience </w:t>
            </w:r>
            <w:r w:rsidR="002A71C9">
              <w:rPr>
                <w:rFonts w:ascii="Arial" w:hAnsi="Arial" w:cs="Arial"/>
                <w:i/>
                <w:iCs/>
                <w:color w:val="000000" w:themeColor="text1"/>
                <w:sz w:val="20"/>
                <w:szCs w:val="20"/>
                <w:lang w:val="en-GB"/>
              </w:rPr>
              <w:t xml:space="preserve">certificates with the tender. </w:t>
            </w:r>
            <w:r w:rsidRPr="00AD3660">
              <w:rPr>
                <w:rFonts w:ascii="Arial" w:hAnsi="Arial" w:cs="Arial"/>
                <w:i/>
                <w:iCs/>
                <w:color w:val="000000" w:themeColor="text1"/>
                <w:sz w:val="20"/>
                <w:szCs w:val="20"/>
                <w:lang w:val="en-GB"/>
              </w:rPr>
              <w:t>P</w:t>
            </w:r>
            <w:r w:rsidR="00C8071A">
              <w:rPr>
                <w:rFonts w:ascii="Arial" w:hAnsi="Arial" w:cs="Arial"/>
                <w:i/>
                <w:iCs/>
                <w:color w:val="000000" w:themeColor="text1"/>
                <w:sz w:val="20"/>
                <w:szCs w:val="20"/>
                <w:lang w:val="en-GB"/>
              </w:rPr>
              <w:t xml:space="preserve">rocuring </w:t>
            </w:r>
            <w:r w:rsidRPr="00AD3660">
              <w:rPr>
                <w:rFonts w:ascii="Arial" w:hAnsi="Arial" w:cs="Arial"/>
                <w:i/>
                <w:iCs/>
                <w:color w:val="000000" w:themeColor="text1"/>
                <w:sz w:val="20"/>
                <w:szCs w:val="20"/>
                <w:lang w:val="en-GB"/>
              </w:rPr>
              <w:t>E</w:t>
            </w:r>
            <w:r w:rsidR="00C8071A">
              <w:rPr>
                <w:rFonts w:ascii="Arial" w:hAnsi="Arial" w:cs="Arial"/>
                <w:i/>
                <w:iCs/>
                <w:color w:val="000000" w:themeColor="text1"/>
                <w:sz w:val="20"/>
                <w:szCs w:val="20"/>
                <w:lang w:val="en-GB"/>
              </w:rPr>
              <w:t>ntity</w:t>
            </w:r>
            <w:r w:rsidRPr="00AD3660">
              <w:rPr>
                <w:rFonts w:ascii="Arial" w:hAnsi="Arial" w:cs="Arial"/>
                <w:i/>
                <w:iCs/>
                <w:color w:val="000000" w:themeColor="text1"/>
                <w:sz w:val="20"/>
                <w:szCs w:val="20"/>
                <w:lang w:val="en-GB"/>
              </w:rPr>
              <w:t xml:space="preserve"> will allocate the point on CV</w:t>
            </w:r>
            <w:r w:rsidR="002A71C9">
              <w:rPr>
                <w:rFonts w:ascii="Arial" w:hAnsi="Arial" w:cs="Arial"/>
                <w:i/>
                <w:iCs/>
                <w:color w:val="000000" w:themeColor="text1"/>
                <w:sz w:val="20"/>
                <w:szCs w:val="20"/>
                <w:lang w:val="en-GB"/>
              </w:rPr>
              <w:t xml:space="preserve"> and physical verification</w:t>
            </w:r>
            <w:r w:rsidR="005F09F0">
              <w:rPr>
                <w:rFonts w:ascii="Arial" w:hAnsi="Arial" w:cs="Arial"/>
                <w:i/>
                <w:iCs/>
                <w:color w:val="000000" w:themeColor="text1"/>
                <w:sz w:val="20"/>
                <w:szCs w:val="20"/>
                <w:lang w:val="en-GB"/>
              </w:rPr>
              <w:t xml:space="preserve"> if required</w:t>
            </w:r>
            <w:r w:rsidR="002A71C9">
              <w:rPr>
                <w:rFonts w:ascii="Arial" w:hAnsi="Arial" w:cs="Arial"/>
                <w:i/>
                <w:iCs/>
                <w:color w:val="000000" w:themeColor="text1"/>
                <w:sz w:val="20"/>
                <w:szCs w:val="20"/>
                <w:lang w:val="en-GB"/>
              </w:rPr>
              <w:t>.</w:t>
            </w:r>
            <w:r w:rsidR="005D2345" w:rsidRPr="00AD3660">
              <w:rPr>
                <w:rFonts w:ascii="Arial" w:hAnsi="Arial" w:cs="Arial"/>
                <w:i/>
                <w:iCs/>
                <w:color w:val="000000" w:themeColor="text1"/>
                <w:sz w:val="20"/>
                <w:szCs w:val="20"/>
                <w:lang w:val="en-GB"/>
              </w:rPr>
              <w:t>]</w:t>
            </w:r>
            <w:r w:rsidRPr="00AD3660">
              <w:rPr>
                <w:rFonts w:ascii="Arial" w:hAnsi="Arial" w:cs="Arial"/>
                <w:i/>
                <w:iCs/>
                <w:color w:val="000000" w:themeColor="text1"/>
                <w:sz w:val="20"/>
                <w:szCs w:val="20"/>
                <w:lang w:val="en-GB"/>
              </w:rPr>
              <w:t xml:space="preserve"> </w:t>
            </w:r>
          </w:p>
        </w:tc>
      </w:tr>
      <w:tr w:rsidR="003205D1" w:rsidRPr="00AD3660" w14:paraId="44324AF8" w14:textId="77777777" w:rsidTr="00D4403A">
        <w:tblPrEx>
          <w:tblBorders>
            <w:insideH w:val="single" w:sz="8" w:space="0" w:color="000000"/>
          </w:tblBorders>
          <w:tblCellMar>
            <w:left w:w="103" w:type="dxa"/>
            <w:right w:w="103" w:type="dxa"/>
          </w:tblCellMar>
        </w:tblPrEx>
        <w:trPr>
          <w:cantSplit/>
          <w:trHeight w:val="85"/>
        </w:trPr>
        <w:tc>
          <w:tcPr>
            <w:tcW w:w="1319" w:type="dxa"/>
            <w:tcBorders>
              <w:top w:val="single" w:sz="6" w:space="0" w:color="000000"/>
              <w:left w:val="single" w:sz="6" w:space="0" w:color="000000"/>
              <w:bottom w:val="single" w:sz="6" w:space="0" w:color="000000"/>
              <w:right w:val="single" w:sz="4" w:space="0" w:color="auto"/>
            </w:tcBorders>
          </w:tcPr>
          <w:p w14:paraId="603DC539" w14:textId="77777777" w:rsidR="003205D1" w:rsidRPr="00AD3660" w:rsidRDefault="003205D1">
            <w:pPr>
              <w:pStyle w:val="Heading2"/>
              <w:keepNext/>
              <w:spacing w:before="120" w:after="120"/>
              <w:rPr>
                <w:color w:val="000000" w:themeColor="text1"/>
                <w:lang w:val="en-GB"/>
              </w:rPr>
            </w:pPr>
            <w:bookmarkStart w:id="394" w:name="_Toc485953891"/>
            <w:r w:rsidRPr="00AD3660">
              <w:rPr>
                <w:color w:val="000000" w:themeColor="text1"/>
                <w:lang w:val="en-GB"/>
              </w:rPr>
              <w:t>ITT 40.8</w:t>
            </w:r>
            <w:bookmarkEnd w:id="394"/>
          </w:p>
        </w:tc>
        <w:tc>
          <w:tcPr>
            <w:tcW w:w="8031" w:type="dxa"/>
            <w:tcBorders>
              <w:top w:val="single" w:sz="6" w:space="0" w:color="000000"/>
              <w:left w:val="single" w:sz="4" w:space="0" w:color="auto"/>
              <w:bottom w:val="single" w:sz="6" w:space="0" w:color="000000"/>
              <w:right w:val="single" w:sz="6" w:space="0" w:color="000000"/>
            </w:tcBorders>
          </w:tcPr>
          <w:p w14:paraId="3CC41444" w14:textId="77777777" w:rsidR="003205D1" w:rsidRPr="00AD3660" w:rsidRDefault="00370972" w:rsidP="00370972">
            <w:pPr>
              <w:pStyle w:val="Heading2"/>
              <w:keepNext/>
              <w:spacing w:before="120" w:after="120"/>
              <w:jc w:val="left"/>
              <w:rPr>
                <w:b w:val="0"/>
                <w:color w:val="000000" w:themeColor="text1"/>
                <w:lang w:val="en-GB"/>
              </w:rPr>
            </w:pPr>
            <w:bookmarkStart w:id="395" w:name="_Toc485953892"/>
            <w:r w:rsidRPr="00AD3660">
              <w:rPr>
                <w:b w:val="0"/>
                <w:color w:val="000000" w:themeColor="text1"/>
                <w:lang w:val="en-GB"/>
              </w:rPr>
              <w:t>The minimum technical points (Tp) required to pass is 70</w:t>
            </w:r>
            <w:r w:rsidR="00D84031" w:rsidRPr="00AD3660">
              <w:rPr>
                <w:b w:val="0"/>
                <w:color w:val="000000" w:themeColor="text1"/>
                <w:lang w:val="en-GB"/>
              </w:rPr>
              <w:t>%</w:t>
            </w:r>
            <w:r w:rsidR="00BF0DFB" w:rsidRPr="00AD3660">
              <w:rPr>
                <w:b w:val="0"/>
                <w:color w:val="000000" w:themeColor="text1"/>
                <w:lang w:val="en-GB"/>
              </w:rPr>
              <w:t xml:space="preserve"> in case of manpower supply</w:t>
            </w:r>
            <w:r w:rsidR="00DA53D4" w:rsidRPr="00AD3660">
              <w:rPr>
                <w:b w:val="0"/>
                <w:color w:val="000000" w:themeColor="text1"/>
                <w:lang w:val="en-GB"/>
              </w:rPr>
              <w:t xml:space="preserve"> for individually and aggregated</w:t>
            </w:r>
            <w:r w:rsidR="00BF0DFB" w:rsidRPr="00AD3660">
              <w:rPr>
                <w:b w:val="0"/>
                <w:color w:val="000000" w:themeColor="text1"/>
                <w:lang w:val="en-GB"/>
              </w:rPr>
              <w:t>.</w:t>
            </w:r>
            <w:bookmarkEnd w:id="395"/>
          </w:p>
          <w:p w14:paraId="494A5882" w14:textId="77777777" w:rsidR="00251DB5" w:rsidRPr="00AD3660" w:rsidRDefault="00251DB5" w:rsidP="00251DB5">
            <w:pPr>
              <w:rPr>
                <w:color w:val="000000" w:themeColor="text1"/>
                <w:lang w:val="en-GB"/>
              </w:rPr>
            </w:pPr>
          </w:p>
        </w:tc>
      </w:tr>
      <w:tr w:rsidR="00357D11" w:rsidRPr="00AD3660" w14:paraId="49340748" w14:textId="77777777" w:rsidTr="00427DB9">
        <w:tblPrEx>
          <w:tblBorders>
            <w:insideH w:val="single" w:sz="8" w:space="0" w:color="000000"/>
          </w:tblBorders>
          <w:tblCellMar>
            <w:left w:w="103" w:type="dxa"/>
            <w:right w:w="103" w:type="dxa"/>
          </w:tblCellMar>
        </w:tblPrEx>
        <w:trPr>
          <w:cantSplit/>
          <w:trHeight w:val="85"/>
        </w:trPr>
        <w:tc>
          <w:tcPr>
            <w:tcW w:w="9350" w:type="dxa"/>
            <w:gridSpan w:val="2"/>
            <w:tcBorders>
              <w:top w:val="single" w:sz="6" w:space="0" w:color="000000"/>
              <w:left w:val="single" w:sz="6" w:space="0" w:color="000000"/>
              <w:bottom w:val="single" w:sz="6" w:space="0" w:color="000000"/>
              <w:right w:val="single" w:sz="6" w:space="0" w:color="000000"/>
            </w:tcBorders>
          </w:tcPr>
          <w:p w14:paraId="57B3EE23" w14:textId="77777777" w:rsidR="0066766C" w:rsidRDefault="0066766C" w:rsidP="00F46F62">
            <w:pPr>
              <w:pStyle w:val="Heading2"/>
              <w:keepNext/>
              <w:spacing w:before="120" w:after="120"/>
              <w:jc w:val="left"/>
              <w:rPr>
                <w:color w:val="000000" w:themeColor="text1"/>
                <w:lang w:val="en-GB"/>
              </w:rPr>
            </w:pPr>
            <w:bookmarkStart w:id="396" w:name="_Toc505659534"/>
            <w:bookmarkStart w:id="397" w:name="_Toc506185682"/>
            <w:bookmarkStart w:id="398" w:name="_Toc37047324"/>
            <w:bookmarkStart w:id="399" w:name="_Toc37234096"/>
            <w:bookmarkStart w:id="400" w:name="_Toc50268355"/>
            <w:bookmarkStart w:id="401" w:name="_Toc50280539"/>
            <w:bookmarkStart w:id="402" w:name="_Toc50280766"/>
            <w:bookmarkStart w:id="403" w:name="_Toc485953893"/>
          </w:p>
          <w:p w14:paraId="5872DA78" w14:textId="77777777" w:rsidR="00357D11" w:rsidRPr="00AD3660" w:rsidRDefault="00357D11">
            <w:pPr>
              <w:pStyle w:val="Heading2"/>
              <w:keepNext/>
              <w:spacing w:before="120" w:after="120"/>
              <w:rPr>
                <w:color w:val="000000" w:themeColor="text1"/>
                <w:lang w:val="en-GB"/>
              </w:rPr>
            </w:pPr>
            <w:r w:rsidRPr="00AD3660">
              <w:rPr>
                <w:color w:val="000000" w:themeColor="text1"/>
                <w:lang w:val="en-GB"/>
              </w:rPr>
              <w:t>G.</w:t>
            </w:r>
            <w:r w:rsidRPr="00AD3660">
              <w:rPr>
                <w:color w:val="000000" w:themeColor="text1"/>
                <w:lang w:val="en-GB"/>
              </w:rPr>
              <w:tab/>
              <w:t>Contract Award</w:t>
            </w:r>
            <w:bookmarkEnd w:id="396"/>
            <w:bookmarkEnd w:id="397"/>
            <w:bookmarkEnd w:id="398"/>
            <w:bookmarkEnd w:id="399"/>
            <w:bookmarkEnd w:id="400"/>
            <w:bookmarkEnd w:id="401"/>
            <w:bookmarkEnd w:id="402"/>
            <w:bookmarkEnd w:id="403"/>
          </w:p>
        </w:tc>
      </w:tr>
      <w:tr w:rsidR="00357D11" w:rsidRPr="00AD3660" w14:paraId="75BFC1FA" w14:textId="77777777" w:rsidTr="00D4403A">
        <w:tblPrEx>
          <w:tblBorders>
            <w:insideH w:val="single" w:sz="8" w:space="0" w:color="000000"/>
          </w:tblBorders>
          <w:tblCellMar>
            <w:left w:w="103" w:type="dxa"/>
            <w:right w:w="103" w:type="dxa"/>
          </w:tblCellMar>
        </w:tblPrEx>
        <w:trPr>
          <w:trHeight w:val="705"/>
        </w:trPr>
        <w:tc>
          <w:tcPr>
            <w:tcW w:w="1319" w:type="dxa"/>
            <w:tcBorders>
              <w:top w:val="single" w:sz="6" w:space="0" w:color="000000"/>
              <w:left w:val="single" w:sz="6" w:space="0" w:color="000000"/>
              <w:bottom w:val="single" w:sz="6" w:space="0" w:color="000000"/>
              <w:right w:val="single" w:sz="6" w:space="0" w:color="000000"/>
            </w:tcBorders>
          </w:tcPr>
          <w:p w14:paraId="6C083F41" w14:textId="77777777" w:rsidR="00357D11" w:rsidRPr="00AD3660" w:rsidRDefault="00357D11" w:rsidP="0066200D">
            <w:pPr>
              <w:keepNext/>
              <w:tabs>
                <w:tab w:val="right" w:pos="7434"/>
              </w:tabs>
              <w:spacing w:before="60" w:after="60"/>
              <w:rPr>
                <w:rFonts w:ascii="Arial" w:hAnsi="Arial" w:cs="Arial"/>
                <w:b/>
                <w:color w:val="000000" w:themeColor="text1"/>
                <w:sz w:val="21"/>
                <w:szCs w:val="21"/>
                <w:lang w:val="de-DE"/>
              </w:rPr>
            </w:pPr>
            <w:r w:rsidRPr="00AD3660">
              <w:rPr>
                <w:rFonts w:ascii="Arial" w:hAnsi="Arial" w:cs="Arial"/>
                <w:b/>
                <w:color w:val="000000" w:themeColor="text1"/>
                <w:sz w:val="21"/>
                <w:szCs w:val="21"/>
                <w:lang w:val="de-DE"/>
              </w:rPr>
              <w:t>ITT 51.1</w:t>
            </w:r>
          </w:p>
          <w:p w14:paraId="136F823F" w14:textId="77777777" w:rsidR="00357D11" w:rsidRPr="00AD3660" w:rsidRDefault="00357D11" w:rsidP="0066200D">
            <w:pPr>
              <w:keepNext/>
              <w:tabs>
                <w:tab w:val="right" w:pos="7434"/>
              </w:tabs>
              <w:spacing w:before="60" w:after="60"/>
              <w:rPr>
                <w:rFonts w:ascii="Arial" w:hAnsi="Arial" w:cs="Arial"/>
                <w:b/>
                <w:color w:val="000000" w:themeColor="text1"/>
                <w:sz w:val="21"/>
                <w:szCs w:val="21"/>
                <w:lang w:val="de-DE"/>
              </w:rPr>
            </w:pPr>
          </w:p>
        </w:tc>
        <w:tc>
          <w:tcPr>
            <w:tcW w:w="8031" w:type="dxa"/>
            <w:tcBorders>
              <w:top w:val="single" w:sz="6" w:space="0" w:color="000000"/>
              <w:left w:val="single" w:sz="6" w:space="0" w:color="000000"/>
              <w:bottom w:val="single" w:sz="6" w:space="0" w:color="000000"/>
              <w:right w:val="single" w:sz="6" w:space="0" w:color="000000"/>
            </w:tcBorders>
          </w:tcPr>
          <w:p w14:paraId="37E47870" w14:textId="68CA6C2A" w:rsidR="00357D11" w:rsidRPr="00AD3660" w:rsidRDefault="00357D11" w:rsidP="00E93FFD">
            <w:pPr>
              <w:keepNext/>
              <w:tabs>
                <w:tab w:val="right" w:pos="7164"/>
              </w:tabs>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amount of Performance Security </w:t>
            </w:r>
            <w:r w:rsidR="00A314E5">
              <w:rPr>
                <w:rFonts w:ascii="Arial" w:hAnsi="Arial" w:cs="Arial"/>
                <w:color w:val="000000" w:themeColor="text1"/>
                <w:sz w:val="21"/>
                <w:szCs w:val="21"/>
                <w:lang w:val="en-GB"/>
              </w:rPr>
              <w:t>is</w:t>
            </w:r>
            <w:r w:rsidR="003D4C18" w:rsidRPr="00AD3660">
              <w:rPr>
                <w:rFonts w:ascii="Arial" w:hAnsi="Arial" w:cs="Arial"/>
                <w:color w:val="000000" w:themeColor="text1"/>
                <w:sz w:val="21"/>
                <w:szCs w:val="21"/>
                <w:lang w:val="en-GB"/>
              </w:rPr>
              <w:t xml:space="preserve"> </w:t>
            </w:r>
            <w:r w:rsidR="00C8071A">
              <w:rPr>
                <w:rFonts w:ascii="Arial" w:hAnsi="Arial" w:cs="Arial"/>
                <w:color w:val="000000" w:themeColor="text1"/>
                <w:sz w:val="21"/>
                <w:szCs w:val="21"/>
                <w:lang w:val="en-GB"/>
              </w:rPr>
              <w:t>10</w:t>
            </w:r>
            <w:r w:rsidR="003D4C18" w:rsidRPr="00AD3660">
              <w:rPr>
                <w:rFonts w:ascii="Arial" w:hAnsi="Arial" w:cs="Arial"/>
                <w:color w:val="000000" w:themeColor="text1"/>
                <w:sz w:val="21"/>
                <w:szCs w:val="21"/>
                <w:lang w:val="en-GB"/>
              </w:rPr>
              <w:t>% (</w:t>
            </w:r>
            <w:r w:rsidR="00C8071A">
              <w:rPr>
                <w:rFonts w:ascii="Arial" w:hAnsi="Arial" w:cs="Arial"/>
                <w:color w:val="000000" w:themeColor="text1"/>
                <w:sz w:val="21"/>
                <w:szCs w:val="21"/>
                <w:lang w:val="en-GB"/>
              </w:rPr>
              <w:t>ten</w:t>
            </w:r>
            <w:r w:rsidR="003D4C18"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percent</w:t>
            </w:r>
            <w:r w:rsidR="003D4C18" w:rsidRPr="00AD3660">
              <w:rPr>
                <w:rFonts w:ascii="Arial" w:hAnsi="Arial" w:cs="Arial"/>
                <w:color w:val="000000" w:themeColor="text1"/>
                <w:sz w:val="21"/>
                <w:szCs w:val="21"/>
                <w:lang w:val="en-GB"/>
              </w:rPr>
              <w:t>)</w:t>
            </w:r>
            <w:r w:rsidRPr="00AD3660">
              <w:rPr>
                <w:rFonts w:ascii="Arial" w:hAnsi="Arial" w:cs="Arial"/>
                <w:color w:val="000000" w:themeColor="text1"/>
                <w:sz w:val="21"/>
                <w:szCs w:val="21"/>
                <w:lang w:val="en-GB"/>
              </w:rPr>
              <w:t xml:space="preserve"> of the Contract price in the currency of Bangladesh Taka.</w:t>
            </w:r>
          </w:p>
          <w:p w14:paraId="71E83ED7" w14:textId="56D6AC91" w:rsidR="00CF686F" w:rsidRPr="00AD3660" w:rsidRDefault="00CF686F" w:rsidP="00DE58FD">
            <w:pPr>
              <w:keepNext/>
              <w:tabs>
                <w:tab w:val="right" w:pos="7164"/>
              </w:tabs>
              <w:spacing w:before="60" w:after="60"/>
              <w:jc w:val="both"/>
              <w:rPr>
                <w:rFonts w:ascii="Arial" w:hAnsi="Arial" w:cs="Arial"/>
                <w:i/>
                <w:iCs/>
                <w:color w:val="000000" w:themeColor="text1"/>
                <w:sz w:val="16"/>
                <w:szCs w:val="16"/>
                <w:lang w:val="en-GB"/>
              </w:rPr>
            </w:pPr>
          </w:p>
        </w:tc>
      </w:tr>
    </w:tbl>
    <w:p w14:paraId="58818808" w14:textId="77777777" w:rsidR="00CF686F" w:rsidRPr="00AD3660" w:rsidRDefault="00CF686F">
      <w:pPr>
        <w:rPr>
          <w:color w:val="000000" w:themeColor="text1"/>
        </w:rPr>
      </w:pPr>
      <w:bookmarkStart w:id="404" w:name="_Toc48892591"/>
      <w:bookmarkStart w:id="405" w:name="_Toc48894423"/>
      <w:bookmarkStart w:id="406" w:name="_Toc48895196"/>
      <w:bookmarkStart w:id="407" w:name="_Toc48895382"/>
      <w:bookmarkStart w:id="408" w:name="_Toc48896164"/>
      <w:bookmarkStart w:id="409" w:name="_Toc48968947"/>
      <w:bookmarkStart w:id="410" w:name="_Toc48969278"/>
      <w:bookmarkStart w:id="411" w:name="_Toc48970203"/>
      <w:bookmarkStart w:id="412" w:name="_Toc48974027"/>
      <w:bookmarkStart w:id="413" w:name="_Toc48978523"/>
      <w:bookmarkStart w:id="414" w:name="_Toc48979284"/>
      <w:bookmarkStart w:id="415" w:name="_Toc48979471"/>
      <w:bookmarkStart w:id="416" w:name="_Toc48980536"/>
      <w:bookmarkStart w:id="417" w:name="_Toc49159609"/>
      <w:bookmarkStart w:id="418" w:name="_Toc49159796"/>
      <w:r w:rsidRPr="00AD3660">
        <w:rPr>
          <w:b/>
          <w:bCs/>
          <w:color w:val="000000" w:themeColor="text1"/>
        </w:rPr>
        <w:br w:type="page"/>
      </w:r>
    </w:p>
    <w:tbl>
      <w:tblPr>
        <w:tblW w:w="9350" w:type="dxa"/>
        <w:tblInd w:w="108" w:type="dxa"/>
        <w:tblLayout w:type="fixed"/>
        <w:tblLook w:val="01E0" w:firstRow="1" w:lastRow="1" w:firstColumn="1" w:lastColumn="1" w:noHBand="0" w:noVBand="0"/>
      </w:tblPr>
      <w:tblGrid>
        <w:gridCol w:w="1650"/>
        <w:gridCol w:w="870"/>
        <w:gridCol w:w="6480"/>
        <w:gridCol w:w="350"/>
      </w:tblGrid>
      <w:tr w:rsidR="005E0FED" w:rsidRPr="00AD3660" w14:paraId="73E01950" w14:textId="77777777" w:rsidTr="002F46F7">
        <w:trPr>
          <w:trHeight w:val="360"/>
        </w:trPr>
        <w:tc>
          <w:tcPr>
            <w:tcW w:w="9350" w:type="dxa"/>
            <w:gridSpan w:val="4"/>
            <w:tcBorders>
              <w:top w:val="single" w:sz="4" w:space="0" w:color="auto"/>
              <w:left w:val="single" w:sz="4" w:space="0" w:color="auto"/>
              <w:bottom w:val="single" w:sz="4" w:space="0" w:color="auto"/>
              <w:right w:val="single" w:sz="4" w:space="0" w:color="auto"/>
            </w:tcBorders>
          </w:tcPr>
          <w:p w14:paraId="7C4C909E" w14:textId="77777777" w:rsidR="005E0FED" w:rsidRPr="00AD3660" w:rsidRDefault="00A20EA5" w:rsidP="003411E8">
            <w:pPr>
              <w:pStyle w:val="Heading1"/>
              <w:rPr>
                <w:color w:val="000000" w:themeColor="text1"/>
                <w:shd w:val="clear" w:color="auto" w:fill="E0E0E0"/>
              </w:rPr>
            </w:pPr>
            <w:r w:rsidRPr="00AD3660">
              <w:rPr>
                <w:b w:val="0"/>
                <w:bCs w:val="0"/>
                <w:color w:val="000000" w:themeColor="text1"/>
              </w:rPr>
              <w:lastRenderedPageBreak/>
              <w:br w:type="page"/>
            </w:r>
            <w:r w:rsidR="005E0FED" w:rsidRPr="00AD3660">
              <w:rPr>
                <w:color w:val="000000" w:themeColor="text1"/>
              </w:rPr>
              <w:br w:type="page"/>
            </w:r>
            <w:bookmarkStart w:id="419" w:name="_Toc67815081"/>
            <w:bookmarkStart w:id="420" w:name="_Toc86025507"/>
            <w:bookmarkStart w:id="421" w:name="_Toc235351157"/>
            <w:bookmarkStart w:id="422" w:name="_Toc485953894"/>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5E0FED" w:rsidRPr="00AD3660">
              <w:rPr>
                <w:color w:val="000000" w:themeColor="text1"/>
              </w:rPr>
              <w:t>Section 3.  General Conditions of Contract</w:t>
            </w:r>
            <w:bookmarkEnd w:id="419"/>
            <w:bookmarkEnd w:id="420"/>
            <w:bookmarkEnd w:id="421"/>
            <w:bookmarkEnd w:id="422"/>
          </w:p>
          <w:p w14:paraId="2054E4F4" w14:textId="77777777" w:rsidR="00253B86" w:rsidRPr="00AD3660" w:rsidRDefault="00253B86" w:rsidP="003411E8">
            <w:pPr>
              <w:rPr>
                <w:color w:val="000000" w:themeColor="text1"/>
              </w:rPr>
            </w:pPr>
          </w:p>
        </w:tc>
      </w:tr>
      <w:tr w:rsidR="005E0FED" w:rsidRPr="00AD3660" w14:paraId="3B5E40D4" w14:textId="77777777" w:rsidTr="002F46F7">
        <w:trPr>
          <w:trHeight w:val="180"/>
        </w:trPr>
        <w:tc>
          <w:tcPr>
            <w:tcW w:w="9350" w:type="dxa"/>
            <w:gridSpan w:val="4"/>
            <w:tcBorders>
              <w:top w:val="single" w:sz="4" w:space="0" w:color="auto"/>
              <w:left w:val="single" w:sz="4" w:space="0" w:color="auto"/>
              <w:bottom w:val="single" w:sz="4" w:space="0" w:color="auto"/>
              <w:right w:val="single" w:sz="4" w:space="0" w:color="auto"/>
            </w:tcBorders>
          </w:tcPr>
          <w:p w14:paraId="7738067F" w14:textId="77777777" w:rsidR="005E0FED" w:rsidRPr="00AD3660" w:rsidRDefault="005E0FED" w:rsidP="003411E8">
            <w:pPr>
              <w:jc w:val="center"/>
              <w:rPr>
                <w:rFonts w:ascii="Arial" w:hAnsi="Arial" w:cs="Arial"/>
                <w:b/>
                <w:bCs/>
                <w:color w:val="000000" w:themeColor="text1"/>
                <w:sz w:val="32"/>
                <w:szCs w:val="32"/>
              </w:rPr>
            </w:pPr>
            <w:bookmarkStart w:id="423" w:name="_Toc48892592"/>
            <w:bookmarkStart w:id="424" w:name="_Toc48894424"/>
            <w:bookmarkStart w:id="425" w:name="_Toc48895197"/>
            <w:bookmarkStart w:id="426" w:name="_Toc48895383"/>
            <w:bookmarkStart w:id="427" w:name="_Toc48896165"/>
            <w:bookmarkStart w:id="428" w:name="_Toc48968948"/>
            <w:bookmarkStart w:id="429" w:name="_Toc48969279"/>
            <w:bookmarkStart w:id="430" w:name="_Toc48970204"/>
            <w:bookmarkStart w:id="431" w:name="_Toc48974028"/>
            <w:bookmarkStart w:id="432" w:name="_Toc48978524"/>
            <w:bookmarkStart w:id="433" w:name="_Toc48979285"/>
            <w:bookmarkStart w:id="434" w:name="_Toc48979472"/>
            <w:bookmarkStart w:id="435" w:name="_Toc48980537"/>
            <w:bookmarkStart w:id="436" w:name="_Toc49159610"/>
            <w:bookmarkStart w:id="437" w:name="_Toc49159797"/>
            <w:bookmarkStart w:id="438" w:name="_Toc67815082"/>
            <w:bookmarkStart w:id="439" w:name="_Toc86025508"/>
            <w:r w:rsidRPr="00AD3660">
              <w:rPr>
                <w:rFonts w:ascii="Arial" w:hAnsi="Arial" w:cs="Arial"/>
                <w:b/>
                <w:bCs/>
                <w:color w:val="000000" w:themeColor="text1"/>
                <w:sz w:val="32"/>
                <w:szCs w:val="32"/>
              </w:rPr>
              <w:t>A.  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tc>
      </w:tr>
      <w:tr w:rsidR="005E0FED" w:rsidRPr="00AD3660" w14:paraId="5C8BEF0D"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29E9E740" w14:textId="77777777" w:rsidR="005E0FED" w:rsidRPr="00AD3660" w:rsidRDefault="00E22BCF">
            <w:pPr>
              <w:pStyle w:val="Heading3"/>
            </w:pPr>
            <w:bookmarkStart w:id="440" w:name="_Toc46725683"/>
            <w:bookmarkStart w:id="441" w:name="_Toc46731304"/>
            <w:bookmarkStart w:id="442" w:name="_Toc46731592"/>
            <w:bookmarkStart w:id="443" w:name="_Toc46731898"/>
            <w:bookmarkStart w:id="444" w:name="_Toc46732512"/>
            <w:bookmarkStart w:id="445" w:name="_Toc46733266"/>
            <w:bookmarkStart w:id="446" w:name="_Toc46733432"/>
            <w:bookmarkStart w:id="447" w:name="_Toc46736256"/>
            <w:bookmarkStart w:id="448" w:name="_Toc46736405"/>
            <w:bookmarkStart w:id="449" w:name="_Toc46736612"/>
            <w:bookmarkStart w:id="450" w:name="_Toc46736756"/>
            <w:bookmarkStart w:id="451" w:name="_Toc46736860"/>
            <w:bookmarkStart w:id="452" w:name="_Toc46736963"/>
            <w:bookmarkStart w:id="453" w:name="_Toc46737066"/>
            <w:bookmarkStart w:id="454" w:name="_Toc46737378"/>
            <w:bookmarkStart w:id="455" w:name="_Toc47069316"/>
            <w:bookmarkStart w:id="456" w:name="_Toc47069972"/>
            <w:bookmarkStart w:id="457" w:name="_Toc47070211"/>
            <w:bookmarkStart w:id="458" w:name="_Toc47071576"/>
            <w:bookmarkStart w:id="459" w:name="_Toc47073914"/>
            <w:bookmarkStart w:id="460" w:name="_Toc47074521"/>
            <w:bookmarkStart w:id="461" w:name="_Toc47159104"/>
            <w:bookmarkStart w:id="462" w:name="_Toc47170540"/>
            <w:bookmarkStart w:id="463" w:name="_Toc47322605"/>
            <w:bookmarkStart w:id="464" w:name="_Toc47326893"/>
            <w:bookmarkStart w:id="465" w:name="_Toc47328729"/>
            <w:bookmarkStart w:id="466" w:name="_Toc47331021"/>
            <w:bookmarkStart w:id="467" w:name="_Toc47331699"/>
            <w:bookmarkStart w:id="468" w:name="_Toc47331847"/>
            <w:bookmarkStart w:id="469" w:name="_Toc47331986"/>
            <w:bookmarkStart w:id="470" w:name="_Toc47332385"/>
            <w:bookmarkStart w:id="471" w:name="_Toc47332608"/>
            <w:bookmarkStart w:id="472" w:name="_Toc48551066"/>
            <w:bookmarkStart w:id="473" w:name="_Toc48632743"/>
            <w:bookmarkStart w:id="474" w:name="_Toc48798446"/>
            <w:bookmarkStart w:id="475" w:name="_Toc48800716"/>
            <w:bookmarkStart w:id="476" w:name="_Toc48800885"/>
            <w:bookmarkStart w:id="477" w:name="_Toc48803082"/>
            <w:bookmarkStart w:id="478" w:name="_Toc48803251"/>
            <w:bookmarkStart w:id="479" w:name="_Toc48803420"/>
            <w:bookmarkStart w:id="480" w:name="_Toc48803758"/>
            <w:bookmarkStart w:id="481" w:name="_Toc48804096"/>
            <w:bookmarkStart w:id="482" w:name="_Toc48804265"/>
            <w:bookmarkStart w:id="483" w:name="_Toc48804772"/>
            <w:bookmarkStart w:id="484" w:name="_Toc48812395"/>
            <w:bookmarkStart w:id="485" w:name="_Toc48892593"/>
            <w:bookmarkStart w:id="486" w:name="_Toc48894425"/>
            <w:bookmarkStart w:id="487" w:name="_Toc48895198"/>
            <w:bookmarkStart w:id="488" w:name="_Toc48895384"/>
            <w:bookmarkStart w:id="489" w:name="_Toc48896166"/>
            <w:bookmarkStart w:id="490" w:name="_Toc48968949"/>
            <w:bookmarkStart w:id="491" w:name="_Toc48969280"/>
            <w:bookmarkStart w:id="492" w:name="_Toc48970205"/>
            <w:bookmarkStart w:id="493" w:name="_Toc48974029"/>
            <w:bookmarkStart w:id="494" w:name="_Toc48978525"/>
            <w:bookmarkStart w:id="495" w:name="_Toc48979286"/>
            <w:bookmarkStart w:id="496" w:name="_Toc48979473"/>
            <w:bookmarkStart w:id="497" w:name="_Toc48980538"/>
            <w:bookmarkStart w:id="498" w:name="_Toc49159611"/>
            <w:bookmarkStart w:id="499" w:name="_Toc49159798"/>
            <w:bookmarkStart w:id="500" w:name="_Toc67815083"/>
            <w:bookmarkStart w:id="501" w:name="_Toc86025509"/>
            <w:bookmarkStart w:id="502" w:name="_Toc235351158"/>
            <w:bookmarkStart w:id="503" w:name="_Toc485953895"/>
            <w:r w:rsidRPr="00AD3660">
              <w:t>1</w:t>
            </w:r>
            <w:r w:rsidRPr="00AD3660">
              <w:tab/>
            </w:r>
            <w:r w:rsidR="005E0FED" w:rsidRPr="00AD3660">
              <w:t>Definitions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tc>
        <w:tc>
          <w:tcPr>
            <w:tcW w:w="6830" w:type="dxa"/>
            <w:gridSpan w:val="2"/>
            <w:tcBorders>
              <w:top w:val="single" w:sz="4" w:space="0" w:color="auto"/>
              <w:left w:val="single" w:sz="4" w:space="0" w:color="auto"/>
              <w:bottom w:val="single" w:sz="4" w:space="0" w:color="auto"/>
              <w:right w:val="single" w:sz="4" w:space="0" w:color="auto"/>
            </w:tcBorders>
          </w:tcPr>
          <w:p w14:paraId="0D593AC0" w14:textId="77777777" w:rsidR="005E0FED" w:rsidRPr="00AD3660" w:rsidRDefault="005E0FED" w:rsidP="008E65D0">
            <w:pPr>
              <w:numPr>
                <w:ilvl w:val="0"/>
                <w:numId w:val="36"/>
              </w:numPr>
              <w:spacing w:before="120" w:after="120"/>
              <w:ind w:left="0" w:firstLine="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the Conditions of Contract, which include Particular Conditions and these General Conditions; the following words and expressions shall have the meanings hereby assigned to them. Boldface type is used to identify the defined terms:</w:t>
            </w:r>
          </w:p>
          <w:p w14:paraId="332F8994" w14:textId="77777777" w:rsidR="005E0FED" w:rsidRPr="00AD3660" w:rsidRDefault="005E0FED" w:rsidP="008E65D0">
            <w:pPr>
              <w:numPr>
                <w:ilvl w:val="0"/>
                <w:numId w:val="23"/>
              </w:numPr>
              <w:tabs>
                <w:tab w:val="clear" w:pos="1728"/>
                <w:tab w:val="num" w:pos="522"/>
              </w:tabs>
              <w:spacing w:before="120" w:after="120"/>
              <w:ind w:left="0" w:firstLine="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 xml:space="preserve">Approving Authority </w:t>
            </w:r>
            <w:r w:rsidRPr="00AD3660">
              <w:rPr>
                <w:rFonts w:ascii="Arial" w:hAnsi="Arial" w:cs="Arial"/>
                <w:color w:val="000000" w:themeColor="text1"/>
                <w:sz w:val="21"/>
                <w:szCs w:val="21"/>
                <w:lang w:val="en-GB"/>
              </w:rPr>
              <w:t>means the authority which, in accordance with the Delegation of Financial Powers, approves the award of Contract for the Procurement of Goods, Works and Services</w:t>
            </w:r>
            <w:r w:rsidR="00B5350F" w:rsidRPr="00AD3660">
              <w:rPr>
                <w:rFonts w:ascii="Arial" w:hAnsi="Arial" w:cs="Arial"/>
                <w:color w:val="000000" w:themeColor="text1"/>
                <w:sz w:val="21"/>
                <w:szCs w:val="21"/>
                <w:lang w:val="en-GB"/>
              </w:rPr>
              <w:t>;</w:t>
            </w:r>
          </w:p>
          <w:p w14:paraId="41BDC496" w14:textId="77777777" w:rsidR="006A6240" w:rsidRPr="00AD3660" w:rsidRDefault="008B2F8F" w:rsidP="008E65D0">
            <w:pPr>
              <w:numPr>
                <w:ilvl w:val="0"/>
                <w:numId w:val="23"/>
              </w:numPr>
              <w:tabs>
                <w:tab w:val="num" w:pos="522"/>
              </w:tabs>
              <w:spacing w:before="100" w:after="100"/>
              <w:ind w:left="0" w:firstLine="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Appropriate Authority</w:t>
            </w:r>
            <w:r w:rsidR="002F5C1F" w:rsidRPr="00AD3660">
              <w:rPr>
                <w:rFonts w:ascii="Arial" w:hAnsi="Arial" w:cs="Arial"/>
                <w:b/>
                <w:color w:val="000000" w:themeColor="text1"/>
                <w:sz w:val="21"/>
                <w:szCs w:val="21"/>
                <w:lang w:val="en-GB"/>
              </w:rPr>
              <w:t xml:space="preserve"> </w:t>
            </w:r>
            <w:r w:rsidR="006A6240" w:rsidRPr="00AD3660">
              <w:rPr>
                <w:rFonts w:ascii="Arial" w:hAnsi="Arial" w:cs="Arial"/>
                <w:color w:val="000000" w:themeColor="text1"/>
                <w:sz w:val="21"/>
                <w:szCs w:val="21"/>
                <w:lang w:val="en-GB"/>
              </w:rPr>
              <w:t>means the authority that gives decision on specific issues as per delegation of administrative and/or financial powers</w:t>
            </w:r>
            <w:r w:rsidR="00B5350F" w:rsidRPr="00AD3660">
              <w:rPr>
                <w:rFonts w:ascii="Arial" w:hAnsi="Arial" w:cs="Arial"/>
                <w:color w:val="000000" w:themeColor="text1"/>
                <w:sz w:val="21"/>
                <w:szCs w:val="21"/>
                <w:lang w:val="en-GB"/>
              </w:rPr>
              <w:t>;</w:t>
            </w:r>
          </w:p>
          <w:p w14:paraId="282B95D2" w14:textId="77777777" w:rsidR="005E0FED" w:rsidRPr="00AD3660" w:rsidRDefault="005E0FED" w:rsidP="008E65D0">
            <w:pPr>
              <w:numPr>
                <w:ilvl w:val="0"/>
                <w:numId w:val="23"/>
              </w:numPr>
              <w:tabs>
                <w:tab w:val="clear" w:pos="1728"/>
                <w:tab w:val="num" w:pos="522"/>
              </w:tabs>
              <w:spacing w:before="120" w:after="120"/>
              <w:ind w:left="0" w:firstLine="0"/>
              <w:jc w:val="both"/>
              <w:rPr>
                <w:rFonts w:ascii="Arial" w:hAnsi="Arial" w:cs="Arial"/>
                <w:color w:val="000000" w:themeColor="text1"/>
                <w:sz w:val="21"/>
                <w:szCs w:val="21"/>
                <w:lang w:val="en-GB"/>
              </w:rPr>
            </w:pPr>
            <w:bookmarkStart w:id="504" w:name="_Toc46725684"/>
            <w:r w:rsidRPr="00AD3660">
              <w:rPr>
                <w:rFonts w:ascii="Arial" w:hAnsi="Arial" w:cs="Arial"/>
                <w:b/>
                <w:color w:val="000000" w:themeColor="text1"/>
                <w:sz w:val="21"/>
                <w:szCs w:val="21"/>
                <w:lang w:val="en-GB"/>
              </w:rPr>
              <w:t>Completion</w:t>
            </w:r>
            <w:r w:rsidRPr="00AD3660">
              <w:rPr>
                <w:rFonts w:ascii="Arial" w:hAnsi="Arial" w:cs="Arial"/>
                <w:color w:val="000000" w:themeColor="text1"/>
                <w:sz w:val="21"/>
                <w:szCs w:val="21"/>
                <w:lang w:val="en-GB"/>
              </w:rPr>
              <w:t xml:space="preserve"> means the fulfilment of the Services by the </w:t>
            </w:r>
            <w:r w:rsidR="004A7CAA"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in accordance with the terms and conditions set forth in the Contract</w:t>
            </w:r>
            <w:bookmarkEnd w:id="504"/>
            <w:r w:rsidR="00B5350F" w:rsidRPr="00AD3660">
              <w:rPr>
                <w:rFonts w:ascii="Arial" w:hAnsi="Arial" w:cs="Arial"/>
                <w:color w:val="000000" w:themeColor="text1"/>
                <w:sz w:val="21"/>
                <w:szCs w:val="21"/>
                <w:lang w:val="en-GB"/>
              </w:rPr>
              <w:t>;</w:t>
            </w:r>
          </w:p>
          <w:p w14:paraId="2B1F5F46" w14:textId="77777777" w:rsidR="005E0FED" w:rsidRPr="00AD3660" w:rsidRDefault="005E0FED" w:rsidP="008E65D0">
            <w:pPr>
              <w:numPr>
                <w:ilvl w:val="0"/>
                <w:numId w:val="23"/>
              </w:numPr>
              <w:tabs>
                <w:tab w:val="num" w:pos="522"/>
              </w:tabs>
              <w:spacing w:before="100" w:after="100"/>
              <w:ind w:left="0" w:firstLine="0"/>
              <w:jc w:val="both"/>
              <w:rPr>
                <w:rFonts w:ascii="Arial" w:hAnsi="Arial" w:cs="Arial"/>
                <w:color w:val="000000" w:themeColor="text1"/>
                <w:sz w:val="21"/>
                <w:szCs w:val="21"/>
                <w:lang w:val="en-GB"/>
              </w:rPr>
            </w:pPr>
            <w:bookmarkStart w:id="505" w:name="_Toc46725685"/>
            <w:r w:rsidRPr="00AD3660">
              <w:rPr>
                <w:rFonts w:ascii="Arial" w:hAnsi="Arial" w:cs="Arial"/>
                <w:b/>
                <w:color w:val="000000" w:themeColor="text1"/>
                <w:sz w:val="21"/>
                <w:szCs w:val="21"/>
                <w:lang w:val="en-GB"/>
              </w:rPr>
              <w:t xml:space="preserve">Completion Date </w:t>
            </w:r>
            <w:r w:rsidRPr="00AD3660">
              <w:rPr>
                <w:rFonts w:ascii="Arial" w:hAnsi="Arial" w:cs="Arial"/>
                <w:color w:val="000000" w:themeColor="text1"/>
                <w:sz w:val="21"/>
                <w:szCs w:val="21"/>
                <w:lang w:val="en-GB"/>
              </w:rPr>
              <w:t xml:space="preserve">is the date of actual completion of the fulfilment of the Services certified by the </w:t>
            </w:r>
            <w:r w:rsidR="00EE24D1"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in accordance with GCC Clause </w:t>
            </w:r>
            <w:r w:rsidR="005819D6" w:rsidRPr="00AD3660">
              <w:rPr>
                <w:rFonts w:ascii="Arial" w:hAnsi="Arial" w:cs="Arial"/>
                <w:color w:val="000000" w:themeColor="text1"/>
                <w:sz w:val="21"/>
                <w:szCs w:val="21"/>
                <w:lang w:val="en-GB"/>
              </w:rPr>
              <w:t>49.1</w:t>
            </w:r>
            <w:r w:rsidR="00B5350F" w:rsidRPr="00AD3660">
              <w:rPr>
                <w:rFonts w:ascii="Arial" w:hAnsi="Arial" w:cs="Arial"/>
                <w:color w:val="000000" w:themeColor="text1"/>
                <w:sz w:val="21"/>
                <w:szCs w:val="21"/>
                <w:lang w:val="en-GB"/>
              </w:rPr>
              <w:t>;</w:t>
            </w:r>
            <w:bookmarkEnd w:id="505"/>
          </w:p>
          <w:p w14:paraId="6D96CCEE" w14:textId="77777777" w:rsidR="005E0FED" w:rsidRPr="00AD3660" w:rsidRDefault="005E0FED" w:rsidP="008E65D0">
            <w:pPr>
              <w:numPr>
                <w:ilvl w:val="0"/>
                <w:numId w:val="23"/>
              </w:numPr>
              <w:tabs>
                <w:tab w:val="clear" w:pos="1728"/>
                <w:tab w:val="num" w:pos="522"/>
              </w:tabs>
              <w:spacing w:before="120" w:after="120"/>
              <w:ind w:left="0" w:firstLine="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Contract Agreement</w:t>
            </w:r>
            <w:r w:rsidRPr="00AD3660">
              <w:rPr>
                <w:rFonts w:ascii="Arial" w:hAnsi="Arial" w:cs="Arial"/>
                <w:color w:val="000000" w:themeColor="text1"/>
                <w:sz w:val="21"/>
                <w:szCs w:val="21"/>
                <w:lang w:val="en-GB"/>
              </w:rPr>
              <w:t xml:space="preserve"> means the Agreement entered into between the </w:t>
            </w:r>
            <w:r w:rsidR="00EE24D1"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and the </w:t>
            </w:r>
            <w:r w:rsidR="00EE24D1"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togeth</w:t>
            </w:r>
            <w:r w:rsidR="00B5350F" w:rsidRPr="00AD3660">
              <w:rPr>
                <w:rFonts w:ascii="Arial" w:hAnsi="Arial" w:cs="Arial"/>
                <w:color w:val="000000" w:themeColor="text1"/>
                <w:sz w:val="21"/>
                <w:szCs w:val="21"/>
                <w:lang w:val="en-GB"/>
              </w:rPr>
              <w:t>er with the Contract Documents;</w:t>
            </w:r>
          </w:p>
          <w:p w14:paraId="4D40B1C2" w14:textId="77777777" w:rsidR="005E0FED" w:rsidRPr="00AD3660" w:rsidRDefault="005E0FED" w:rsidP="008E65D0">
            <w:pPr>
              <w:numPr>
                <w:ilvl w:val="0"/>
                <w:numId w:val="23"/>
              </w:numPr>
              <w:tabs>
                <w:tab w:val="clear" w:pos="1728"/>
                <w:tab w:val="num" w:pos="522"/>
              </w:tabs>
              <w:spacing w:before="120" w:after="120"/>
              <w:ind w:left="0" w:firstLine="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Contract Documents</w:t>
            </w:r>
            <w:r w:rsidRPr="00AD3660">
              <w:rPr>
                <w:rFonts w:ascii="Arial" w:hAnsi="Arial" w:cs="Arial"/>
                <w:color w:val="000000" w:themeColor="text1"/>
                <w:sz w:val="21"/>
                <w:szCs w:val="21"/>
                <w:lang w:val="en-GB"/>
              </w:rPr>
              <w:t xml:space="preserve"> means the documents listed in the Agreement, including any Addendum thereto, that is these General Conditions of Contract (GCC), the Particular Conditions of Contract (PCC), and the Appendices</w:t>
            </w:r>
            <w:r w:rsidR="00B5350F" w:rsidRPr="00AD3660">
              <w:rPr>
                <w:rFonts w:ascii="Arial" w:hAnsi="Arial" w:cs="Arial"/>
                <w:color w:val="000000" w:themeColor="text1"/>
                <w:sz w:val="21"/>
                <w:szCs w:val="21"/>
                <w:lang w:val="en-GB"/>
              </w:rPr>
              <w:t>;</w:t>
            </w:r>
          </w:p>
          <w:p w14:paraId="45F03D83" w14:textId="77777777" w:rsidR="005E0FED" w:rsidRPr="00AD3660" w:rsidRDefault="005E0FED" w:rsidP="008E65D0">
            <w:pPr>
              <w:numPr>
                <w:ilvl w:val="0"/>
                <w:numId w:val="23"/>
              </w:numPr>
              <w:tabs>
                <w:tab w:val="clear" w:pos="1728"/>
                <w:tab w:val="num" w:pos="522"/>
              </w:tabs>
              <w:spacing w:before="120" w:after="120"/>
              <w:ind w:left="0" w:firstLine="0"/>
              <w:jc w:val="both"/>
              <w:rPr>
                <w:rFonts w:ascii="Arial" w:hAnsi="Arial" w:cs="Arial"/>
                <w:bCs/>
                <w:color w:val="000000" w:themeColor="text1"/>
                <w:sz w:val="21"/>
                <w:szCs w:val="21"/>
                <w:lang w:val="en-GB"/>
              </w:rPr>
            </w:pPr>
            <w:r w:rsidRPr="00AD3660">
              <w:rPr>
                <w:rFonts w:ascii="Arial" w:hAnsi="Arial" w:cs="Arial"/>
                <w:bCs/>
                <w:color w:val="000000" w:themeColor="text1"/>
                <w:sz w:val="21"/>
                <w:szCs w:val="21"/>
                <w:lang w:val="en-GB"/>
              </w:rPr>
              <w:t>Contract Price means the price to be paid for the performance of the Services, in accordance with GCC Clause 4</w:t>
            </w:r>
            <w:r w:rsidR="005819D6" w:rsidRPr="00AD3660">
              <w:rPr>
                <w:rFonts w:ascii="Arial" w:hAnsi="Arial" w:cs="Arial"/>
                <w:bCs/>
                <w:color w:val="000000" w:themeColor="text1"/>
                <w:sz w:val="21"/>
                <w:szCs w:val="21"/>
                <w:lang w:val="en-GB"/>
              </w:rPr>
              <w:t>1</w:t>
            </w:r>
            <w:r w:rsidRPr="00AD3660">
              <w:rPr>
                <w:rFonts w:ascii="Arial" w:hAnsi="Arial" w:cs="Arial"/>
                <w:bCs/>
                <w:color w:val="000000" w:themeColor="text1"/>
                <w:sz w:val="21"/>
                <w:szCs w:val="21"/>
                <w:lang w:val="en-GB"/>
              </w:rPr>
              <w:t>.1</w:t>
            </w:r>
            <w:bookmarkStart w:id="506" w:name="_Toc46725686"/>
            <w:r w:rsidR="00B5350F" w:rsidRPr="00AD3660">
              <w:rPr>
                <w:rFonts w:ascii="Arial" w:hAnsi="Arial" w:cs="Arial"/>
                <w:bCs/>
                <w:color w:val="000000" w:themeColor="text1"/>
                <w:sz w:val="21"/>
                <w:szCs w:val="21"/>
                <w:lang w:val="en-GB"/>
              </w:rPr>
              <w:t>;</w:t>
            </w:r>
          </w:p>
          <w:p w14:paraId="2C74A2DB" w14:textId="77777777" w:rsidR="00356AD2" w:rsidRPr="00AD3660" w:rsidRDefault="006A0732" w:rsidP="006A0732">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 xml:space="preserve">(h) </w:t>
            </w:r>
            <w:r w:rsidR="005E0FED" w:rsidRPr="00AD3660">
              <w:rPr>
                <w:rFonts w:ascii="Arial" w:hAnsi="Arial" w:cs="Arial"/>
                <w:b/>
                <w:color w:val="000000" w:themeColor="text1"/>
                <w:sz w:val="21"/>
                <w:szCs w:val="21"/>
                <w:lang w:val="en-GB"/>
              </w:rPr>
              <w:t xml:space="preserve">Day </w:t>
            </w:r>
            <w:r w:rsidR="005E0FED" w:rsidRPr="00AD3660">
              <w:rPr>
                <w:rFonts w:ascii="Arial" w:hAnsi="Arial" w:cs="Arial"/>
                <w:color w:val="000000" w:themeColor="text1"/>
                <w:sz w:val="21"/>
                <w:szCs w:val="21"/>
                <w:lang w:val="en-GB"/>
              </w:rPr>
              <w:t>means calendar day unless otherwise specified as working days</w:t>
            </w:r>
            <w:r w:rsidR="00B5350F" w:rsidRPr="00AD3660">
              <w:rPr>
                <w:rFonts w:ascii="Arial" w:hAnsi="Arial" w:cs="Arial"/>
                <w:color w:val="000000" w:themeColor="text1"/>
                <w:sz w:val="21"/>
                <w:szCs w:val="21"/>
                <w:lang w:val="en-GB"/>
              </w:rPr>
              <w:t>;</w:t>
            </w:r>
            <w:bookmarkEnd w:id="506"/>
          </w:p>
          <w:p w14:paraId="1198845A" w14:textId="77777777" w:rsidR="005E0FED" w:rsidRPr="00AD3660" w:rsidRDefault="006A0732" w:rsidP="006A0732">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w:t>
            </w:r>
            <w:r w:rsidR="00356AD2" w:rsidRPr="00AD3660">
              <w:rPr>
                <w:rFonts w:ascii="Arial" w:hAnsi="Arial" w:cs="Arial"/>
                <w:b/>
                <w:color w:val="000000" w:themeColor="text1"/>
                <w:sz w:val="21"/>
                <w:szCs w:val="21"/>
                <w:lang w:val="en-GB"/>
              </w:rPr>
              <w:t>i</w:t>
            </w:r>
            <w:r w:rsidRPr="00AD3660">
              <w:rPr>
                <w:rFonts w:ascii="Arial" w:hAnsi="Arial" w:cs="Arial"/>
                <w:b/>
                <w:color w:val="000000" w:themeColor="text1"/>
                <w:sz w:val="21"/>
                <w:szCs w:val="21"/>
                <w:lang w:val="en-GB"/>
              </w:rPr>
              <w:t xml:space="preserve">) </w:t>
            </w:r>
            <w:r w:rsidR="005E0FED" w:rsidRPr="00AD3660">
              <w:rPr>
                <w:rFonts w:ascii="Arial" w:hAnsi="Arial" w:cs="Arial"/>
                <w:b/>
                <w:color w:val="000000" w:themeColor="text1"/>
                <w:sz w:val="21"/>
                <w:szCs w:val="21"/>
                <w:lang w:val="en-GB"/>
              </w:rPr>
              <w:t>Effective Date</w:t>
            </w:r>
            <w:r w:rsidR="005E0FED" w:rsidRPr="00AD3660">
              <w:rPr>
                <w:rFonts w:ascii="Arial" w:hAnsi="Arial" w:cs="Arial"/>
                <w:color w:val="000000" w:themeColor="text1"/>
                <w:sz w:val="21"/>
                <w:szCs w:val="21"/>
                <w:lang w:val="en-GB"/>
              </w:rPr>
              <w:t xml:space="preserve"> means the date on which this Contract comes into force pursuant to GCC Clause 1</w:t>
            </w:r>
            <w:r w:rsidR="005819D6" w:rsidRPr="00AD3660">
              <w:rPr>
                <w:rFonts w:ascii="Arial" w:hAnsi="Arial" w:cs="Arial"/>
                <w:color w:val="000000" w:themeColor="text1"/>
                <w:sz w:val="21"/>
                <w:szCs w:val="21"/>
                <w:lang w:val="en-GB"/>
              </w:rPr>
              <w:t>1</w:t>
            </w:r>
            <w:r w:rsidR="005E0FED" w:rsidRPr="00AD3660">
              <w:rPr>
                <w:rFonts w:ascii="Arial" w:hAnsi="Arial" w:cs="Arial"/>
                <w:color w:val="000000" w:themeColor="text1"/>
                <w:sz w:val="21"/>
                <w:szCs w:val="21"/>
                <w:lang w:val="en-GB"/>
              </w:rPr>
              <w:t>.1</w:t>
            </w:r>
            <w:r w:rsidR="00B5350F" w:rsidRPr="00AD3660">
              <w:rPr>
                <w:rFonts w:ascii="Arial" w:hAnsi="Arial" w:cs="Arial"/>
                <w:color w:val="000000" w:themeColor="text1"/>
                <w:sz w:val="21"/>
                <w:szCs w:val="21"/>
                <w:lang w:val="en-GB"/>
              </w:rPr>
              <w:t>;</w:t>
            </w:r>
          </w:p>
          <w:p w14:paraId="231A2D8A" w14:textId="77777777" w:rsidR="00DD4576" w:rsidRPr="00AD3660" w:rsidRDefault="006A0732" w:rsidP="006A0732">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w:t>
            </w:r>
            <w:r w:rsidR="00356AD2" w:rsidRPr="00AD3660">
              <w:rPr>
                <w:rFonts w:ascii="Arial" w:hAnsi="Arial" w:cs="Arial"/>
                <w:b/>
                <w:color w:val="000000" w:themeColor="text1"/>
                <w:sz w:val="21"/>
                <w:szCs w:val="21"/>
                <w:lang w:val="en-GB"/>
              </w:rPr>
              <w:t>j</w:t>
            </w:r>
            <w:r w:rsidRPr="00AD3660">
              <w:rPr>
                <w:rFonts w:ascii="Arial" w:hAnsi="Arial" w:cs="Arial"/>
                <w:b/>
                <w:color w:val="000000" w:themeColor="text1"/>
                <w:sz w:val="21"/>
                <w:szCs w:val="21"/>
                <w:lang w:val="en-GB"/>
              </w:rPr>
              <w:t xml:space="preserve">) </w:t>
            </w:r>
            <w:r w:rsidR="00DD4576" w:rsidRPr="00AD3660">
              <w:rPr>
                <w:rFonts w:ascii="Arial" w:hAnsi="Arial" w:cs="Arial"/>
                <w:b/>
                <w:color w:val="000000" w:themeColor="text1"/>
                <w:sz w:val="21"/>
                <w:szCs w:val="21"/>
                <w:lang w:val="en-GB"/>
              </w:rPr>
              <w:t>Employer</w:t>
            </w:r>
            <w:r w:rsidR="00DD4576" w:rsidRPr="00AD3660">
              <w:rPr>
                <w:rFonts w:ascii="Arial" w:hAnsi="Arial" w:cs="Arial"/>
                <w:color w:val="000000" w:themeColor="text1"/>
                <w:sz w:val="21"/>
                <w:szCs w:val="21"/>
                <w:lang w:val="en-GB"/>
              </w:rPr>
              <w:t xml:space="preserve"> is the party named in the </w:t>
            </w:r>
            <w:r w:rsidR="00DD4576" w:rsidRPr="00AD3660">
              <w:rPr>
                <w:rFonts w:ascii="Arial" w:hAnsi="Arial" w:cs="Arial"/>
                <w:b/>
                <w:color w:val="000000" w:themeColor="text1"/>
                <w:sz w:val="21"/>
                <w:szCs w:val="21"/>
                <w:lang w:val="en-GB"/>
              </w:rPr>
              <w:t>PCC</w:t>
            </w:r>
            <w:r w:rsidR="00DD4576" w:rsidRPr="00AD3660">
              <w:rPr>
                <w:rFonts w:ascii="Arial" w:hAnsi="Arial" w:cs="Arial"/>
                <w:color w:val="000000" w:themeColor="text1"/>
                <w:sz w:val="21"/>
                <w:szCs w:val="21"/>
                <w:lang w:val="en-GB"/>
              </w:rPr>
              <w:t xml:space="preserve"> who engages the Service Provider to perform the Services</w:t>
            </w:r>
            <w:r w:rsidR="00B5350F" w:rsidRPr="00AD3660">
              <w:rPr>
                <w:rFonts w:ascii="Arial" w:hAnsi="Arial" w:cs="Arial"/>
                <w:color w:val="000000" w:themeColor="text1"/>
                <w:sz w:val="21"/>
                <w:szCs w:val="21"/>
                <w:lang w:val="en-GB"/>
              </w:rPr>
              <w:t>;</w:t>
            </w:r>
          </w:p>
          <w:p w14:paraId="3E51CD7E" w14:textId="77777777" w:rsidR="00A04768" w:rsidRPr="00AD3660" w:rsidRDefault="006A0732" w:rsidP="006A0732">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w:t>
            </w:r>
            <w:r w:rsidR="00356AD2" w:rsidRPr="00AD3660">
              <w:rPr>
                <w:rFonts w:ascii="Arial" w:hAnsi="Arial" w:cs="Arial"/>
                <w:b/>
                <w:color w:val="000000" w:themeColor="text1"/>
                <w:sz w:val="21"/>
                <w:szCs w:val="21"/>
                <w:lang w:val="en-GB"/>
              </w:rPr>
              <w:t>k</w:t>
            </w:r>
            <w:r w:rsidRPr="00AD3660">
              <w:rPr>
                <w:rFonts w:ascii="Arial" w:hAnsi="Arial" w:cs="Arial"/>
                <w:b/>
                <w:color w:val="000000" w:themeColor="text1"/>
                <w:sz w:val="21"/>
                <w:szCs w:val="21"/>
                <w:lang w:val="en-GB"/>
              </w:rPr>
              <w:t xml:space="preserve">) </w:t>
            </w:r>
            <w:r w:rsidR="00A04768" w:rsidRPr="00AD3660">
              <w:rPr>
                <w:rFonts w:ascii="Arial" w:hAnsi="Arial" w:cs="Arial"/>
                <w:b/>
                <w:color w:val="000000" w:themeColor="text1"/>
                <w:sz w:val="21"/>
                <w:szCs w:val="21"/>
                <w:lang w:val="en-GB"/>
              </w:rPr>
              <w:t xml:space="preserve">Force Majeure </w:t>
            </w:r>
            <w:r w:rsidR="001A48B4" w:rsidRPr="00AD3660">
              <w:rPr>
                <w:rFonts w:ascii="Arial" w:hAnsi="Arial" w:cs="Arial"/>
                <w:color w:val="000000" w:themeColor="text1"/>
                <w:sz w:val="21"/>
                <w:szCs w:val="21"/>
                <w:lang w:val="en-GB"/>
              </w:rPr>
              <w:t>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Start w:id="507" w:name="_Toc46732598"/>
            <w:bookmarkStart w:id="508" w:name="_Toc46733353"/>
            <w:bookmarkStart w:id="509" w:name="_Toc46733516"/>
            <w:bookmarkStart w:id="510" w:name="_Toc46736340"/>
            <w:bookmarkStart w:id="511" w:name="_Toc46736489"/>
            <w:bookmarkStart w:id="512" w:name="_Toc46736696"/>
            <w:r w:rsidR="001A48B4" w:rsidRPr="00AD3660">
              <w:rPr>
                <w:rFonts w:ascii="Arial" w:hAnsi="Arial" w:cs="Arial"/>
                <w:color w:val="000000" w:themeColor="text1"/>
                <w:sz w:val="21"/>
                <w:szCs w:val="21"/>
                <w:lang w:val="en-GB"/>
              </w:rPr>
              <w:t xml:space="preserve"> Force Majeure shall not include insufficiency of funds or failure to make any payment required </w:t>
            </w:r>
            <w:bookmarkStart w:id="513" w:name="_Toc46731679"/>
            <w:bookmarkStart w:id="514" w:name="_Toc46731985"/>
            <w:r w:rsidR="001A48B4" w:rsidRPr="00AD3660">
              <w:rPr>
                <w:rFonts w:ascii="Arial" w:hAnsi="Arial" w:cs="Arial"/>
                <w:color w:val="000000" w:themeColor="text1"/>
                <w:sz w:val="21"/>
                <w:szCs w:val="21"/>
                <w:lang w:val="en-GB"/>
              </w:rPr>
              <w:t>hereunder</w:t>
            </w:r>
            <w:bookmarkEnd w:id="507"/>
            <w:bookmarkEnd w:id="508"/>
            <w:bookmarkEnd w:id="509"/>
            <w:bookmarkEnd w:id="510"/>
            <w:bookmarkEnd w:id="511"/>
            <w:bookmarkEnd w:id="512"/>
            <w:bookmarkEnd w:id="513"/>
            <w:bookmarkEnd w:id="514"/>
            <w:r w:rsidR="00B5350F" w:rsidRPr="00AD3660">
              <w:rPr>
                <w:rFonts w:ascii="Arial" w:hAnsi="Arial" w:cs="Arial"/>
                <w:color w:val="000000" w:themeColor="text1"/>
                <w:sz w:val="21"/>
                <w:szCs w:val="21"/>
                <w:lang w:val="en-GB"/>
              </w:rPr>
              <w:t>;</w:t>
            </w:r>
          </w:p>
          <w:p w14:paraId="634523C0" w14:textId="77777777" w:rsidR="005E0FED" w:rsidRPr="00AD3660" w:rsidRDefault="00356AD2" w:rsidP="00E078BA">
            <w:pPr>
              <w:spacing w:before="120" w:after="120"/>
              <w:jc w:val="both"/>
              <w:rPr>
                <w:rFonts w:ascii="Arial" w:hAnsi="Arial" w:cs="Arial"/>
                <w:color w:val="000000" w:themeColor="text1"/>
                <w:sz w:val="21"/>
                <w:szCs w:val="21"/>
                <w:lang w:val="en-GB"/>
              </w:rPr>
            </w:pPr>
            <w:bookmarkStart w:id="515" w:name="_Toc46725687"/>
            <w:r w:rsidRPr="00AD3660">
              <w:rPr>
                <w:rFonts w:ascii="Arial" w:hAnsi="Arial" w:cs="Arial"/>
                <w:b/>
                <w:color w:val="000000" w:themeColor="text1"/>
                <w:sz w:val="21"/>
                <w:szCs w:val="21"/>
                <w:lang w:val="en-GB"/>
              </w:rPr>
              <w:t>(l</w:t>
            </w:r>
            <w:r w:rsidR="00E078BA" w:rsidRPr="00AD3660">
              <w:rPr>
                <w:rFonts w:ascii="Arial" w:hAnsi="Arial" w:cs="Arial"/>
                <w:b/>
                <w:color w:val="000000" w:themeColor="text1"/>
                <w:sz w:val="21"/>
                <w:szCs w:val="21"/>
                <w:lang w:val="en-GB"/>
              </w:rPr>
              <w:t xml:space="preserve">) </w:t>
            </w:r>
            <w:r w:rsidR="005E0FED" w:rsidRPr="00AD3660">
              <w:rPr>
                <w:rFonts w:ascii="Arial" w:hAnsi="Arial" w:cs="Arial"/>
                <w:b/>
                <w:color w:val="000000" w:themeColor="text1"/>
                <w:sz w:val="21"/>
                <w:szCs w:val="21"/>
                <w:lang w:val="en-GB"/>
              </w:rPr>
              <w:t xml:space="preserve">GCC </w:t>
            </w:r>
            <w:r w:rsidR="005E0FED" w:rsidRPr="00AD3660">
              <w:rPr>
                <w:rFonts w:ascii="Arial" w:hAnsi="Arial" w:cs="Arial"/>
                <w:color w:val="000000" w:themeColor="text1"/>
                <w:sz w:val="21"/>
                <w:szCs w:val="21"/>
                <w:lang w:val="en-GB"/>
              </w:rPr>
              <w:t>mean</w:t>
            </w:r>
            <w:r w:rsidR="001A48B4" w:rsidRPr="00AD3660">
              <w:rPr>
                <w:rFonts w:ascii="Arial" w:hAnsi="Arial" w:cs="Arial"/>
                <w:color w:val="000000" w:themeColor="text1"/>
                <w:sz w:val="21"/>
                <w:szCs w:val="21"/>
                <w:lang w:val="en-GB"/>
              </w:rPr>
              <w:t>s</w:t>
            </w:r>
            <w:r w:rsidR="005E0FED" w:rsidRPr="00AD3660">
              <w:rPr>
                <w:rFonts w:ascii="Arial" w:hAnsi="Arial" w:cs="Arial"/>
                <w:color w:val="000000" w:themeColor="text1"/>
                <w:sz w:val="21"/>
                <w:szCs w:val="21"/>
                <w:lang w:val="en-GB"/>
              </w:rPr>
              <w:t xml:space="preserve"> the General Conditions of Contract</w:t>
            </w:r>
            <w:bookmarkEnd w:id="515"/>
            <w:r w:rsidR="00B5350F" w:rsidRPr="00AD3660">
              <w:rPr>
                <w:rFonts w:ascii="Arial" w:hAnsi="Arial" w:cs="Arial"/>
                <w:color w:val="000000" w:themeColor="text1"/>
                <w:sz w:val="21"/>
                <w:szCs w:val="21"/>
                <w:lang w:val="en-GB"/>
              </w:rPr>
              <w:t>;</w:t>
            </w:r>
          </w:p>
          <w:p w14:paraId="6E7979CE" w14:textId="77777777" w:rsidR="005E0FED" w:rsidRPr="00AD3660" w:rsidRDefault="00E078BA" w:rsidP="00E078BA">
            <w:pPr>
              <w:spacing w:before="120" w:after="120"/>
              <w:jc w:val="both"/>
              <w:rPr>
                <w:rFonts w:ascii="Arial" w:hAnsi="Arial" w:cs="Arial"/>
                <w:b/>
                <w:color w:val="000000" w:themeColor="text1"/>
                <w:sz w:val="21"/>
                <w:szCs w:val="21"/>
                <w:lang w:val="en-GB"/>
              </w:rPr>
            </w:pPr>
            <w:r w:rsidRPr="00AD3660">
              <w:rPr>
                <w:rFonts w:ascii="Arial" w:hAnsi="Arial" w:cs="Arial"/>
                <w:b/>
                <w:color w:val="000000" w:themeColor="text1"/>
                <w:sz w:val="21"/>
                <w:szCs w:val="21"/>
                <w:lang w:val="en-GB"/>
              </w:rPr>
              <w:lastRenderedPageBreak/>
              <w:t>(</w:t>
            </w:r>
            <w:r w:rsidR="00356AD2" w:rsidRPr="00AD3660">
              <w:rPr>
                <w:rFonts w:ascii="Arial" w:hAnsi="Arial" w:cs="Arial"/>
                <w:b/>
                <w:color w:val="000000" w:themeColor="text1"/>
                <w:sz w:val="21"/>
                <w:szCs w:val="21"/>
                <w:lang w:val="en-GB"/>
              </w:rPr>
              <w:t>m</w:t>
            </w:r>
            <w:r w:rsidRPr="00AD3660">
              <w:rPr>
                <w:rFonts w:ascii="Arial" w:hAnsi="Arial" w:cs="Arial"/>
                <w:b/>
                <w:color w:val="000000" w:themeColor="text1"/>
                <w:sz w:val="21"/>
                <w:szCs w:val="21"/>
                <w:lang w:val="en-GB"/>
              </w:rPr>
              <w:t xml:space="preserve">) </w:t>
            </w:r>
            <w:r w:rsidR="005E0FED" w:rsidRPr="00AD3660">
              <w:rPr>
                <w:rFonts w:ascii="Arial" w:hAnsi="Arial" w:cs="Arial"/>
                <w:b/>
                <w:color w:val="000000" w:themeColor="text1"/>
                <w:sz w:val="21"/>
                <w:szCs w:val="21"/>
                <w:lang w:val="en-GB"/>
              </w:rPr>
              <w:t xml:space="preserve">Government </w:t>
            </w:r>
            <w:r w:rsidR="005E0FED" w:rsidRPr="00AD3660">
              <w:rPr>
                <w:rFonts w:ascii="Arial" w:hAnsi="Arial" w:cs="Arial"/>
                <w:color w:val="000000" w:themeColor="text1"/>
                <w:sz w:val="21"/>
                <w:szCs w:val="21"/>
                <w:lang w:val="en-GB"/>
              </w:rPr>
              <w:t>means the Government of the People’s Republic of Bangladesh</w:t>
            </w:r>
            <w:r w:rsidR="00B5350F" w:rsidRPr="00AD3660">
              <w:rPr>
                <w:rFonts w:ascii="Arial" w:hAnsi="Arial" w:cs="Arial"/>
                <w:color w:val="000000" w:themeColor="text1"/>
                <w:sz w:val="21"/>
                <w:szCs w:val="21"/>
                <w:lang w:val="en-GB"/>
              </w:rPr>
              <w:t>;</w:t>
            </w:r>
          </w:p>
          <w:p w14:paraId="4542B3BF" w14:textId="77777777" w:rsidR="005E0FED" w:rsidRPr="00AD3660" w:rsidRDefault="00356AD2" w:rsidP="00E078BA">
            <w:pPr>
              <w:spacing w:before="120" w:after="120"/>
              <w:jc w:val="both"/>
              <w:rPr>
                <w:rFonts w:ascii="Arial" w:hAnsi="Arial" w:cs="Arial"/>
                <w:color w:val="000000" w:themeColor="text1"/>
                <w:sz w:val="21"/>
                <w:szCs w:val="21"/>
                <w:lang w:val="en-GB"/>
              </w:rPr>
            </w:pPr>
            <w:bookmarkStart w:id="516" w:name="_Toc46725688"/>
            <w:r w:rsidRPr="00AD3660">
              <w:rPr>
                <w:rFonts w:ascii="Arial" w:hAnsi="Arial" w:cs="Arial"/>
                <w:b/>
                <w:color w:val="000000" w:themeColor="text1"/>
                <w:sz w:val="21"/>
                <w:szCs w:val="21"/>
                <w:lang w:val="en-GB"/>
              </w:rPr>
              <w:t>(n</w:t>
            </w:r>
            <w:r w:rsidR="00E078BA" w:rsidRPr="00AD3660">
              <w:rPr>
                <w:rFonts w:ascii="Arial" w:hAnsi="Arial" w:cs="Arial"/>
                <w:b/>
                <w:color w:val="000000" w:themeColor="text1"/>
                <w:sz w:val="21"/>
                <w:szCs w:val="21"/>
                <w:lang w:val="en-GB"/>
              </w:rPr>
              <w:t xml:space="preserve">) </w:t>
            </w:r>
            <w:r w:rsidR="005E0FED" w:rsidRPr="00AD3660">
              <w:rPr>
                <w:rFonts w:ascii="Arial" w:hAnsi="Arial" w:cs="Arial"/>
                <w:b/>
                <w:color w:val="000000" w:themeColor="text1"/>
                <w:sz w:val="21"/>
                <w:szCs w:val="21"/>
                <w:lang w:val="en-GB"/>
              </w:rPr>
              <w:t>Intended Completion Date</w:t>
            </w:r>
            <w:r w:rsidR="005E0FED" w:rsidRPr="00AD3660">
              <w:rPr>
                <w:rFonts w:ascii="Arial" w:hAnsi="Arial" w:cs="Arial"/>
                <w:color w:val="000000" w:themeColor="text1"/>
                <w:sz w:val="21"/>
                <w:szCs w:val="21"/>
                <w:lang w:val="en-GB"/>
              </w:rPr>
              <w:t xml:space="preserve"> is the date on which it is intended that the </w:t>
            </w:r>
            <w:r w:rsidR="00EE24D1" w:rsidRPr="00AD3660">
              <w:rPr>
                <w:rFonts w:ascii="Arial" w:hAnsi="Arial" w:cs="Arial"/>
                <w:color w:val="000000" w:themeColor="text1"/>
                <w:sz w:val="21"/>
                <w:szCs w:val="21"/>
                <w:lang w:val="en-GB"/>
              </w:rPr>
              <w:t xml:space="preserve">Service Provider </w:t>
            </w:r>
            <w:r w:rsidR="005E0FED" w:rsidRPr="00AD3660">
              <w:rPr>
                <w:rFonts w:ascii="Arial" w:hAnsi="Arial" w:cs="Arial"/>
                <w:color w:val="000000" w:themeColor="text1"/>
                <w:sz w:val="21"/>
                <w:szCs w:val="21"/>
                <w:lang w:val="en-GB"/>
              </w:rPr>
              <w:t>shall complete the Services</w:t>
            </w:r>
            <w:bookmarkEnd w:id="516"/>
            <w:r w:rsidR="005E0FED" w:rsidRPr="00AD3660">
              <w:rPr>
                <w:rFonts w:ascii="Arial" w:hAnsi="Arial" w:cs="Arial"/>
                <w:color w:val="000000" w:themeColor="text1"/>
                <w:sz w:val="21"/>
                <w:szCs w:val="21"/>
                <w:lang w:val="en-GB"/>
              </w:rPr>
              <w:t xml:space="preserve"> as specified in the </w:t>
            </w:r>
            <w:r w:rsidR="005E0FED" w:rsidRPr="00AD3660">
              <w:rPr>
                <w:rFonts w:ascii="Arial" w:hAnsi="Arial" w:cs="Arial"/>
                <w:b/>
                <w:color w:val="000000" w:themeColor="text1"/>
                <w:sz w:val="21"/>
                <w:szCs w:val="21"/>
                <w:lang w:val="en-GB"/>
              </w:rPr>
              <w:t>PCC</w:t>
            </w:r>
            <w:r w:rsidR="00B5350F" w:rsidRPr="00AD3660">
              <w:rPr>
                <w:rFonts w:ascii="Arial" w:hAnsi="Arial" w:cs="Arial"/>
                <w:color w:val="000000" w:themeColor="text1"/>
                <w:sz w:val="21"/>
                <w:szCs w:val="21"/>
                <w:lang w:val="en-GB"/>
              </w:rPr>
              <w:t>;</w:t>
            </w:r>
          </w:p>
          <w:p w14:paraId="2AF66D0C" w14:textId="77777777" w:rsidR="005E0FED" w:rsidRPr="00AD3660" w:rsidRDefault="00E078BA" w:rsidP="00E078BA">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w:t>
            </w:r>
            <w:r w:rsidR="00356AD2" w:rsidRPr="00AD3660">
              <w:rPr>
                <w:rFonts w:ascii="Arial" w:hAnsi="Arial" w:cs="Arial"/>
                <w:b/>
                <w:color w:val="000000" w:themeColor="text1"/>
                <w:sz w:val="21"/>
                <w:szCs w:val="21"/>
                <w:lang w:val="en-GB"/>
              </w:rPr>
              <w:t>o</w:t>
            </w:r>
            <w:r w:rsidRPr="00AD3660">
              <w:rPr>
                <w:rFonts w:ascii="Arial" w:hAnsi="Arial" w:cs="Arial"/>
                <w:b/>
                <w:color w:val="000000" w:themeColor="text1"/>
                <w:sz w:val="21"/>
                <w:szCs w:val="21"/>
                <w:lang w:val="en-GB"/>
              </w:rPr>
              <w:t xml:space="preserve">) </w:t>
            </w:r>
            <w:r w:rsidR="005E0FED" w:rsidRPr="00AD3660">
              <w:rPr>
                <w:rFonts w:ascii="Arial" w:hAnsi="Arial" w:cs="Arial"/>
                <w:b/>
                <w:color w:val="000000" w:themeColor="text1"/>
                <w:sz w:val="21"/>
                <w:szCs w:val="21"/>
                <w:lang w:val="en-GB"/>
              </w:rPr>
              <w:t>Month</w:t>
            </w:r>
            <w:r w:rsidR="005E0FED" w:rsidRPr="00AD3660">
              <w:rPr>
                <w:rFonts w:ascii="Arial" w:hAnsi="Arial" w:cs="Arial"/>
                <w:color w:val="000000" w:themeColor="text1"/>
                <w:sz w:val="21"/>
                <w:szCs w:val="21"/>
                <w:lang w:val="en-GB"/>
              </w:rPr>
              <w:t xml:space="preserve">  means calendar month</w:t>
            </w:r>
            <w:r w:rsidR="00B5350F" w:rsidRPr="00AD3660">
              <w:rPr>
                <w:rFonts w:ascii="Arial" w:hAnsi="Arial" w:cs="Arial"/>
                <w:color w:val="000000" w:themeColor="text1"/>
                <w:sz w:val="21"/>
                <w:szCs w:val="21"/>
                <w:lang w:val="en-GB"/>
              </w:rPr>
              <w:t>;</w:t>
            </w:r>
          </w:p>
          <w:p w14:paraId="4AC223D9" w14:textId="77777777" w:rsidR="005E0FED" w:rsidRPr="00AD3660" w:rsidRDefault="000D1BA6" w:rsidP="00E078BA">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 xml:space="preserve">(p) </w:t>
            </w:r>
            <w:r w:rsidR="005E0FED" w:rsidRPr="00AD3660">
              <w:rPr>
                <w:rFonts w:ascii="Arial" w:hAnsi="Arial" w:cs="Arial"/>
                <w:b/>
                <w:color w:val="000000" w:themeColor="text1"/>
                <w:sz w:val="21"/>
                <w:szCs w:val="21"/>
                <w:lang w:val="en-GB"/>
              </w:rPr>
              <w:t xml:space="preserve">Party </w:t>
            </w:r>
            <w:r w:rsidR="005E0FED" w:rsidRPr="00AD3660">
              <w:rPr>
                <w:rFonts w:ascii="Arial" w:hAnsi="Arial" w:cs="Arial"/>
                <w:color w:val="000000" w:themeColor="text1"/>
                <w:sz w:val="21"/>
                <w:szCs w:val="21"/>
                <w:lang w:val="en-GB"/>
              </w:rPr>
              <w:t xml:space="preserve">means the </w:t>
            </w:r>
            <w:r w:rsidR="00EE24D1" w:rsidRPr="00AD3660">
              <w:rPr>
                <w:rFonts w:ascii="Arial" w:hAnsi="Arial" w:cs="Arial"/>
                <w:color w:val="000000" w:themeColor="text1"/>
                <w:sz w:val="21"/>
                <w:szCs w:val="21"/>
                <w:lang w:val="en-GB"/>
              </w:rPr>
              <w:t>Employer</w:t>
            </w:r>
            <w:r w:rsidR="005E0FED" w:rsidRPr="00AD3660">
              <w:rPr>
                <w:rFonts w:ascii="Arial" w:hAnsi="Arial" w:cs="Arial"/>
                <w:color w:val="000000" w:themeColor="text1"/>
                <w:sz w:val="21"/>
                <w:szCs w:val="21"/>
                <w:lang w:val="en-GB"/>
              </w:rPr>
              <w:t xml:space="preserve"> or the </w:t>
            </w:r>
            <w:r w:rsidR="00EE24D1" w:rsidRPr="00AD3660">
              <w:rPr>
                <w:rFonts w:ascii="Arial" w:hAnsi="Arial" w:cs="Arial"/>
                <w:color w:val="000000" w:themeColor="text1"/>
                <w:sz w:val="21"/>
                <w:szCs w:val="21"/>
                <w:lang w:val="en-GB"/>
              </w:rPr>
              <w:t>Service Provider</w:t>
            </w:r>
            <w:r w:rsidR="005E0FED" w:rsidRPr="00AD3660">
              <w:rPr>
                <w:rFonts w:ascii="Arial" w:hAnsi="Arial" w:cs="Arial"/>
                <w:color w:val="000000" w:themeColor="text1"/>
                <w:sz w:val="21"/>
                <w:szCs w:val="21"/>
                <w:lang w:val="en-GB"/>
              </w:rPr>
              <w:t xml:space="preserve">, as the case may be, and </w:t>
            </w:r>
            <w:r w:rsidR="005E0FED" w:rsidRPr="00AD3660">
              <w:rPr>
                <w:rFonts w:ascii="Arial" w:hAnsi="Arial" w:cs="Arial"/>
                <w:b/>
                <w:color w:val="000000" w:themeColor="text1"/>
                <w:sz w:val="21"/>
                <w:szCs w:val="21"/>
                <w:lang w:val="en-GB"/>
              </w:rPr>
              <w:t>“Parties”</w:t>
            </w:r>
            <w:r w:rsidR="005E0FED" w:rsidRPr="00AD3660">
              <w:rPr>
                <w:rFonts w:ascii="Arial" w:hAnsi="Arial" w:cs="Arial"/>
                <w:color w:val="000000" w:themeColor="text1"/>
                <w:sz w:val="21"/>
                <w:szCs w:val="21"/>
                <w:lang w:val="en-GB"/>
              </w:rPr>
              <w:t xml:space="preserve"> means both of them</w:t>
            </w:r>
            <w:r w:rsidR="00B5350F" w:rsidRPr="00AD3660">
              <w:rPr>
                <w:rFonts w:ascii="Arial" w:hAnsi="Arial" w:cs="Arial"/>
                <w:color w:val="000000" w:themeColor="text1"/>
                <w:sz w:val="21"/>
                <w:szCs w:val="21"/>
                <w:lang w:val="en-GB"/>
              </w:rPr>
              <w:t>;</w:t>
            </w:r>
          </w:p>
          <w:p w14:paraId="14E62868" w14:textId="77777777" w:rsidR="005E0FED" w:rsidRPr="00AD3660" w:rsidRDefault="00356AD2" w:rsidP="00E078BA">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w:t>
            </w:r>
            <w:r w:rsidR="000D1BA6" w:rsidRPr="00AD3660">
              <w:rPr>
                <w:rFonts w:ascii="Arial" w:hAnsi="Arial" w:cs="Arial"/>
                <w:b/>
                <w:color w:val="000000" w:themeColor="text1"/>
                <w:sz w:val="21"/>
                <w:szCs w:val="21"/>
                <w:lang w:val="en-GB"/>
              </w:rPr>
              <w:t>q</w:t>
            </w:r>
            <w:r w:rsidR="00E078BA" w:rsidRPr="00AD3660">
              <w:rPr>
                <w:rFonts w:ascii="Arial" w:hAnsi="Arial" w:cs="Arial"/>
                <w:b/>
                <w:color w:val="000000" w:themeColor="text1"/>
                <w:sz w:val="21"/>
                <w:szCs w:val="21"/>
                <w:lang w:val="en-GB"/>
              </w:rPr>
              <w:t xml:space="preserve">) </w:t>
            </w:r>
            <w:r w:rsidR="005E0FED" w:rsidRPr="00AD3660">
              <w:rPr>
                <w:rFonts w:ascii="Arial" w:hAnsi="Arial" w:cs="Arial"/>
                <w:b/>
                <w:color w:val="000000" w:themeColor="text1"/>
                <w:sz w:val="21"/>
                <w:szCs w:val="21"/>
                <w:lang w:val="en-GB"/>
              </w:rPr>
              <w:t>Personnel</w:t>
            </w:r>
            <w:r w:rsidR="005E0FED" w:rsidRPr="00AD3660">
              <w:rPr>
                <w:rFonts w:ascii="Arial" w:hAnsi="Arial" w:cs="Arial"/>
                <w:color w:val="000000" w:themeColor="text1"/>
                <w:sz w:val="21"/>
                <w:szCs w:val="21"/>
                <w:lang w:val="en-GB"/>
              </w:rPr>
              <w:t xml:space="preserve"> means professionals and support staff provided by the </w:t>
            </w:r>
            <w:r w:rsidR="00EE24D1" w:rsidRPr="00AD3660">
              <w:rPr>
                <w:rFonts w:ascii="Arial" w:hAnsi="Arial" w:cs="Arial"/>
                <w:color w:val="000000" w:themeColor="text1"/>
                <w:sz w:val="21"/>
                <w:szCs w:val="21"/>
                <w:lang w:val="en-GB"/>
              </w:rPr>
              <w:t xml:space="preserve">Service Provider </w:t>
            </w:r>
            <w:r w:rsidR="005E0FED" w:rsidRPr="00AD3660">
              <w:rPr>
                <w:rFonts w:ascii="Arial" w:hAnsi="Arial" w:cs="Arial"/>
                <w:color w:val="000000" w:themeColor="text1"/>
                <w:sz w:val="21"/>
                <w:szCs w:val="21"/>
                <w:lang w:val="en-GB"/>
              </w:rPr>
              <w:t>and</w:t>
            </w:r>
            <w:r w:rsidR="006744A4" w:rsidRPr="00AD3660">
              <w:rPr>
                <w:rFonts w:ascii="Arial" w:hAnsi="Arial" w:cs="Arial"/>
                <w:color w:val="000000" w:themeColor="text1"/>
                <w:sz w:val="21"/>
                <w:szCs w:val="21"/>
                <w:lang w:val="en-GB"/>
              </w:rPr>
              <w:t>,</w:t>
            </w:r>
            <w:r w:rsidR="005E0FED" w:rsidRPr="00AD3660">
              <w:rPr>
                <w:rFonts w:ascii="Arial" w:hAnsi="Arial" w:cs="Arial"/>
                <w:color w:val="000000" w:themeColor="text1"/>
                <w:sz w:val="21"/>
                <w:szCs w:val="21"/>
                <w:lang w:val="en-GB"/>
              </w:rPr>
              <w:t xml:space="preserve"> assigned to perform th</w:t>
            </w:r>
            <w:r w:rsidR="003F72A3" w:rsidRPr="00AD3660">
              <w:rPr>
                <w:rFonts w:ascii="Arial" w:hAnsi="Arial" w:cs="Arial"/>
                <w:color w:val="000000" w:themeColor="text1"/>
                <w:sz w:val="21"/>
                <w:szCs w:val="21"/>
                <w:lang w:val="en-GB"/>
              </w:rPr>
              <w:t>e Services or any part thereof</w:t>
            </w:r>
            <w:r w:rsidR="00B5350F" w:rsidRPr="00AD3660">
              <w:rPr>
                <w:rFonts w:ascii="Arial" w:hAnsi="Arial" w:cs="Arial"/>
                <w:color w:val="000000" w:themeColor="text1"/>
                <w:sz w:val="21"/>
                <w:szCs w:val="21"/>
                <w:lang w:val="en-GB"/>
              </w:rPr>
              <w:t>;</w:t>
            </w:r>
          </w:p>
          <w:p w14:paraId="5CA8D8D3" w14:textId="77777777" w:rsidR="005E0FED" w:rsidRPr="00AD3660" w:rsidRDefault="00356AD2" w:rsidP="00E078BA">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w:t>
            </w:r>
            <w:r w:rsidR="000D1BA6" w:rsidRPr="00AD3660">
              <w:rPr>
                <w:rFonts w:ascii="Arial" w:hAnsi="Arial" w:cs="Arial"/>
                <w:b/>
                <w:color w:val="000000" w:themeColor="text1"/>
                <w:sz w:val="21"/>
                <w:szCs w:val="21"/>
              </w:rPr>
              <w:t>r</w:t>
            </w:r>
            <w:r w:rsidR="00E078BA" w:rsidRPr="00AD3660">
              <w:rPr>
                <w:rFonts w:ascii="Arial" w:hAnsi="Arial" w:cs="Arial"/>
                <w:b/>
                <w:color w:val="000000" w:themeColor="text1"/>
                <w:sz w:val="21"/>
                <w:szCs w:val="21"/>
              </w:rPr>
              <w:t xml:space="preserve">) </w:t>
            </w:r>
            <w:r w:rsidR="005E0FED" w:rsidRPr="00AD3660">
              <w:rPr>
                <w:rFonts w:ascii="Arial" w:hAnsi="Arial" w:cs="Arial"/>
                <w:b/>
                <w:color w:val="000000" w:themeColor="text1"/>
                <w:sz w:val="21"/>
                <w:szCs w:val="21"/>
              </w:rPr>
              <w:t xml:space="preserve">Reimbursable expenses </w:t>
            </w:r>
            <w:r w:rsidR="005E0FED" w:rsidRPr="00AD3660">
              <w:rPr>
                <w:rFonts w:ascii="Arial" w:hAnsi="Arial" w:cs="Arial"/>
                <w:color w:val="000000" w:themeColor="text1"/>
                <w:sz w:val="21"/>
                <w:szCs w:val="21"/>
              </w:rPr>
              <w:t xml:space="preserve">mean all assignment-related costs other than </w:t>
            </w:r>
            <w:r w:rsidR="00EE24D1" w:rsidRPr="00AD3660">
              <w:rPr>
                <w:rFonts w:ascii="Arial" w:hAnsi="Arial" w:cs="Arial"/>
                <w:color w:val="000000" w:themeColor="text1"/>
                <w:sz w:val="21"/>
                <w:szCs w:val="21"/>
              </w:rPr>
              <w:t>Service Provider’s</w:t>
            </w:r>
            <w:r w:rsidR="005E0FED" w:rsidRPr="00AD3660">
              <w:rPr>
                <w:rFonts w:ascii="Arial" w:hAnsi="Arial" w:cs="Arial"/>
                <w:color w:val="000000" w:themeColor="text1"/>
                <w:sz w:val="21"/>
                <w:szCs w:val="21"/>
              </w:rPr>
              <w:t xml:space="preserve"> remuneration. </w:t>
            </w:r>
          </w:p>
          <w:p w14:paraId="5492F596" w14:textId="77777777" w:rsidR="005E0FED" w:rsidRPr="00AD3660" w:rsidRDefault="00E078BA" w:rsidP="00E078BA">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w:t>
            </w:r>
            <w:r w:rsidR="000D1BA6" w:rsidRPr="00AD3660">
              <w:rPr>
                <w:rFonts w:ascii="Arial" w:hAnsi="Arial" w:cs="Arial"/>
                <w:b/>
                <w:color w:val="000000" w:themeColor="text1"/>
                <w:sz w:val="21"/>
                <w:szCs w:val="21"/>
              </w:rPr>
              <w:t>s</w:t>
            </w:r>
            <w:r w:rsidRPr="00AD3660">
              <w:rPr>
                <w:rFonts w:ascii="Arial" w:hAnsi="Arial" w:cs="Arial"/>
                <w:b/>
                <w:color w:val="000000" w:themeColor="text1"/>
                <w:sz w:val="21"/>
                <w:szCs w:val="21"/>
              </w:rPr>
              <w:t xml:space="preserve">) </w:t>
            </w:r>
            <w:r w:rsidR="005E0FED" w:rsidRPr="00AD3660">
              <w:rPr>
                <w:rFonts w:ascii="Arial" w:hAnsi="Arial" w:cs="Arial"/>
                <w:b/>
                <w:color w:val="000000" w:themeColor="text1"/>
                <w:sz w:val="21"/>
                <w:szCs w:val="21"/>
              </w:rPr>
              <w:t xml:space="preserve">Remuneration </w:t>
            </w:r>
            <w:r w:rsidR="005E0FED" w:rsidRPr="00AD3660">
              <w:rPr>
                <w:rFonts w:ascii="Arial" w:hAnsi="Arial" w:cs="Arial"/>
                <w:color w:val="000000" w:themeColor="text1"/>
                <w:sz w:val="21"/>
                <w:szCs w:val="21"/>
              </w:rPr>
              <w:t xml:space="preserve">means all costs related to payments of fees to the </w:t>
            </w:r>
            <w:r w:rsidR="00EE24D1" w:rsidRPr="00AD3660">
              <w:rPr>
                <w:rFonts w:ascii="Arial" w:hAnsi="Arial" w:cs="Arial"/>
                <w:color w:val="000000" w:themeColor="text1"/>
                <w:sz w:val="21"/>
                <w:szCs w:val="21"/>
              </w:rPr>
              <w:t>Service Provider</w:t>
            </w:r>
            <w:r w:rsidR="005E0FED" w:rsidRPr="00AD3660">
              <w:rPr>
                <w:rFonts w:ascii="Arial" w:hAnsi="Arial" w:cs="Arial"/>
                <w:color w:val="000000" w:themeColor="text1"/>
                <w:sz w:val="21"/>
                <w:szCs w:val="21"/>
              </w:rPr>
              <w:t xml:space="preserve"> for the time spent by the professional and other staff on assignment related activities</w:t>
            </w:r>
            <w:r w:rsidR="00B5350F" w:rsidRPr="00AD3660">
              <w:rPr>
                <w:rFonts w:ascii="Arial" w:hAnsi="Arial" w:cs="Arial"/>
                <w:color w:val="000000" w:themeColor="text1"/>
                <w:sz w:val="21"/>
                <w:szCs w:val="21"/>
              </w:rPr>
              <w:t>;</w:t>
            </w:r>
          </w:p>
          <w:p w14:paraId="24E45AA7" w14:textId="77777777" w:rsidR="005E0FED" w:rsidRPr="00AD3660" w:rsidRDefault="00E078BA" w:rsidP="00E078BA">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w:t>
            </w:r>
            <w:r w:rsidR="000D1BA6" w:rsidRPr="00AD3660">
              <w:rPr>
                <w:rFonts w:ascii="Arial" w:hAnsi="Arial" w:cs="Arial"/>
                <w:b/>
                <w:color w:val="000000" w:themeColor="text1"/>
                <w:sz w:val="21"/>
                <w:szCs w:val="21"/>
              </w:rPr>
              <w:t>t</w:t>
            </w:r>
            <w:r w:rsidRPr="00AD3660">
              <w:rPr>
                <w:rFonts w:ascii="Arial" w:hAnsi="Arial" w:cs="Arial"/>
                <w:b/>
                <w:color w:val="000000" w:themeColor="text1"/>
                <w:sz w:val="21"/>
                <w:szCs w:val="21"/>
              </w:rPr>
              <w:t xml:space="preserve">) </w:t>
            </w:r>
            <w:r w:rsidR="005E0FED" w:rsidRPr="00AD3660">
              <w:rPr>
                <w:rFonts w:ascii="Arial" w:hAnsi="Arial" w:cs="Arial"/>
                <w:b/>
                <w:color w:val="000000" w:themeColor="text1"/>
                <w:sz w:val="21"/>
                <w:szCs w:val="21"/>
              </w:rPr>
              <w:t>PCC</w:t>
            </w:r>
            <w:r w:rsidR="005E0FED" w:rsidRPr="00AD3660">
              <w:rPr>
                <w:rFonts w:ascii="Arial" w:hAnsi="Arial" w:cs="Arial"/>
                <w:color w:val="000000" w:themeColor="text1"/>
                <w:sz w:val="21"/>
                <w:szCs w:val="21"/>
              </w:rPr>
              <w:t xml:space="preserve"> means the Particular Conditions of Contract by which the GCC may be amended or supplemented</w:t>
            </w:r>
            <w:r w:rsidR="00B5350F" w:rsidRPr="00AD3660">
              <w:rPr>
                <w:rFonts w:ascii="Arial" w:hAnsi="Arial" w:cs="Arial"/>
                <w:color w:val="000000" w:themeColor="text1"/>
                <w:sz w:val="21"/>
                <w:szCs w:val="21"/>
              </w:rPr>
              <w:t>;</w:t>
            </w:r>
          </w:p>
          <w:p w14:paraId="6776865E" w14:textId="77777777" w:rsidR="005E0FED" w:rsidRPr="00AD3660" w:rsidRDefault="00356AD2" w:rsidP="00E078BA">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w:t>
            </w:r>
            <w:r w:rsidR="000D1BA6" w:rsidRPr="00AD3660">
              <w:rPr>
                <w:rFonts w:ascii="Arial" w:hAnsi="Arial" w:cs="Arial"/>
                <w:b/>
                <w:color w:val="000000" w:themeColor="text1"/>
                <w:sz w:val="21"/>
                <w:szCs w:val="21"/>
              </w:rPr>
              <w:t>u</w:t>
            </w:r>
            <w:r w:rsidR="00E078BA" w:rsidRPr="00AD3660">
              <w:rPr>
                <w:rFonts w:ascii="Arial" w:hAnsi="Arial" w:cs="Arial"/>
                <w:b/>
                <w:color w:val="000000" w:themeColor="text1"/>
                <w:sz w:val="21"/>
                <w:szCs w:val="21"/>
              </w:rPr>
              <w:t xml:space="preserve">) </w:t>
            </w:r>
            <w:r w:rsidR="005E0FED" w:rsidRPr="00AD3660">
              <w:rPr>
                <w:rFonts w:ascii="Arial" w:hAnsi="Arial" w:cs="Arial"/>
                <w:b/>
                <w:color w:val="000000" w:themeColor="text1"/>
                <w:sz w:val="21"/>
                <w:szCs w:val="21"/>
              </w:rPr>
              <w:t>Services</w:t>
            </w:r>
            <w:r w:rsidR="005E0FED" w:rsidRPr="00AD3660">
              <w:rPr>
                <w:rFonts w:ascii="Arial" w:hAnsi="Arial" w:cs="Arial"/>
                <w:color w:val="000000" w:themeColor="text1"/>
                <w:sz w:val="21"/>
                <w:szCs w:val="21"/>
              </w:rPr>
              <w:t xml:space="preserve"> means the work to be performed by the </w:t>
            </w:r>
            <w:r w:rsidR="001C58F8" w:rsidRPr="00AD3660">
              <w:rPr>
                <w:rFonts w:ascii="Arial" w:hAnsi="Arial" w:cs="Arial"/>
                <w:color w:val="000000" w:themeColor="text1"/>
                <w:sz w:val="21"/>
                <w:szCs w:val="21"/>
              </w:rPr>
              <w:t>Service Provider</w:t>
            </w:r>
            <w:r w:rsidR="005E0FED" w:rsidRPr="00AD3660">
              <w:rPr>
                <w:rFonts w:ascii="Arial" w:hAnsi="Arial" w:cs="Arial"/>
                <w:color w:val="000000" w:themeColor="text1"/>
                <w:sz w:val="21"/>
                <w:szCs w:val="21"/>
              </w:rPr>
              <w:t xml:space="preserve"> pursuant to this Contract, as described in </w:t>
            </w:r>
            <w:r w:rsidR="005E0FED" w:rsidRPr="00AD3660">
              <w:rPr>
                <w:rFonts w:ascii="Arial" w:hAnsi="Arial" w:cs="Arial"/>
                <w:b/>
                <w:color w:val="000000" w:themeColor="text1"/>
                <w:sz w:val="21"/>
                <w:szCs w:val="21"/>
              </w:rPr>
              <w:t xml:space="preserve">Appendices </w:t>
            </w:r>
            <w:r w:rsidR="00710293" w:rsidRPr="00AD3660">
              <w:rPr>
                <w:rFonts w:ascii="Arial" w:hAnsi="Arial" w:cs="Arial"/>
                <w:b/>
                <w:color w:val="000000" w:themeColor="text1"/>
                <w:sz w:val="21"/>
                <w:szCs w:val="21"/>
              </w:rPr>
              <w:t>A</w:t>
            </w:r>
            <w:r w:rsidR="005E0FED" w:rsidRPr="00AD3660">
              <w:rPr>
                <w:rFonts w:ascii="Arial" w:hAnsi="Arial" w:cs="Arial"/>
                <w:b/>
                <w:color w:val="000000" w:themeColor="text1"/>
                <w:sz w:val="21"/>
                <w:szCs w:val="21"/>
              </w:rPr>
              <w:t xml:space="preserve"> to </w:t>
            </w:r>
            <w:r w:rsidR="00710293" w:rsidRPr="00AD3660">
              <w:rPr>
                <w:rFonts w:ascii="Arial" w:hAnsi="Arial" w:cs="Arial"/>
                <w:b/>
                <w:color w:val="000000" w:themeColor="text1"/>
                <w:sz w:val="21"/>
                <w:szCs w:val="21"/>
              </w:rPr>
              <w:t>E</w:t>
            </w:r>
            <w:r w:rsidR="005E0FED" w:rsidRPr="00AD3660">
              <w:rPr>
                <w:rFonts w:ascii="Arial" w:hAnsi="Arial" w:cs="Arial"/>
                <w:color w:val="000000" w:themeColor="text1"/>
                <w:sz w:val="21"/>
                <w:szCs w:val="21"/>
              </w:rPr>
              <w:t xml:space="preserve"> of the Contract Agreement</w:t>
            </w:r>
            <w:r w:rsidR="00B5350F" w:rsidRPr="00AD3660">
              <w:rPr>
                <w:rFonts w:ascii="Arial" w:hAnsi="Arial" w:cs="Arial"/>
                <w:color w:val="000000" w:themeColor="text1"/>
                <w:sz w:val="21"/>
                <w:szCs w:val="21"/>
              </w:rPr>
              <w:t>;</w:t>
            </w:r>
          </w:p>
          <w:p w14:paraId="490DABD9" w14:textId="77777777" w:rsidR="00B5350F" w:rsidRPr="00AD3660" w:rsidRDefault="00356AD2" w:rsidP="00E078BA">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w:t>
            </w:r>
            <w:r w:rsidR="000D1BA6" w:rsidRPr="00AD3660">
              <w:rPr>
                <w:rFonts w:ascii="Arial" w:hAnsi="Arial" w:cs="Arial"/>
                <w:b/>
                <w:color w:val="000000" w:themeColor="text1"/>
                <w:sz w:val="21"/>
                <w:szCs w:val="21"/>
              </w:rPr>
              <w:t>v</w:t>
            </w:r>
            <w:r w:rsidR="00E078BA" w:rsidRPr="00AD3660">
              <w:rPr>
                <w:rFonts w:ascii="Arial" w:hAnsi="Arial" w:cs="Arial"/>
                <w:b/>
                <w:color w:val="000000" w:themeColor="text1"/>
                <w:sz w:val="21"/>
                <w:szCs w:val="21"/>
              </w:rPr>
              <w:t xml:space="preserve">) </w:t>
            </w:r>
            <w:r w:rsidR="00B5350F" w:rsidRPr="00AD3660">
              <w:rPr>
                <w:rFonts w:ascii="Arial" w:hAnsi="Arial" w:cs="Arial"/>
                <w:b/>
                <w:color w:val="000000" w:themeColor="text1"/>
                <w:sz w:val="21"/>
                <w:szCs w:val="21"/>
              </w:rPr>
              <w:t xml:space="preserve">Service Provider </w:t>
            </w:r>
            <w:r w:rsidR="00B5350F" w:rsidRPr="00AD3660">
              <w:rPr>
                <w:rFonts w:ascii="Arial" w:hAnsi="Arial" w:cs="Arial"/>
                <w:color w:val="000000" w:themeColor="text1"/>
                <w:sz w:val="21"/>
                <w:szCs w:val="21"/>
              </w:rPr>
              <w:t>is a Person or a corporate body whose tender to provide the Services has been accepted by the Employer</w:t>
            </w:r>
            <w:r w:rsidR="00CB4B22" w:rsidRPr="00AD3660">
              <w:rPr>
                <w:rFonts w:ascii="Arial" w:hAnsi="Arial" w:cs="Arial"/>
                <w:color w:val="000000" w:themeColor="text1"/>
                <w:sz w:val="21"/>
                <w:szCs w:val="21"/>
              </w:rPr>
              <w:t xml:space="preserve"> and as specified in the PCC</w:t>
            </w:r>
            <w:r w:rsidR="00B5350F" w:rsidRPr="00AD3660">
              <w:rPr>
                <w:rFonts w:ascii="Arial" w:hAnsi="Arial" w:cs="Arial"/>
                <w:color w:val="000000" w:themeColor="text1"/>
                <w:sz w:val="21"/>
                <w:szCs w:val="21"/>
              </w:rPr>
              <w:t>;</w:t>
            </w:r>
          </w:p>
          <w:p w14:paraId="2C868CA9" w14:textId="77777777" w:rsidR="005E0FED" w:rsidRPr="00AD3660" w:rsidRDefault="00356AD2" w:rsidP="00E078BA">
            <w:pPr>
              <w:spacing w:before="120" w:after="120"/>
              <w:jc w:val="both"/>
              <w:rPr>
                <w:rFonts w:ascii="Arial" w:hAnsi="Arial" w:cs="Arial"/>
                <w:color w:val="000000" w:themeColor="text1"/>
                <w:sz w:val="21"/>
                <w:szCs w:val="21"/>
              </w:rPr>
            </w:pPr>
            <w:r w:rsidRPr="00AD3660">
              <w:rPr>
                <w:rFonts w:ascii="Arial" w:hAnsi="Arial" w:cs="Arial"/>
                <w:b/>
                <w:color w:val="000000" w:themeColor="text1"/>
                <w:sz w:val="21"/>
                <w:szCs w:val="21"/>
              </w:rPr>
              <w:t>(</w:t>
            </w:r>
            <w:r w:rsidR="000D1BA6" w:rsidRPr="00AD3660">
              <w:rPr>
                <w:rFonts w:ascii="Arial" w:hAnsi="Arial" w:cs="Arial"/>
                <w:b/>
                <w:color w:val="000000" w:themeColor="text1"/>
                <w:sz w:val="21"/>
                <w:szCs w:val="21"/>
              </w:rPr>
              <w:t>w</w:t>
            </w:r>
            <w:r w:rsidR="00E078BA" w:rsidRPr="00AD3660">
              <w:rPr>
                <w:rFonts w:ascii="Arial" w:hAnsi="Arial" w:cs="Arial"/>
                <w:b/>
                <w:color w:val="000000" w:themeColor="text1"/>
                <w:sz w:val="21"/>
                <w:szCs w:val="21"/>
              </w:rPr>
              <w:t xml:space="preserve">) </w:t>
            </w:r>
            <w:r w:rsidR="005E0FED" w:rsidRPr="00AD3660">
              <w:rPr>
                <w:rFonts w:ascii="Arial" w:hAnsi="Arial" w:cs="Arial"/>
                <w:b/>
                <w:color w:val="000000" w:themeColor="text1"/>
                <w:sz w:val="21"/>
                <w:szCs w:val="21"/>
              </w:rPr>
              <w:t>Third Party</w:t>
            </w:r>
            <w:r w:rsidR="005E0FED" w:rsidRPr="00AD3660">
              <w:rPr>
                <w:rFonts w:ascii="Arial" w:hAnsi="Arial" w:cs="Arial"/>
                <w:color w:val="000000" w:themeColor="text1"/>
                <w:sz w:val="21"/>
                <w:szCs w:val="21"/>
              </w:rPr>
              <w:t xml:space="preserve"> means any person or entity other than the Government, the </w:t>
            </w:r>
            <w:r w:rsidR="001C58F8" w:rsidRPr="00AD3660">
              <w:rPr>
                <w:rFonts w:ascii="Arial" w:hAnsi="Arial" w:cs="Arial"/>
                <w:color w:val="000000" w:themeColor="text1"/>
                <w:sz w:val="21"/>
                <w:szCs w:val="21"/>
              </w:rPr>
              <w:t>Employer</w:t>
            </w:r>
            <w:r w:rsidR="003F72A3" w:rsidRPr="00AD3660">
              <w:rPr>
                <w:rFonts w:ascii="Arial" w:hAnsi="Arial" w:cs="Arial"/>
                <w:color w:val="000000" w:themeColor="text1"/>
                <w:sz w:val="21"/>
                <w:szCs w:val="21"/>
              </w:rPr>
              <w:t xml:space="preserve"> and </w:t>
            </w:r>
            <w:r w:rsidR="005E0FED" w:rsidRPr="00AD3660">
              <w:rPr>
                <w:rFonts w:ascii="Arial" w:hAnsi="Arial" w:cs="Arial"/>
                <w:color w:val="000000" w:themeColor="text1"/>
                <w:sz w:val="21"/>
                <w:szCs w:val="21"/>
              </w:rPr>
              <w:t xml:space="preserve">the </w:t>
            </w:r>
            <w:r w:rsidR="001C58F8" w:rsidRPr="00AD3660">
              <w:rPr>
                <w:rFonts w:ascii="Arial" w:hAnsi="Arial" w:cs="Arial"/>
                <w:color w:val="000000" w:themeColor="text1"/>
                <w:sz w:val="21"/>
                <w:szCs w:val="21"/>
              </w:rPr>
              <w:t>Service Provider</w:t>
            </w:r>
            <w:r w:rsidR="00B5350F" w:rsidRPr="00AD3660">
              <w:rPr>
                <w:rFonts w:ascii="Arial" w:hAnsi="Arial" w:cs="Arial"/>
                <w:color w:val="000000" w:themeColor="text1"/>
                <w:sz w:val="21"/>
                <w:szCs w:val="21"/>
              </w:rPr>
              <w:t>;</w:t>
            </w:r>
          </w:p>
          <w:p w14:paraId="40CEE74B" w14:textId="77777777" w:rsidR="005E0FED" w:rsidRPr="00AD3660" w:rsidRDefault="00356AD2" w:rsidP="00E078BA">
            <w:pPr>
              <w:spacing w:before="120" w:after="120"/>
              <w:jc w:val="both"/>
              <w:rPr>
                <w:rFonts w:ascii="Arial" w:hAnsi="Arial" w:cs="Arial"/>
                <w:color w:val="000000" w:themeColor="text1"/>
                <w:sz w:val="21"/>
                <w:szCs w:val="21"/>
                <w:lang w:val="en-GB"/>
              </w:rPr>
            </w:pPr>
            <w:r w:rsidRPr="00AD3660">
              <w:rPr>
                <w:rFonts w:ascii="Arial" w:hAnsi="Arial" w:cs="Arial"/>
                <w:b/>
                <w:color w:val="000000" w:themeColor="text1"/>
                <w:sz w:val="21"/>
                <w:szCs w:val="21"/>
              </w:rPr>
              <w:t>(</w:t>
            </w:r>
            <w:r w:rsidR="000D1BA6" w:rsidRPr="00AD3660">
              <w:rPr>
                <w:rFonts w:ascii="Arial" w:hAnsi="Arial" w:cs="Arial"/>
                <w:b/>
                <w:color w:val="000000" w:themeColor="text1"/>
                <w:sz w:val="21"/>
                <w:szCs w:val="21"/>
              </w:rPr>
              <w:t>x</w:t>
            </w:r>
            <w:r w:rsidR="00E078BA" w:rsidRPr="00AD3660">
              <w:rPr>
                <w:rFonts w:ascii="Arial" w:hAnsi="Arial" w:cs="Arial"/>
                <w:b/>
                <w:color w:val="000000" w:themeColor="text1"/>
                <w:sz w:val="21"/>
                <w:szCs w:val="21"/>
              </w:rPr>
              <w:t xml:space="preserve">) </w:t>
            </w:r>
            <w:r w:rsidR="005E0FED" w:rsidRPr="00AD3660">
              <w:rPr>
                <w:rFonts w:ascii="Arial" w:hAnsi="Arial" w:cs="Arial"/>
                <w:b/>
                <w:color w:val="000000" w:themeColor="text1"/>
                <w:sz w:val="21"/>
                <w:szCs w:val="21"/>
              </w:rPr>
              <w:t>Writing</w:t>
            </w:r>
            <w:r w:rsidR="005E0FED" w:rsidRPr="00AD3660">
              <w:rPr>
                <w:rFonts w:ascii="Arial" w:hAnsi="Arial" w:cs="Arial"/>
                <w:color w:val="000000" w:themeColor="text1"/>
                <w:sz w:val="21"/>
                <w:szCs w:val="21"/>
                <w:lang w:val="en-GB"/>
              </w:rPr>
              <w:t xml:space="preserve"> means communication written by hand or machine duly signed and includes properly authenticated messages by facsimile or electronic mail.</w:t>
            </w:r>
          </w:p>
        </w:tc>
      </w:tr>
      <w:tr w:rsidR="0085733D" w:rsidRPr="00AD3660" w14:paraId="00F4E29B"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7F5EB882" w14:textId="77777777" w:rsidR="0085733D" w:rsidRPr="00AD3660" w:rsidRDefault="00BF4359">
            <w:pPr>
              <w:pStyle w:val="Heading3"/>
            </w:pPr>
            <w:bookmarkStart w:id="517" w:name="_Toc485953896"/>
            <w:r w:rsidRPr="00AD3660">
              <w:lastRenderedPageBreak/>
              <w:t xml:space="preserve">2. </w:t>
            </w:r>
            <w:r w:rsidR="0085733D" w:rsidRPr="00AD3660">
              <w:t>Communications and Notices</w:t>
            </w:r>
            <w:bookmarkEnd w:id="517"/>
          </w:p>
        </w:tc>
        <w:tc>
          <w:tcPr>
            <w:tcW w:w="6830" w:type="dxa"/>
            <w:gridSpan w:val="2"/>
            <w:tcBorders>
              <w:top w:val="single" w:sz="4" w:space="0" w:color="auto"/>
              <w:left w:val="single" w:sz="4" w:space="0" w:color="auto"/>
              <w:bottom w:val="single" w:sz="4" w:space="0" w:color="auto"/>
              <w:right w:val="single" w:sz="4" w:space="0" w:color="auto"/>
            </w:tcBorders>
          </w:tcPr>
          <w:p w14:paraId="6FD95DEB" w14:textId="77777777" w:rsidR="0085733D" w:rsidRPr="00AD3660" w:rsidRDefault="0085733D" w:rsidP="008E65D0">
            <w:pPr>
              <w:pStyle w:val="ListParagraph"/>
              <w:numPr>
                <w:ilvl w:val="0"/>
                <w:numId w:val="72"/>
              </w:num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Communications between Parties</w:t>
            </w:r>
            <w:r w:rsidRPr="00AD3660">
              <w:rPr>
                <w:rFonts w:ascii="Arial" w:hAnsi="Arial" w:cs="Arial"/>
                <w:color w:val="000000" w:themeColor="text1"/>
                <w:sz w:val="21"/>
                <w:szCs w:val="21"/>
              </w:rPr>
              <w:t xml:space="preserve"> (notice, request or consent required or permitted to be given or made by one party to the other) pursuant to the Contract shall be in writing to the address as specified in the </w:t>
            </w:r>
            <w:r w:rsidRPr="00AD3660">
              <w:rPr>
                <w:rFonts w:ascii="Arial" w:hAnsi="Arial" w:cs="Arial"/>
                <w:b/>
                <w:color w:val="000000" w:themeColor="text1"/>
                <w:sz w:val="21"/>
                <w:szCs w:val="21"/>
              </w:rPr>
              <w:t>PCC</w:t>
            </w:r>
            <w:r w:rsidRPr="00AD3660">
              <w:rPr>
                <w:rFonts w:ascii="Arial" w:hAnsi="Arial" w:cs="Arial"/>
                <w:color w:val="000000" w:themeColor="text1"/>
                <w:sz w:val="21"/>
                <w:szCs w:val="21"/>
              </w:rPr>
              <w:t>.</w:t>
            </w:r>
          </w:p>
        </w:tc>
      </w:tr>
      <w:tr w:rsidR="005E0FED" w:rsidRPr="00AD3660" w14:paraId="679B3AB8"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4DA60CE1" w14:textId="77777777" w:rsidR="005E0FED" w:rsidRPr="00AD3660" w:rsidRDefault="00BF4359">
            <w:pPr>
              <w:pStyle w:val="Heading3"/>
            </w:pPr>
            <w:bookmarkStart w:id="518" w:name="_Toc485953897"/>
            <w:r w:rsidRPr="00AD3660">
              <w:t>3.</w:t>
            </w:r>
            <w:r w:rsidR="00424999" w:rsidRPr="00AD3660">
              <w:t xml:space="preserve"> </w:t>
            </w:r>
            <w:r w:rsidR="00653006" w:rsidRPr="00AD3660">
              <w:t>Governing Law</w:t>
            </w:r>
            <w:bookmarkEnd w:id="518"/>
          </w:p>
        </w:tc>
        <w:tc>
          <w:tcPr>
            <w:tcW w:w="6830" w:type="dxa"/>
            <w:gridSpan w:val="2"/>
            <w:tcBorders>
              <w:top w:val="single" w:sz="4" w:space="0" w:color="auto"/>
              <w:left w:val="single" w:sz="4" w:space="0" w:color="auto"/>
              <w:bottom w:val="single" w:sz="4" w:space="0" w:color="auto"/>
              <w:right w:val="single" w:sz="4" w:space="0" w:color="auto"/>
            </w:tcBorders>
          </w:tcPr>
          <w:p w14:paraId="7648F2E5" w14:textId="77777777" w:rsidR="005E0FED" w:rsidRPr="00AD3660" w:rsidRDefault="005E0FED" w:rsidP="008E65D0">
            <w:pPr>
              <w:pStyle w:val="ListParagraph"/>
              <w:numPr>
                <w:ilvl w:val="0"/>
                <w:numId w:val="73"/>
              </w:numPr>
              <w:tabs>
                <w:tab w:val="num" w:pos="302"/>
              </w:tabs>
              <w:spacing w:before="120" w:after="120"/>
              <w:ind w:left="576" w:hanging="576"/>
              <w:jc w:val="both"/>
              <w:rPr>
                <w:rFonts w:ascii="Arial" w:hAnsi="Arial" w:cs="Arial"/>
                <w:color w:val="000000" w:themeColor="text1"/>
                <w:sz w:val="21"/>
                <w:szCs w:val="21"/>
              </w:rPr>
            </w:pPr>
            <w:r w:rsidRPr="00AD3660">
              <w:rPr>
                <w:rFonts w:ascii="Arial" w:hAnsi="Arial" w:cs="Arial"/>
                <w:color w:val="000000" w:themeColor="text1"/>
                <w:sz w:val="21"/>
                <w:szCs w:val="21"/>
                <w:lang w:val="en-GB"/>
              </w:rPr>
              <w:t>The Contract shall be governed by and interpreted in accordance with the laws of the People’s Republic of Bangladesh.</w:t>
            </w:r>
          </w:p>
        </w:tc>
      </w:tr>
      <w:tr w:rsidR="005E0FED" w:rsidRPr="00AD3660" w14:paraId="11B94E88"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492884AD" w14:textId="77777777" w:rsidR="005E0FED" w:rsidRPr="00AD3660" w:rsidRDefault="00BF4359">
            <w:pPr>
              <w:pStyle w:val="Heading3"/>
            </w:pPr>
            <w:bookmarkStart w:id="519" w:name="_Toc485953898"/>
            <w:r w:rsidRPr="00AD3660">
              <w:t>4.</w:t>
            </w:r>
            <w:r w:rsidR="00424999" w:rsidRPr="00AD3660">
              <w:t xml:space="preserve"> </w:t>
            </w:r>
            <w:r w:rsidR="005E0FED" w:rsidRPr="00AD3660">
              <w:t>Governing Language</w:t>
            </w:r>
            <w:bookmarkEnd w:id="519"/>
          </w:p>
        </w:tc>
        <w:tc>
          <w:tcPr>
            <w:tcW w:w="6830" w:type="dxa"/>
            <w:gridSpan w:val="2"/>
            <w:tcBorders>
              <w:top w:val="single" w:sz="4" w:space="0" w:color="auto"/>
              <w:left w:val="single" w:sz="4" w:space="0" w:color="auto"/>
              <w:bottom w:val="single" w:sz="4" w:space="0" w:color="auto"/>
              <w:right w:val="single" w:sz="4" w:space="0" w:color="auto"/>
            </w:tcBorders>
          </w:tcPr>
          <w:p w14:paraId="3276C6E7" w14:textId="77777777" w:rsidR="005E0FED" w:rsidRPr="00AD3660" w:rsidRDefault="005E0FED" w:rsidP="008E65D0">
            <w:pPr>
              <w:pStyle w:val="ListParagraph"/>
              <w:numPr>
                <w:ilvl w:val="0"/>
                <w:numId w:val="74"/>
              </w:numPr>
              <w:tabs>
                <w:tab w:val="num" w:pos="302"/>
              </w:tabs>
              <w:spacing w:before="120" w:after="120"/>
              <w:ind w:left="576" w:hanging="576"/>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Contract shall be written in English. All correspondences and documents relating to the Contract may be written in </w:t>
            </w:r>
            <w:r w:rsidRPr="00AD3660">
              <w:rPr>
                <w:rFonts w:ascii="Arial" w:hAnsi="Arial" w:cs="Arial"/>
                <w:b/>
                <w:bCs/>
                <w:color w:val="000000" w:themeColor="text1"/>
                <w:sz w:val="21"/>
                <w:szCs w:val="21"/>
                <w:lang w:val="en-GB"/>
              </w:rPr>
              <w:t xml:space="preserve">English or </w:t>
            </w:r>
            <w:r w:rsidRPr="00AD3660">
              <w:rPr>
                <w:rFonts w:ascii="Arial" w:hAnsi="Arial" w:cs="Arial"/>
                <w:b/>
                <w:bCs/>
                <w:i/>
                <w:color w:val="000000" w:themeColor="text1"/>
                <w:sz w:val="21"/>
                <w:szCs w:val="21"/>
                <w:lang w:val="en-GB"/>
              </w:rPr>
              <w:t>Bangla</w:t>
            </w:r>
            <w:r w:rsidRPr="00AD3660">
              <w:rPr>
                <w:rFonts w:ascii="Arial" w:hAnsi="Arial" w:cs="Arial"/>
                <w:b/>
                <w:bCs/>
                <w:color w:val="000000" w:themeColor="text1"/>
                <w:sz w:val="21"/>
                <w:szCs w:val="21"/>
                <w:lang w:val="en-GB"/>
              </w:rPr>
              <w:t>.</w:t>
            </w:r>
            <w:r w:rsidRPr="00AD3660">
              <w:rPr>
                <w:rFonts w:ascii="Arial" w:hAnsi="Arial" w:cs="Arial"/>
                <w:color w:val="000000" w:themeColor="text1"/>
                <w:sz w:val="21"/>
                <w:szCs w:val="21"/>
                <w:lang w:val="en-GB"/>
              </w:rPr>
              <w:t xml:space="preserve"> </w:t>
            </w:r>
          </w:p>
        </w:tc>
      </w:tr>
      <w:tr w:rsidR="005E0FED" w:rsidRPr="00AD3660" w14:paraId="731CA3B0"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0D067D3E" w14:textId="77777777" w:rsidR="005E0FED" w:rsidRPr="00AD3660" w:rsidRDefault="00BF4359">
            <w:pPr>
              <w:pStyle w:val="Heading3"/>
            </w:pPr>
            <w:bookmarkStart w:id="520" w:name="_Toc46725702"/>
            <w:bookmarkStart w:id="521" w:name="_Toc46731309"/>
            <w:bookmarkStart w:id="522" w:name="_Toc46731597"/>
            <w:bookmarkStart w:id="523" w:name="_Toc46731903"/>
            <w:bookmarkStart w:id="524" w:name="_Toc46732517"/>
            <w:bookmarkStart w:id="525" w:name="_Toc46733271"/>
            <w:bookmarkStart w:id="526" w:name="_Toc46733437"/>
            <w:bookmarkStart w:id="527" w:name="_Toc46736261"/>
            <w:bookmarkStart w:id="528" w:name="_Toc46736410"/>
            <w:bookmarkStart w:id="529" w:name="_Toc46736617"/>
            <w:bookmarkStart w:id="530" w:name="_Toc46736761"/>
            <w:bookmarkStart w:id="531" w:name="_Toc46736865"/>
            <w:bookmarkStart w:id="532" w:name="_Toc46736968"/>
            <w:bookmarkStart w:id="533" w:name="_Toc46737071"/>
            <w:bookmarkStart w:id="534" w:name="_Toc46737383"/>
            <w:bookmarkStart w:id="535" w:name="_Toc47069321"/>
            <w:bookmarkStart w:id="536" w:name="_Toc47069977"/>
            <w:bookmarkStart w:id="537" w:name="_Toc47070216"/>
            <w:bookmarkStart w:id="538" w:name="_Toc47071581"/>
            <w:bookmarkStart w:id="539" w:name="_Toc47073919"/>
            <w:bookmarkStart w:id="540" w:name="_Toc47074526"/>
            <w:bookmarkStart w:id="541" w:name="_Toc47159109"/>
            <w:bookmarkStart w:id="542" w:name="_Toc47170545"/>
            <w:bookmarkStart w:id="543" w:name="_Toc47322610"/>
            <w:bookmarkStart w:id="544" w:name="_Toc47326898"/>
            <w:bookmarkStart w:id="545" w:name="_Toc47328734"/>
            <w:bookmarkStart w:id="546" w:name="_Toc47331026"/>
            <w:bookmarkStart w:id="547" w:name="_Toc47331704"/>
            <w:bookmarkStart w:id="548" w:name="_Toc47331852"/>
            <w:bookmarkStart w:id="549" w:name="_Toc47331991"/>
            <w:bookmarkStart w:id="550" w:name="_Toc47332390"/>
            <w:bookmarkStart w:id="551" w:name="_Toc47332613"/>
            <w:bookmarkStart w:id="552" w:name="_Toc48551071"/>
            <w:bookmarkStart w:id="553" w:name="_Toc48632748"/>
            <w:bookmarkStart w:id="554" w:name="_Toc48798451"/>
            <w:bookmarkStart w:id="555" w:name="_Toc48800721"/>
            <w:bookmarkStart w:id="556" w:name="_Toc48800890"/>
            <w:bookmarkStart w:id="557" w:name="_Toc48803087"/>
            <w:bookmarkStart w:id="558" w:name="_Toc48803256"/>
            <w:bookmarkStart w:id="559" w:name="_Toc48803425"/>
            <w:bookmarkStart w:id="560" w:name="_Toc48803763"/>
            <w:bookmarkStart w:id="561" w:name="_Toc48804101"/>
            <w:bookmarkStart w:id="562" w:name="_Toc48804270"/>
            <w:bookmarkStart w:id="563" w:name="_Toc48804777"/>
            <w:bookmarkStart w:id="564" w:name="_Toc48812400"/>
            <w:bookmarkStart w:id="565" w:name="_Toc48892598"/>
            <w:bookmarkStart w:id="566" w:name="_Toc48894430"/>
            <w:bookmarkStart w:id="567" w:name="_Toc48895203"/>
            <w:bookmarkStart w:id="568" w:name="_Toc48895389"/>
            <w:bookmarkStart w:id="569" w:name="_Toc48896171"/>
            <w:bookmarkStart w:id="570" w:name="_Toc48968956"/>
            <w:bookmarkStart w:id="571" w:name="_Toc48969287"/>
            <w:bookmarkStart w:id="572" w:name="_Toc48970210"/>
            <w:bookmarkStart w:id="573" w:name="_Toc48974034"/>
            <w:bookmarkStart w:id="574" w:name="_Toc48978530"/>
            <w:bookmarkStart w:id="575" w:name="_Toc48979291"/>
            <w:bookmarkStart w:id="576" w:name="_Toc48979478"/>
            <w:bookmarkStart w:id="577" w:name="_Toc48980543"/>
            <w:bookmarkStart w:id="578" w:name="_Toc49159616"/>
            <w:bookmarkStart w:id="579" w:name="_Toc49159803"/>
            <w:bookmarkStart w:id="580" w:name="_Toc67815087"/>
            <w:bookmarkStart w:id="581" w:name="_Toc86025513"/>
            <w:bookmarkStart w:id="582" w:name="_Toc235351160"/>
            <w:bookmarkStart w:id="583" w:name="_Toc485953899"/>
            <w:r w:rsidRPr="00AD3660">
              <w:t>5</w:t>
            </w:r>
            <w:r w:rsidR="00606A80" w:rsidRPr="00AD3660">
              <w:t>.</w:t>
            </w:r>
            <w:r w:rsidR="00424999" w:rsidRPr="00AD3660">
              <w:t xml:space="preserve"> </w:t>
            </w:r>
            <w:r w:rsidR="005E0FED" w:rsidRPr="00AD3660">
              <w:t>Documents Forming the Contract</w:t>
            </w:r>
            <w:r w:rsidR="00C958BA" w:rsidRPr="00AD3660">
              <w:t xml:space="preserve"> and Priority of Documents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tc>
        <w:tc>
          <w:tcPr>
            <w:tcW w:w="6830" w:type="dxa"/>
            <w:gridSpan w:val="2"/>
            <w:tcBorders>
              <w:top w:val="single" w:sz="4" w:space="0" w:color="auto"/>
              <w:left w:val="single" w:sz="4" w:space="0" w:color="auto"/>
              <w:bottom w:val="single" w:sz="4" w:space="0" w:color="auto"/>
              <w:right w:val="single" w:sz="4" w:space="0" w:color="auto"/>
            </w:tcBorders>
          </w:tcPr>
          <w:p w14:paraId="4CFF7217" w14:textId="77777777" w:rsidR="00992A72" w:rsidRPr="00AD3660" w:rsidRDefault="005E0FED" w:rsidP="00960AF6">
            <w:pPr>
              <w:pStyle w:val="ListParagraph"/>
              <w:numPr>
                <w:ilvl w:val="0"/>
                <w:numId w:val="75"/>
              </w:numPr>
              <w:spacing w:before="120" w:after="120"/>
              <w:ind w:left="576" w:hanging="576"/>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documents forming the Contract</w:t>
            </w:r>
            <w:r w:rsidR="00ED525A" w:rsidRPr="00AD3660">
              <w:rPr>
                <w:rFonts w:ascii="Arial" w:hAnsi="Arial" w:cs="Arial"/>
                <w:color w:val="000000" w:themeColor="text1"/>
                <w:sz w:val="21"/>
                <w:szCs w:val="21"/>
                <w:lang w:val="en-GB"/>
              </w:rPr>
              <w:t xml:space="preserve"> Agreement</w:t>
            </w:r>
            <w:r w:rsidRPr="00AD3660">
              <w:rPr>
                <w:rFonts w:ascii="Arial" w:hAnsi="Arial" w:cs="Arial"/>
                <w:color w:val="000000" w:themeColor="text1"/>
                <w:sz w:val="21"/>
                <w:szCs w:val="21"/>
                <w:lang w:val="en-GB"/>
              </w:rPr>
              <w:t xml:space="preserve"> shall be interpreted</w:t>
            </w:r>
            <w:r w:rsidR="00992A72" w:rsidRPr="00AD3660">
              <w:rPr>
                <w:rFonts w:ascii="Arial" w:hAnsi="Arial" w:cs="Arial"/>
                <w:color w:val="000000" w:themeColor="text1"/>
                <w:sz w:val="21"/>
                <w:szCs w:val="21"/>
                <w:lang w:val="en-GB"/>
              </w:rPr>
              <w:t xml:space="preserve"> as in the Contract Agreement</w:t>
            </w:r>
            <w:r w:rsidR="001F3C98" w:rsidRPr="00AD3660">
              <w:rPr>
                <w:rFonts w:ascii="Arial" w:hAnsi="Arial" w:cs="Arial"/>
                <w:color w:val="000000" w:themeColor="text1"/>
                <w:sz w:val="21"/>
                <w:szCs w:val="21"/>
                <w:lang w:val="en-GB"/>
              </w:rPr>
              <w:t xml:space="preserve"> in</w:t>
            </w:r>
            <w:r w:rsidR="00424999" w:rsidRPr="00AD3660">
              <w:rPr>
                <w:rFonts w:ascii="Arial" w:hAnsi="Arial" w:cs="Arial"/>
                <w:color w:val="000000" w:themeColor="text1"/>
                <w:sz w:val="21"/>
                <w:szCs w:val="21"/>
                <w:lang w:val="en-GB"/>
              </w:rPr>
              <w:t xml:space="preserve"> </w:t>
            </w:r>
            <w:r w:rsidR="00D81ADC" w:rsidRPr="00AD3660">
              <w:rPr>
                <w:rFonts w:ascii="Arial" w:hAnsi="Arial" w:cs="Arial"/>
                <w:b/>
                <w:color w:val="000000" w:themeColor="text1"/>
                <w:sz w:val="21"/>
                <w:szCs w:val="21"/>
                <w:lang w:val="en-GB"/>
              </w:rPr>
              <w:t xml:space="preserve">Section </w:t>
            </w:r>
            <w:r w:rsidR="00BD2507" w:rsidRPr="00AD3660">
              <w:rPr>
                <w:rFonts w:ascii="Arial" w:hAnsi="Arial" w:cs="Arial"/>
                <w:b/>
                <w:color w:val="000000" w:themeColor="text1"/>
                <w:sz w:val="21"/>
                <w:szCs w:val="21"/>
                <w:lang w:val="en-GB"/>
              </w:rPr>
              <w:t>5</w:t>
            </w:r>
          </w:p>
          <w:p w14:paraId="7EC8A987" w14:textId="77777777" w:rsidR="005E0FED" w:rsidRPr="00AD3660" w:rsidRDefault="005E0FED" w:rsidP="00960AF6">
            <w:pPr>
              <w:tabs>
                <w:tab w:val="left" w:pos="432"/>
              </w:tabs>
              <w:ind w:left="576" w:hanging="576"/>
              <w:jc w:val="both"/>
              <w:rPr>
                <w:rFonts w:ascii="Arial" w:hAnsi="Arial" w:cs="Arial"/>
                <w:color w:val="000000" w:themeColor="text1"/>
                <w:sz w:val="21"/>
                <w:szCs w:val="21"/>
                <w:lang w:val="en-GB"/>
              </w:rPr>
            </w:pPr>
          </w:p>
        </w:tc>
      </w:tr>
      <w:tr w:rsidR="005E0FED" w:rsidRPr="00AD3660" w14:paraId="00DA47EC"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2CC09CB0" w14:textId="77777777" w:rsidR="005E0FED" w:rsidRPr="00AD3660" w:rsidRDefault="00BF4359">
            <w:pPr>
              <w:pStyle w:val="Heading3"/>
            </w:pPr>
            <w:bookmarkStart w:id="584" w:name="_Toc235351161"/>
            <w:bookmarkStart w:id="585" w:name="_Toc485953900"/>
            <w:r w:rsidRPr="00AD3660">
              <w:t>6.</w:t>
            </w:r>
            <w:r w:rsidR="00424999" w:rsidRPr="00AD3660">
              <w:t xml:space="preserve"> </w:t>
            </w:r>
            <w:r w:rsidR="005E0FED" w:rsidRPr="00AD3660">
              <w:t>Assignment</w:t>
            </w:r>
            <w:bookmarkEnd w:id="584"/>
            <w:bookmarkEnd w:id="585"/>
          </w:p>
        </w:tc>
        <w:tc>
          <w:tcPr>
            <w:tcW w:w="6830" w:type="dxa"/>
            <w:gridSpan w:val="2"/>
            <w:tcBorders>
              <w:top w:val="single" w:sz="4" w:space="0" w:color="auto"/>
              <w:left w:val="single" w:sz="4" w:space="0" w:color="auto"/>
              <w:bottom w:val="single" w:sz="4" w:space="0" w:color="auto"/>
              <w:right w:val="single" w:sz="4" w:space="0" w:color="auto"/>
            </w:tcBorders>
          </w:tcPr>
          <w:p w14:paraId="7447C840" w14:textId="77777777" w:rsidR="005E0FED" w:rsidRPr="00AD3660" w:rsidRDefault="00E57158" w:rsidP="008E65D0">
            <w:pPr>
              <w:pStyle w:val="ListParagraph"/>
              <w:numPr>
                <w:ilvl w:val="0"/>
                <w:numId w:val="76"/>
              </w:numPr>
              <w:spacing w:before="120" w:after="120"/>
              <w:ind w:left="66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Service Provider shall not </w:t>
            </w:r>
            <w:r w:rsidR="00BB289E" w:rsidRPr="00AD3660">
              <w:rPr>
                <w:rFonts w:ascii="Arial" w:hAnsi="Arial" w:cs="Arial"/>
                <w:color w:val="000000" w:themeColor="text1"/>
                <w:sz w:val="21"/>
                <w:szCs w:val="21"/>
                <w:lang w:val="en-GB"/>
              </w:rPr>
              <w:t>assign,</w:t>
            </w:r>
            <w:r w:rsidRPr="00AD3660">
              <w:rPr>
                <w:rFonts w:ascii="Arial" w:hAnsi="Arial" w:cs="Arial"/>
                <w:color w:val="000000" w:themeColor="text1"/>
                <w:sz w:val="21"/>
                <w:szCs w:val="21"/>
                <w:lang w:val="en-GB"/>
              </w:rPr>
              <w:t xml:space="preserve"> transfer, pledge or make other disposition of this Contract or any part thereof, or any of the </w:t>
            </w:r>
            <w:r w:rsidR="00BB289E"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’s rights, claims or obligations under this Contract except with the prior written </w:t>
            </w:r>
            <w:r w:rsidR="002A2E4A" w:rsidRPr="00AD3660">
              <w:rPr>
                <w:rFonts w:ascii="Arial" w:hAnsi="Arial" w:cs="Arial"/>
                <w:color w:val="000000" w:themeColor="text1"/>
                <w:sz w:val="21"/>
                <w:szCs w:val="21"/>
                <w:lang w:val="en-GB"/>
              </w:rPr>
              <w:t>approval</w:t>
            </w:r>
            <w:r w:rsidRPr="00AD3660">
              <w:rPr>
                <w:rFonts w:ascii="Arial" w:hAnsi="Arial" w:cs="Arial"/>
                <w:color w:val="000000" w:themeColor="text1"/>
                <w:sz w:val="21"/>
                <w:szCs w:val="21"/>
                <w:lang w:val="en-GB"/>
              </w:rPr>
              <w:t xml:space="preserve"> of the Employer. </w:t>
            </w:r>
          </w:p>
        </w:tc>
      </w:tr>
      <w:tr w:rsidR="005E0FED" w:rsidRPr="00AD3660" w14:paraId="0D4E8B3F"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5105E833" w14:textId="77777777" w:rsidR="005E0FED" w:rsidRPr="00AD3660" w:rsidRDefault="00BF4359">
            <w:pPr>
              <w:pStyle w:val="Heading3"/>
            </w:pPr>
            <w:bookmarkStart w:id="586" w:name="_Toc485953901"/>
            <w:r w:rsidRPr="00AD3660">
              <w:lastRenderedPageBreak/>
              <w:t>7.</w:t>
            </w:r>
            <w:r w:rsidR="00424999" w:rsidRPr="00AD3660">
              <w:t xml:space="preserve"> </w:t>
            </w:r>
            <w:r w:rsidR="005E0FED" w:rsidRPr="00AD3660">
              <w:t>Eligible Services</w:t>
            </w:r>
            <w:bookmarkEnd w:id="586"/>
          </w:p>
        </w:tc>
        <w:tc>
          <w:tcPr>
            <w:tcW w:w="6830" w:type="dxa"/>
            <w:gridSpan w:val="2"/>
            <w:tcBorders>
              <w:top w:val="single" w:sz="4" w:space="0" w:color="auto"/>
              <w:left w:val="single" w:sz="4" w:space="0" w:color="auto"/>
              <w:bottom w:val="single" w:sz="4" w:space="0" w:color="auto"/>
              <w:right w:val="single" w:sz="4" w:space="0" w:color="auto"/>
            </w:tcBorders>
          </w:tcPr>
          <w:p w14:paraId="6AA9C099" w14:textId="77777777" w:rsidR="005E0FED" w:rsidRPr="00AD3660" w:rsidRDefault="00B23B0A" w:rsidP="008E65D0">
            <w:pPr>
              <w:pStyle w:val="ListParagraph"/>
              <w:numPr>
                <w:ilvl w:val="0"/>
                <w:numId w:val="77"/>
              </w:numPr>
              <w:spacing w:before="120" w:after="120"/>
              <w:ind w:left="66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be a national of Bangladesh.</w:t>
            </w:r>
          </w:p>
        </w:tc>
      </w:tr>
      <w:tr w:rsidR="005E0FED" w:rsidRPr="00AD3660" w14:paraId="3E49F838"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1940A550" w14:textId="77777777" w:rsidR="005E0FED" w:rsidRPr="00AD3660" w:rsidRDefault="00BF4359">
            <w:pPr>
              <w:pStyle w:val="Heading3"/>
            </w:pPr>
            <w:bookmarkStart w:id="587" w:name="_Toc235351169"/>
            <w:bookmarkStart w:id="588" w:name="_Toc235351170"/>
            <w:bookmarkStart w:id="589" w:name="_Toc35418455"/>
            <w:bookmarkStart w:id="590" w:name="_Toc37234125"/>
            <w:bookmarkStart w:id="591" w:name="_Toc46725722"/>
            <w:bookmarkStart w:id="592" w:name="_Toc46731325"/>
            <w:bookmarkStart w:id="593" w:name="_Toc46731613"/>
            <w:bookmarkStart w:id="594" w:name="_Toc46731919"/>
            <w:bookmarkStart w:id="595" w:name="_Toc46732533"/>
            <w:bookmarkStart w:id="596" w:name="_Toc46733287"/>
            <w:bookmarkStart w:id="597" w:name="_Toc46733453"/>
            <w:bookmarkStart w:id="598" w:name="_Toc46736277"/>
            <w:bookmarkStart w:id="599" w:name="_Toc46736426"/>
            <w:bookmarkStart w:id="600" w:name="_Toc46736633"/>
            <w:bookmarkStart w:id="601" w:name="_Toc46736777"/>
            <w:bookmarkStart w:id="602" w:name="_Toc46736881"/>
            <w:bookmarkStart w:id="603" w:name="_Toc46736984"/>
            <w:bookmarkStart w:id="604" w:name="_Toc46737087"/>
            <w:bookmarkStart w:id="605" w:name="_Toc46737399"/>
            <w:bookmarkStart w:id="606" w:name="_Toc47069336"/>
            <w:bookmarkStart w:id="607" w:name="_Toc47069992"/>
            <w:bookmarkStart w:id="608" w:name="_Toc47070231"/>
            <w:bookmarkStart w:id="609" w:name="_Toc47071596"/>
            <w:bookmarkStart w:id="610" w:name="_Toc47073934"/>
            <w:bookmarkStart w:id="611" w:name="_Toc47074541"/>
            <w:bookmarkStart w:id="612" w:name="_Toc47159125"/>
            <w:bookmarkStart w:id="613" w:name="_Toc47170561"/>
            <w:bookmarkStart w:id="614" w:name="_Toc47322626"/>
            <w:bookmarkStart w:id="615" w:name="_Toc47326914"/>
            <w:bookmarkStart w:id="616" w:name="_Toc47328750"/>
            <w:bookmarkStart w:id="617" w:name="_Toc47331042"/>
            <w:bookmarkStart w:id="618" w:name="_Toc47331720"/>
            <w:bookmarkStart w:id="619" w:name="_Toc47331868"/>
            <w:bookmarkStart w:id="620" w:name="_Toc47332007"/>
            <w:bookmarkStart w:id="621" w:name="_Toc47332406"/>
            <w:bookmarkStart w:id="622" w:name="_Toc47332629"/>
            <w:bookmarkStart w:id="623" w:name="_Toc48551087"/>
            <w:bookmarkStart w:id="624" w:name="_Toc48632764"/>
            <w:bookmarkStart w:id="625" w:name="_Toc48798467"/>
            <w:bookmarkStart w:id="626" w:name="_Toc48800737"/>
            <w:bookmarkStart w:id="627" w:name="_Toc48800906"/>
            <w:bookmarkStart w:id="628" w:name="_Toc48803103"/>
            <w:bookmarkStart w:id="629" w:name="_Toc48803272"/>
            <w:bookmarkStart w:id="630" w:name="_Toc48803441"/>
            <w:bookmarkStart w:id="631" w:name="_Toc48803779"/>
            <w:bookmarkStart w:id="632" w:name="_Toc48804117"/>
            <w:bookmarkStart w:id="633" w:name="_Toc48804286"/>
            <w:bookmarkStart w:id="634" w:name="_Toc48804793"/>
            <w:bookmarkStart w:id="635" w:name="_Toc48812416"/>
            <w:bookmarkStart w:id="636" w:name="_Toc48892614"/>
            <w:bookmarkStart w:id="637" w:name="_Toc48894446"/>
            <w:bookmarkStart w:id="638" w:name="_Toc48895219"/>
            <w:bookmarkStart w:id="639" w:name="_Toc48895405"/>
            <w:bookmarkStart w:id="640" w:name="_Toc48896187"/>
            <w:bookmarkStart w:id="641" w:name="_Toc48968972"/>
            <w:bookmarkStart w:id="642" w:name="_Toc48969303"/>
            <w:bookmarkStart w:id="643" w:name="_Toc48970226"/>
            <w:bookmarkStart w:id="644" w:name="_Toc48974050"/>
            <w:bookmarkStart w:id="645" w:name="_Toc48978546"/>
            <w:bookmarkStart w:id="646" w:name="_Toc48979307"/>
            <w:bookmarkStart w:id="647" w:name="_Toc48979494"/>
            <w:bookmarkStart w:id="648" w:name="_Toc48980559"/>
            <w:bookmarkStart w:id="649" w:name="_Toc49159632"/>
            <w:bookmarkStart w:id="650" w:name="_Toc49159819"/>
            <w:bookmarkStart w:id="651" w:name="_Toc67815099"/>
            <w:bookmarkStart w:id="652" w:name="_Toc86025525"/>
            <w:bookmarkStart w:id="653" w:name="_Toc485953902"/>
            <w:bookmarkEnd w:id="587"/>
            <w:r w:rsidRPr="00AD3660">
              <w:t>8.</w:t>
            </w:r>
            <w:r w:rsidR="00424999" w:rsidRPr="00AD3660">
              <w:t xml:space="preserve"> </w:t>
            </w:r>
            <w:r w:rsidR="005E0FED" w:rsidRPr="00AD3660">
              <w:t>Taxes</w:t>
            </w:r>
            <w:bookmarkEnd w:id="588"/>
            <w:r w:rsidR="00A6731B" w:rsidRPr="00AD3660">
              <w:t xml:space="preserve"> and Duties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tc>
        <w:tc>
          <w:tcPr>
            <w:tcW w:w="6830" w:type="dxa"/>
            <w:gridSpan w:val="2"/>
            <w:tcBorders>
              <w:top w:val="single" w:sz="4" w:space="0" w:color="auto"/>
              <w:left w:val="single" w:sz="4" w:space="0" w:color="auto"/>
              <w:bottom w:val="single" w:sz="4" w:space="0" w:color="auto"/>
              <w:right w:val="single" w:sz="4" w:space="0" w:color="auto"/>
            </w:tcBorders>
          </w:tcPr>
          <w:p w14:paraId="6012B518" w14:textId="77777777" w:rsidR="005E0FED" w:rsidRPr="00AD3660" w:rsidRDefault="00A6731B" w:rsidP="008E65D0">
            <w:pPr>
              <w:pStyle w:val="ListParagraph"/>
              <w:numPr>
                <w:ilvl w:val="0"/>
                <w:numId w:val="78"/>
              </w:numPr>
              <w:spacing w:before="120" w:after="120"/>
              <w:ind w:left="66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be entirely responsible for all applicable taxes, custom duties, other levies imposed or incurred inside and outside Bangladesh.</w:t>
            </w:r>
          </w:p>
          <w:p w14:paraId="48BA3B0D" w14:textId="77777777" w:rsidR="00895FA5" w:rsidRPr="00AD3660" w:rsidRDefault="006D24A0" w:rsidP="00895FA5">
            <w:pPr>
              <w:pStyle w:val="ListParagraph"/>
              <w:numPr>
                <w:ilvl w:val="0"/>
                <w:numId w:val="78"/>
              </w:numPr>
              <w:spacing w:before="120" w:after="120"/>
              <w:ind w:left="66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Tendere</w:t>
            </w:r>
            <w:r w:rsidR="007D19A4" w:rsidRPr="00AD3660">
              <w:rPr>
                <w:rFonts w:ascii="Arial" w:hAnsi="Arial" w:cs="Arial"/>
                <w:color w:val="000000" w:themeColor="text1"/>
                <w:sz w:val="21"/>
                <w:szCs w:val="21"/>
                <w:lang w:val="en-GB"/>
              </w:rPr>
              <w:t>r</w:t>
            </w:r>
            <w:r w:rsidRPr="00AD3660">
              <w:rPr>
                <w:rFonts w:ascii="Arial" w:hAnsi="Arial" w:cs="Arial"/>
                <w:color w:val="000000" w:themeColor="text1"/>
                <w:sz w:val="21"/>
                <w:szCs w:val="21"/>
                <w:lang w:val="en-GB"/>
              </w:rPr>
              <w:t xml:space="preserve"> is subjected to local Taxes</w:t>
            </w:r>
            <w:r w:rsidR="00803466"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as per the applicable Law</w:t>
            </w:r>
            <w:r w:rsidR="00803466" w:rsidRPr="00AD3660">
              <w:rPr>
                <w:rFonts w:ascii="Arial" w:hAnsi="Arial" w:cs="Arial"/>
                <w:color w:val="000000" w:themeColor="text1"/>
                <w:sz w:val="21"/>
                <w:szCs w:val="21"/>
                <w:lang w:val="en-GB"/>
              </w:rPr>
              <w:t>,</w:t>
            </w:r>
            <w:r w:rsidRPr="00AD3660">
              <w:rPr>
                <w:rFonts w:ascii="Arial" w:hAnsi="Arial" w:cs="Arial"/>
                <w:color w:val="000000" w:themeColor="text1"/>
                <w:sz w:val="21"/>
                <w:szCs w:val="21"/>
                <w:lang w:val="en-GB"/>
              </w:rPr>
              <w:t xml:space="preserve"> </w:t>
            </w:r>
            <w:r w:rsidRPr="00AD3660">
              <w:rPr>
                <w:rFonts w:ascii="Arial" w:hAnsi="Arial" w:cs="Arial"/>
                <w:b/>
                <w:bCs/>
                <w:color w:val="000000" w:themeColor="text1"/>
                <w:sz w:val="21"/>
                <w:szCs w:val="21"/>
                <w:lang w:val="en-GB"/>
              </w:rPr>
              <w:t>in case out-sourcing (Man power supply)</w:t>
            </w:r>
            <w:r w:rsidR="00DC6009" w:rsidRPr="00AD3660">
              <w:rPr>
                <w:rFonts w:ascii="Arial" w:hAnsi="Arial" w:cs="Arial"/>
                <w:b/>
                <w:bCs/>
                <w:color w:val="000000" w:themeColor="text1"/>
                <w:sz w:val="21"/>
                <w:szCs w:val="21"/>
                <w:lang w:val="en-GB"/>
              </w:rPr>
              <w:t>.</w:t>
            </w:r>
            <w:r w:rsidR="00803466" w:rsidRPr="00AD3660">
              <w:rPr>
                <w:rFonts w:ascii="Arial" w:hAnsi="Arial" w:cs="Arial"/>
                <w:b/>
                <w:bCs/>
                <w:color w:val="000000" w:themeColor="text1"/>
                <w:sz w:val="21"/>
                <w:szCs w:val="21"/>
                <w:lang w:val="en-GB"/>
              </w:rPr>
              <w:t xml:space="preserve"> AIT deducted</w:t>
            </w:r>
            <w:r w:rsidR="00DC6009" w:rsidRPr="00AD3660">
              <w:rPr>
                <w:rFonts w:ascii="Arial" w:hAnsi="Arial" w:cs="Arial"/>
                <w:b/>
                <w:bCs/>
                <w:color w:val="000000" w:themeColor="text1"/>
                <w:sz w:val="21"/>
                <w:szCs w:val="21"/>
                <w:lang w:val="en-GB"/>
              </w:rPr>
              <w:t xml:space="preserve"> from the commission at</w:t>
            </w:r>
            <w:r w:rsidR="00803466" w:rsidRPr="00AD3660">
              <w:rPr>
                <w:rFonts w:ascii="Arial" w:hAnsi="Arial" w:cs="Arial"/>
                <w:b/>
                <w:bCs/>
                <w:color w:val="000000" w:themeColor="text1"/>
                <w:sz w:val="21"/>
                <w:szCs w:val="21"/>
                <w:lang w:val="en-GB"/>
              </w:rPr>
              <w:t xml:space="preserve"> source</w:t>
            </w:r>
            <w:r w:rsidR="00886288" w:rsidRPr="00AD3660">
              <w:rPr>
                <w:rFonts w:ascii="Arial" w:hAnsi="Arial" w:cs="Arial"/>
                <w:b/>
                <w:bCs/>
                <w:color w:val="000000" w:themeColor="text1"/>
                <w:sz w:val="21"/>
                <w:szCs w:val="21"/>
                <w:lang w:val="en-GB"/>
              </w:rPr>
              <w:t>, or as per legislative change</w:t>
            </w:r>
            <w:r w:rsidR="00895FA5" w:rsidRPr="00AD3660">
              <w:rPr>
                <w:rFonts w:ascii="Arial" w:hAnsi="Arial" w:cs="Arial"/>
                <w:b/>
                <w:bCs/>
                <w:color w:val="000000" w:themeColor="text1"/>
                <w:sz w:val="21"/>
                <w:szCs w:val="21"/>
                <w:lang w:val="en-GB"/>
              </w:rPr>
              <w:t>.</w:t>
            </w:r>
            <w:r w:rsidR="00886288" w:rsidRPr="00AD3660">
              <w:rPr>
                <w:rFonts w:ascii="Arial" w:hAnsi="Arial" w:cs="Arial"/>
                <w:b/>
                <w:bCs/>
                <w:color w:val="000000" w:themeColor="text1"/>
                <w:sz w:val="21"/>
                <w:szCs w:val="21"/>
                <w:lang w:val="en-GB"/>
              </w:rPr>
              <w:t xml:space="preserve"> </w:t>
            </w:r>
          </w:p>
          <w:p w14:paraId="2B7839B1" w14:textId="77777777" w:rsidR="006D24A0" w:rsidRPr="00AD3660" w:rsidRDefault="00803466" w:rsidP="00895FA5">
            <w:pPr>
              <w:pStyle w:val="ListParagraph"/>
              <w:numPr>
                <w:ilvl w:val="0"/>
                <w:numId w:val="78"/>
              </w:numPr>
              <w:spacing w:before="120" w:after="120"/>
              <w:ind w:left="66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Tenderer and his deployed workers/manpower is subjected to VAT on amounts payable by the client as per the applicable Law </w:t>
            </w:r>
            <w:r w:rsidRPr="00AD3660">
              <w:rPr>
                <w:rFonts w:ascii="Arial" w:hAnsi="Arial" w:cs="Arial"/>
                <w:b/>
                <w:bCs/>
                <w:color w:val="000000" w:themeColor="text1"/>
                <w:sz w:val="21"/>
                <w:szCs w:val="21"/>
                <w:lang w:val="en-GB"/>
              </w:rPr>
              <w:t>in case out-sourcing (Man power supply)</w:t>
            </w:r>
            <w:r w:rsidR="00DC6009" w:rsidRPr="00AD3660">
              <w:rPr>
                <w:rFonts w:ascii="Arial" w:hAnsi="Arial" w:cs="Arial"/>
                <w:b/>
                <w:bCs/>
                <w:color w:val="000000" w:themeColor="text1"/>
                <w:sz w:val="21"/>
                <w:szCs w:val="21"/>
                <w:lang w:val="en-GB"/>
              </w:rPr>
              <w:t xml:space="preserve"> which will be deducted at source.</w:t>
            </w:r>
          </w:p>
        </w:tc>
      </w:tr>
      <w:tr w:rsidR="000B40B2" w:rsidRPr="00AD3660" w14:paraId="08A69D25" w14:textId="77777777" w:rsidTr="002F46F7">
        <w:trPr>
          <w:trHeight w:val="2726"/>
        </w:trPr>
        <w:tc>
          <w:tcPr>
            <w:tcW w:w="2520" w:type="dxa"/>
            <w:gridSpan w:val="2"/>
            <w:vMerge w:val="restart"/>
            <w:tcBorders>
              <w:top w:val="single" w:sz="4" w:space="0" w:color="auto"/>
              <w:left w:val="single" w:sz="4" w:space="0" w:color="auto"/>
              <w:bottom w:val="single" w:sz="4" w:space="0" w:color="auto"/>
              <w:right w:val="single" w:sz="4" w:space="0" w:color="auto"/>
            </w:tcBorders>
          </w:tcPr>
          <w:p w14:paraId="36C449AC" w14:textId="77777777" w:rsidR="000B40B2" w:rsidRPr="00AD3660" w:rsidRDefault="00BF4359">
            <w:pPr>
              <w:pStyle w:val="Heading3"/>
            </w:pPr>
            <w:bookmarkStart w:id="654" w:name="_Toc235351171"/>
            <w:bookmarkStart w:id="655" w:name="_Toc485953903"/>
            <w:r w:rsidRPr="00AD3660">
              <w:t>9.</w:t>
            </w:r>
            <w:r w:rsidR="00424999" w:rsidRPr="00AD3660">
              <w:t xml:space="preserve"> </w:t>
            </w:r>
            <w:r w:rsidR="00E77A44" w:rsidRPr="00AD3660">
              <w:t>Corrupt</w:t>
            </w:r>
            <w:r w:rsidR="000B40B2" w:rsidRPr="00AD3660">
              <w:t>, Fraudulent, Collusive or Coercive Practices</w:t>
            </w:r>
            <w:bookmarkEnd w:id="654"/>
            <w:bookmarkEnd w:id="655"/>
          </w:p>
        </w:tc>
        <w:tc>
          <w:tcPr>
            <w:tcW w:w="6830" w:type="dxa"/>
            <w:gridSpan w:val="2"/>
            <w:tcBorders>
              <w:top w:val="single" w:sz="4" w:space="0" w:color="auto"/>
              <w:left w:val="single" w:sz="4" w:space="0" w:color="auto"/>
              <w:bottom w:val="single" w:sz="4" w:space="0" w:color="auto"/>
              <w:right w:val="single" w:sz="4" w:space="0" w:color="auto"/>
            </w:tcBorders>
          </w:tcPr>
          <w:p w14:paraId="234B1058" w14:textId="77777777" w:rsidR="000B40B2" w:rsidRPr="00AD3660" w:rsidRDefault="000B40B2" w:rsidP="008E65D0">
            <w:pPr>
              <w:pStyle w:val="Sub-ClauseText"/>
              <w:numPr>
                <w:ilvl w:val="0"/>
                <w:numId w:val="79"/>
              </w:numPr>
              <w:ind w:left="662" w:hanging="540"/>
              <w:rPr>
                <w:rFonts w:ascii="Arial" w:hAnsi="Arial" w:cs="Arial"/>
                <w:color w:val="000000" w:themeColor="text1"/>
                <w:sz w:val="21"/>
                <w:szCs w:val="21"/>
              </w:rPr>
            </w:pPr>
            <w:r w:rsidRPr="00AD3660">
              <w:rPr>
                <w:rFonts w:ascii="Arial" w:hAnsi="Arial" w:cs="Arial"/>
                <w:color w:val="000000" w:themeColor="text1"/>
                <w:sz w:val="21"/>
                <w:szCs w:val="21"/>
              </w:rPr>
              <w:t xml:space="preserve">The Government requires that Employer, as well as </w:t>
            </w:r>
            <w:r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rPr>
              <w:t xml:space="preserve"> shall, during the Procurement proceedings and the execution of Contracts under public funds, ensure- </w:t>
            </w:r>
          </w:p>
          <w:p w14:paraId="11BED70A" w14:textId="77777777" w:rsidR="000B40B2" w:rsidRPr="00AD3660" w:rsidRDefault="000B40B2" w:rsidP="008E65D0">
            <w:pPr>
              <w:pStyle w:val="ListParagraph"/>
              <w:numPr>
                <w:ilvl w:val="0"/>
                <w:numId w:val="80"/>
              </w:numPr>
              <w:tabs>
                <w:tab w:val="num" w:pos="1440"/>
                <w:tab w:val="num" w:pos="2160"/>
              </w:tabs>
              <w:spacing w:before="120" w:after="120"/>
              <w:jc w:val="both"/>
              <w:rPr>
                <w:rFonts w:ascii="Arial" w:hAnsi="Arial" w:cs="Arial"/>
                <w:color w:val="000000" w:themeColor="text1"/>
                <w:sz w:val="21"/>
                <w:szCs w:val="21"/>
              </w:rPr>
            </w:pPr>
            <w:r w:rsidRPr="00AD3660">
              <w:rPr>
                <w:rFonts w:ascii="Arial" w:hAnsi="Arial" w:cs="Arial"/>
                <w:color w:val="000000" w:themeColor="text1"/>
                <w:sz w:val="21"/>
                <w:szCs w:val="21"/>
              </w:rPr>
              <w:t>strict compliance with the provisions of Section 64 of the   Public Procurement Act, 2006;</w:t>
            </w:r>
          </w:p>
          <w:p w14:paraId="614C50A8" w14:textId="77777777" w:rsidR="000B40B2" w:rsidRPr="00AD3660" w:rsidRDefault="000B40B2" w:rsidP="008E65D0">
            <w:pPr>
              <w:pStyle w:val="ListParagraph"/>
              <w:numPr>
                <w:ilvl w:val="0"/>
                <w:numId w:val="80"/>
              </w:numPr>
              <w:tabs>
                <w:tab w:val="num" w:pos="1440"/>
                <w:tab w:val="num" w:pos="2160"/>
              </w:tabs>
              <w:spacing w:before="120" w:after="120"/>
              <w:jc w:val="both"/>
              <w:rPr>
                <w:rFonts w:ascii="Arial" w:hAnsi="Arial" w:cs="Arial"/>
                <w:color w:val="000000" w:themeColor="text1"/>
                <w:sz w:val="21"/>
                <w:szCs w:val="21"/>
              </w:rPr>
            </w:pPr>
            <w:r w:rsidRPr="00AD3660">
              <w:rPr>
                <w:rFonts w:ascii="Arial" w:hAnsi="Arial" w:cs="Arial"/>
                <w:color w:val="000000" w:themeColor="text1"/>
                <w:sz w:val="21"/>
                <w:szCs w:val="21"/>
              </w:rPr>
              <w:t>abiding  by the code of ethics as mentioned  in the Rule127 of the Public Procurement Rules, 2008;</w:t>
            </w:r>
          </w:p>
          <w:p w14:paraId="47BF1572" w14:textId="77777777" w:rsidR="000B40B2" w:rsidRPr="00AD3660" w:rsidRDefault="000B40B2" w:rsidP="008E65D0">
            <w:pPr>
              <w:pStyle w:val="ListParagraph"/>
              <w:numPr>
                <w:ilvl w:val="0"/>
                <w:numId w:val="80"/>
              </w:numPr>
              <w:tabs>
                <w:tab w:val="num" w:pos="1440"/>
                <w:tab w:val="num" w:pos="2160"/>
              </w:tabs>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rPr>
              <w:t>that neither it, nor any other member of its staff, or any other agents or intermediaries working on its behalf engages in any such practice as d</w:t>
            </w:r>
            <w:r w:rsidR="005819D6" w:rsidRPr="00AD3660">
              <w:rPr>
                <w:rFonts w:ascii="Arial" w:hAnsi="Arial" w:cs="Arial"/>
                <w:color w:val="000000" w:themeColor="text1"/>
                <w:sz w:val="21"/>
                <w:szCs w:val="21"/>
              </w:rPr>
              <w:t>etailed in GCC Sub Clause 9</w:t>
            </w:r>
            <w:r w:rsidRPr="00AD3660">
              <w:rPr>
                <w:rFonts w:ascii="Arial" w:hAnsi="Arial" w:cs="Arial"/>
                <w:color w:val="000000" w:themeColor="text1"/>
                <w:sz w:val="21"/>
                <w:szCs w:val="21"/>
              </w:rPr>
              <w:t>.1(b).</w:t>
            </w:r>
          </w:p>
        </w:tc>
      </w:tr>
      <w:tr w:rsidR="000B40B2" w:rsidRPr="00AD3660" w14:paraId="4AF9B7D2" w14:textId="77777777" w:rsidTr="002F46F7">
        <w:tc>
          <w:tcPr>
            <w:tcW w:w="2520" w:type="dxa"/>
            <w:gridSpan w:val="2"/>
            <w:vMerge/>
            <w:tcBorders>
              <w:top w:val="single" w:sz="4" w:space="0" w:color="auto"/>
              <w:left w:val="single" w:sz="4" w:space="0" w:color="auto"/>
              <w:bottom w:val="single" w:sz="4" w:space="0" w:color="auto"/>
              <w:right w:val="single" w:sz="4" w:space="0" w:color="auto"/>
            </w:tcBorders>
          </w:tcPr>
          <w:p w14:paraId="7AE7490A" w14:textId="77777777" w:rsidR="000B40B2" w:rsidRPr="00AD3660" w:rsidRDefault="000B40B2">
            <w:pPr>
              <w:pStyle w:val="Heading3"/>
            </w:pPr>
            <w:bookmarkStart w:id="656" w:name="_Toc398658137"/>
            <w:bookmarkStart w:id="657" w:name="_Toc476145964"/>
            <w:bookmarkEnd w:id="656"/>
            <w:bookmarkEnd w:id="657"/>
          </w:p>
        </w:tc>
        <w:tc>
          <w:tcPr>
            <w:tcW w:w="6830" w:type="dxa"/>
            <w:gridSpan w:val="2"/>
            <w:tcBorders>
              <w:top w:val="single" w:sz="4" w:space="0" w:color="auto"/>
              <w:left w:val="single" w:sz="4" w:space="0" w:color="auto"/>
              <w:bottom w:val="single" w:sz="4" w:space="0" w:color="auto"/>
              <w:right w:val="single" w:sz="4" w:space="0" w:color="auto"/>
            </w:tcBorders>
          </w:tcPr>
          <w:p w14:paraId="15E9F21B" w14:textId="77777777" w:rsidR="000B40B2" w:rsidRPr="00AD3660" w:rsidRDefault="000B40B2" w:rsidP="008E65D0">
            <w:pPr>
              <w:pStyle w:val="Sub-ClauseText"/>
              <w:numPr>
                <w:ilvl w:val="0"/>
                <w:numId w:val="79"/>
              </w:numPr>
              <w:ind w:left="662" w:hanging="540"/>
              <w:rPr>
                <w:rFonts w:ascii="Arial" w:hAnsi="Arial" w:cs="Arial"/>
                <w:color w:val="000000" w:themeColor="text1"/>
                <w:sz w:val="21"/>
                <w:szCs w:val="21"/>
                <w:lang w:val="en-GB"/>
              </w:rPr>
            </w:pPr>
            <w:r w:rsidRPr="00AD3660">
              <w:rPr>
                <w:rFonts w:ascii="Arial" w:hAnsi="Arial" w:cs="Arial"/>
                <w:color w:val="000000" w:themeColor="text1"/>
                <w:sz w:val="21"/>
                <w:szCs w:val="21"/>
                <w:lang w:val="en-GB"/>
              </w:rPr>
              <w:t>Should any corrupt or fraudulent practice of any kind come to the knowledge of the Employer, it shall, in the first place, allow the Service Provider to provide an explanation and shall take actions only when a satisfactory explanation is not received. Such decision and the reasons therefore, shall be recorded in the procurement proceedings and promptly communicated to the Service Provider concerned. Any communications between the Service Provider and the Employer related to matters of alleged fraud or corruption shall be in writing.</w:t>
            </w:r>
          </w:p>
        </w:tc>
      </w:tr>
      <w:tr w:rsidR="000B40B2" w:rsidRPr="00AD3660" w14:paraId="14EBFD70" w14:textId="77777777" w:rsidTr="002F46F7">
        <w:tc>
          <w:tcPr>
            <w:tcW w:w="2520" w:type="dxa"/>
            <w:gridSpan w:val="2"/>
            <w:vMerge/>
            <w:tcBorders>
              <w:top w:val="single" w:sz="4" w:space="0" w:color="auto"/>
              <w:left w:val="single" w:sz="4" w:space="0" w:color="auto"/>
              <w:bottom w:val="single" w:sz="4" w:space="0" w:color="auto"/>
              <w:right w:val="single" w:sz="4" w:space="0" w:color="auto"/>
            </w:tcBorders>
          </w:tcPr>
          <w:p w14:paraId="690DCE1A" w14:textId="77777777" w:rsidR="000B40B2" w:rsidRPr="00AD3660" w:rsidRDefault="000B40B2">
            <w:pPr>
              <w:pStyle w:val="Heading3"/>
            </w:pPr>
            <w:bookmarkStart w:id="658" w:name="_Toc398658138"/>
            <w:bookmarkStart w:id="659" w:name="_Toc476145965"/>
            <w:bookmarkEnd w:id="658"/>
            <w:bookmarkEnd w:id="659"/>
          </w:p>
        </w:tc>
        <w:tc>
          <w:tcPr>
            <w:tcW w:w="6830" w:type="dxa"/>
            <w:gridSpan w:val="2"/>
            <w:tcBorders>
              <w:top w:val="single" w:sz="4" w:space="0" w:color="auto"/>
              <w:left w:val="single" w:sz="4" w:space="0" w:color="auto"/>
              <w:bottom w:val="single" w:sz="4" w:space="0" w:color="auto"/>
              <w:right w:val="single" w:sz="4" w:space="0" w:color="auto"/>
            </w:tcBorders>
          </w:tcPr>
          <w:p w14:paraId="51A89AFA" w14:textId="77777777" w:rsidR="000B40B2" w:rsidRPr="00AD3660" w:rsidRDefault="000B40B2" w:rsidP="00AB79E3">
            <w:pPr>
              <w:pStyle w:val="Sub-ClauseText"/>
              <w:numPr>
                <w:ilvl w:val="0"/>
                <w:numId w:val="79"/>
              </w:numPr>
              <w:ind w:left="662" w:hanging="590"/>
              <w:rPr>
                <w:rFonts w:ascii="Arial" w:hAnsi="Arial" w:cs="Arial"/>
                <w:color w:val="000000" w:themeColor="text1"/>
                <w:spacing w:val="0"/>
                <w:sz w:val="21"/>
                <w:szCs w:val="21"/>
                <w:lang w:val="en-GB" w:eastAsia="zh-CN"/>
              </w:rPr>
            </w:pPr>
            <w:r w:rsidRPr="00AD3660">
              <w:rPr>
                <w:rFonts w:ascii="Arial" w:hAnsi="Arial" w:cs="Arial"/>
                <w:color w:val="000000" w:themeColor="text1"/>
                <w:spacing w:val="0"/>
                <w:sz w:val="21"/>
                <w:szCs w:val="21"/>
                <w:lang w:val="en-GB" w:eastAsia="zh-CN"/>
              </w:rPr>
              <w:t xml:space="preserve">If corrupt, fraudulent, collusive or coercive practices of any kind determined by the </w:t>
            </w:r>
            <w:r w:rsidRPr="00AD3660">
              <w:rPr>
                <w:rFonts w:ascii="Arial" w:hAnsi="Arial" w:cs="Arial"/>
                <w:color w:val="000000" w:themeColor="text1"/>
                <w:sz w:val="21"/>
                <w:szCs w:val="21"/>
                <w:lang w:val="en-GB"/>
              </w:rPr>
              <w:t>Employer</w:t>
            </w:r>
            <w:r w:rsidRPr="00AD3660">
              <w:rPr>
                <w:rFonts w:ascii="Arial" w:hAnsi="Arial" w:cs="Arial"/>
                <w:color w:val="000000" w:themeColor="text1"/>
                <w:spacing w:val="0"/>
                <w:sz w:val="21"/>
                <w:szCs w:val="21"/>
                <w:lang w:val="en-GB" w:eastAsia="zh-CN"/>
              </w:rPr>
              <w:t xml:space="preserve"> against the </w:t>
            </w:r>
            <w:r w:rsidRPr="00AD3660">
              <w:rPr>
                <w:rFonts w:ascii="Arial" w:hAnsi="Arial" w:cs="Arial"/>
                <w:color w:val="000000" w:themeColor="text1"/>
                <w:sz w:val="21"/>
                <w:szCs w:val="21"/>
                <w:lang w:val="en-GB"/>
              </w:rPr>
              <w:t xml:space="preserve">Service Provider </w:t>
            </w:r>
            <w:r w:rsidRPr="00AD3660">
              <w:rPr>
                <w:rFonts w:ascii="Arial" w:hAnsi="Arial" w:cs="Arial"/>
                <w:color w:val="000000" w:themeColor="text1"/>
                <w:spacing w:val="0"/>
                <w:sz w:val="21"/>
                <w:szCs w:val="21"/>
                <w:lang w:val="en-GB" w:eastAsia="zh-CN"/>
              </w:rPr>
              <w:t xml:space="preserve">alleged to have carried out such practices, the </w:t>
            </w:r>
            <w:r w:rsidRPr="00AD3660">
              <w:rPr>
                <w:rFonts w:ascii="Arial" w:hAnsi="Arial" w:cs="Arial"/>
                <w:color w:val="000000" w:themeColor="text1"/>
                <w:sz w:val="21"/>
                <w:szCs w:val="21"/>
                <w:lang w:val="en-GB"/>
              </w:rPr>
              <w:t>Employer</w:t>
            </w:r>
            <w:r w:rsidRPr="00AD3660">
              <w:rPr>
                <w:rFonts w:ascii="Arial" w:hAnsi="Arial" w:cs="Arial"/>
                <w:color w:val="000000" w:themeColor="text1"/>
                <w:spacing w:val="0"/>
                <w:sz w:val="21"/>
                <w:szCs w:val="21"/>
                <w:lang w:val="en-GB" w:eastAsia="zh-CN"/>
              </w:rPr>
              <w:t xml:space="preserve"> will :</w:t>
            </w:r>
          </w:p>
          <w:p w14:paraId="4C4E595D" w14:textId="77777777" w:rsidR="000B40B2" w:rsidRPr="00AD3660" w:rsidRDefault="000B40B2" w:rsidP="00AB79E3">
            <w:pPr>
              <w:pStyle w:val="BodyText2"/>
              <w:tabs>
                <w:tab w:val="num" w:pos="11064"/>
              </w:tabs>
              <w:ind w:left="972"/>
              <w:jc w:val="both"/>
              <w:rPr>
                <w:rFonts w:ascii="Arial" w:hAnsi="Arial" w:cs="Arial"/>
                <w:b w:val="0"/>
                <w:color w:val="000000" w:themeColor="text1"/>
                <w:sz w:val="21"/>
                <w:szCs w:val="21"/>
                <w:lang w:val="en-GB" w:eastAsia="zh-CN"/>
              </w:rPr>
            </w:pPr>
            <w:r w:rsidRPr="00AD3660">
              <w:rPr>
                <w:rFonts w:ascii="Arial" w:hAnsi="Arial" w:cs="Arial"/>
                <w:b w:val="0"/>
                <w:color w:val="000000" w:themeColor="text1"/>
                <w:sz w:val="21"/>
                <w:szCs w:val="21"/>
                <w:lang w:val="en-GB" w:eastAsia="zh-CN"/>
              </w:rPr>
              <w:t>(a) exclude the Service Provider</w:t>
            </w:r>
            <w:r w:rsidR="00AB79E3" w:rsidRPr="00AD3660">
              <w:rPr>
                <w:rFonts w:ascii="Arial" w:hAnsi="Arial" w:cs="Arial"/>
                <w:b w:val="0"/>
                <w:color w:val="000000" w:themeColor="text1"/>
                <w:sz w:val="21"/>
                <w:szCs w:val="21"/>
                <w:lang w:val="en-GB" w:eastAsia="zh-CN"/>
              </w:rPr>
              <w:t xml:space="preserve"> </w:t>
            </w:r>
            <w:r w:rsidRPr="00AD3660">
              <w:rPr>
                <w:rFonts w:ascii="Arial" w:hAnsi="Arial" w:cs="Arial"/>
                <w:b w:val="0"/>
                <w:color w:val="000000" w:themeColor="text1"/>
                <w:sz w:val="21"/>
                <w:szCs w:val="21"/>
                <w:lang w:val="en-GB" w:eastAsia="zh-CN"/>
              </w:rPr>
              <w:t>from further participation in the particular Procurement proceeding; or</w:t>
            </w:r>
          </w:p>
          <w:p w14:paraId="74C717E1" w14:textId="77777777" w:rsidR="000B40B2" w:rsidRPr="00AD3660" w:rsidRDefault="000B40B2" w:rsidP="00AB79E3">
            <w:pPr>
              <w:spacing w:before="120" w:after="120"/>
              <w:ind w:left="972" w:hanging="3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(b) </w:t>
            </w:r>
            <w:r w:rsidR="00AB79E3"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declare, at its discretion, the Service Provider to be ineligible to participate in further Procurement proceedings, either indefinitely or for a specific period of time.</w:t>
            </w:r>
          </w:p>
        </w:tc>
      </w:tr>
      <w:tr w:rsidR="005E0FED" w:rsidRPr="00AD3660" w14:paraId="4309A27A" w14:textId="77777777" w:rsidTr="002F46F7">
        <w:tc>
          <w:tcPr>
            <w:tcW w:w="9350" w:type="dxa"/>
            <w:gridSpan w:val="4"/>
            <w:tcBorders>
              <w:top w:val="single" w:sz="4" w:space="0" w:color="auto"/>
              <w:left w:val="single" w:sz="4" w:space="0" w:color="auto"/>
              <w:bottom w:val="single" w:sz="4" w:space="0" w:color="auto"/>
              <w:right w:val="single" w:sz="4" w:space="0" w:color="auto"/>
            </w:tcBorders>
          </w:tcPr>
          <w:p w14:paraId="3C667E57" w14:textId="77777777" w:rsidR="005E0FED" w:rsidRPr="00AD3660" w:rsidRDefault="005E0FED" w:rsidP="003411E8">
            <w:pPr>
              <w:pStyle w:val="Heading2"/>
              <w:spacing w:before="120" w:after="120"/>
              <w:rPr>
                <w:color w:val="000000" w:themeColor="text1"/>
                <w:sz w:val="32"/>
                <w:szCs w:val="32"/>
              </w:rPr>
            </w:pPr>
            <w:bookmarkStart w:id="660" w:name="_Toc235351172"/>
            <w:bookmarkStart w:id="661" w:name="_Toc48892615"/>
            <w:bookmarkStart w:id="662" w:name="_Toc48894447"/>
            <w:bookmarkStart w:id="663" w:name="_Toc48895220"/>
            <w:bookmarkStart w:id="664" w:name="_Toc48895406"/>
            <w:bookmarkStart w:id="665" w:name="_Toc48896188"/>
            <w:bookmarkStart w:id="666" w:name="_Toc48968973"/>
            <w:bookmarkStart w:id="667" w:name="_Toc48969304"/>
            <w:bookmarkStart w:id="668" w:name="_Toc48970227"/>
            <w:bookmarkStart w:id="669" w:name="_Toc48974051"/>
            <w:bookmarkStart w:id="670" w:name="_Toc48978547"/>
            <w:bookmarkStart w:id="671" w:name="_Toc48979308"/>
            <w:bookmarkStart w:id="672" w:name="_Toc48979495"/>
            <w:bookmarkStart w:id="673" w:name="_Toc48980560"/>
            <w:bookmarkStart w:id="674" w:name="_Toc49159633"/>
            <w:bookmarkStart w:id="675" w:name="_Toc49159820"/>
            <w:bookmarkStart w:id="676" w:name="_Toc67815100"/>
            <w:bookmarkStart w:id="677" w:name="_Toc86025526"/>
            <w:bookmarkStart w:id="678" w:name="_Toc485953904"/>
            <w:r w:rsidRPr="00AD3660">
              <w:rPr>
                <w:color w:val="000000" w:themeColor="text1"/>
                <w:sz w:val="32"/>
                <w:szCs w:val="32"/>
              </w:rPr>
              <w:t>B.  Commencement, Completion</w:t>
            </w:r>
            <w:r w:rsidR="000B10E1" w:rsidRPr="00AD3660">
              <w:rPr>
                <w:color w:val="000000" w:themeColor="text1"/>
                <w:sz w:val="32"/>
                <w:szCs w:val="32"/>
              </w:rPr>
              <w:t xml:space="preserve"> and </w:t>
            </w:r>
            <w:r w:rsidRPr="00AD3660">
              <w:rPr>
                <w:color w:val="000000" w:themeColor="text1"/>
                <w:sz w:val="32"/>
                <w:szCs w:val="32"/>
              </w:rPr>
              <w:t>Modification</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tc>
      </w:tr>
      <w:tr w:rsidR="00D82D8F" w:rsidRPr="00AD3660" w14:paraId="7FFB77F7" w14:textId="77777777" w:rsidTr="002F46F7">
        <w:trPr>
          <w:trHeight w:val="1197"/>
        </w:trPr>
        <w:tc>
          <w:tcPr>
            <w:tcW w:w="2520" w:type="dxa"/>
            <w:gridSpan w:val="2"/>
            <w:tcBorders>
              <w:top w:val="single" w:sz="4" w:space="0" w:color="auto"/>
              <w:left w:val="single" w:sz="4" w:space="0" w:color="auto"/>
              <w:bottom w:val="single" w:sz="4" w:space="0" w:color="auto"/>
              <w:right w:val="single" w:sz="4" w:space="0" w:color="auto"/>
            </w:tcBorders>
          </w:tcPr>
          <w:p w14:paraId="63AAF81D" w14:textId="77777777" w:rsidR="00D82D8F" w:rsidRPr="00AD3660" w:rsidRDefault="00BF4359">
            <w:pPr>
              <w:pStyle w:val="Heading3"/>
            </w:pPr>
            <w:bookmarkStart w:id="679" w:name="_Toc485953905"/>
            <w:r w:rsidRPr="00AD3660">
              <w:t>10.</w:t>
            </w:r>
            <w:r w:rsidR="00AB79E3" w:rsidRPr="00AD3660">
              <w:t xml:space="preserve"> </w:t>
            </w:r>
            <w:r w:rsidR="00D82D8F" w:rsidRPr="00AD3660">
              <w:t>Program</w:t>
            </w:r>
            <w:bookmarkEnd w:id="679"/>
          </w:p>
        </w:tc>
        <w:tc>
          <w:tcPr>
            <w:tcW w:w="6830" w:type="dxa"/>
            <w:gridSpan w:val="2"/>
            <w:tcBorders>
              <w:top w:val="single" w:sz="4" w:space="0" w:color="auto"/>
              <w:left w:val="single" w:sz="4" w:space="0" w:color="auto"/>
              <w:bottom w:val="single" w:sz="4" w:space="0" w:color="auto"/>
              <w:right w:val="single" w:sz="4" w:space="0" w:color="auto"/>
            </w:tcBorders>
          </w:tcPr>
          <w:p w14:paraId="30FD498D" w14:textId="77777777" w:rsidR="00D82D8F" w:rsidRPr="00AD3660" w:rsidRDefault="008A513F" w:rsidP="00F06829">
            <w:pPr>
              <w:pStyle w:val="ListParagraph"/>
              <w:spacing w:after="200"/>
              <w:ind w:left="612" w:hanging="612"/>
              <w:jc w:val="both"/>
              <w:rPr>
                <w:rFonts w:ascii="Arial" w:hAnsi="Arial" w:cs="Arial"/>
                <w:color w:val="000000" w:themeColor="text1"/>
                <w:sz w:val="21"/>
                <w:szCs w:val="21"/>
              </w:rPr>
            </w:pPr>
            <w:r w:rsidRPr="00AD3660">
              <w:rPr>
                <w:rFonts w:ascii="Arial" w:hAnsi="Arial" w:cs="Arial"/>
                <w:color w:val="000000" w:themeColor="text1"/>
                <w:sz w:val="21"/>
                <w:szCs w:val="21"/>
              </w:rPr>
              <w:t xml:space="preserve">10.1 </w:t>
            </w:r>
            <w:r w:rsidR="00F06829" w:rsidRPr="00AD3660">
              <w:rPr>
                <w:rFonts w:ascii="Arial" w:hAnsi="Arial" w:cs="Arial"/>
                <w:color w:val="000000" w:themeColor="text1"/>
                <w:sz w:val="21"/>
                <w:szCs w:val="21"/>
              </w:rPr>
              <w:tab/>
            </w:r>
            <w:r w:rsidR="00D82D8F" w:rsidRPr="00AD3660">
              <w:rPr>
                <w:rFonts w:ascii="Arial" w:hAnsi="Arial" w:cs="Arial"/>
                <w:color w:val="000000" w:themeColor="text1"/>
                <w:sz w:val="21"/>
                <w:szCs w:val="21"/>
              </w:rPr>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D82D8F" w:rsidRPr="00AD3660" w14:paraId="3B2725D5"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6D364573" w14:textId="77777777" w:rsidR="00D82D8F" w:rsidRPr="00AD3660" w:rsidRDefault="00BF4359">
            <w:pPr>
              <w:pStyle w:val="Heading3"/>
            </w:pPr>
            <w:bookmarkStart w:id="680" w:name="_Toc46725723"/>
            <w:bookmarkStart w:id="681" w:name="_Toc46731327"/>
            <w:bookmarkStart w:id="682" w:name="_Toc46731615"/>
            <w:bookmarkStart w:id="683" w:name="_Toc46731921"/>
            <w:bookmarkStart w:id="684" w:name="_Toc46732535"/>
            <w:bookmarkStart w:id="685" w:name="_Toc46733289"/>
            <w:bookmarkStart w:id="686" w:name="_Toc46733455"/>
            <w:bookmarkStart w:id="687" w:name="_Toc46736279"/>
            <w:bookmarkStart w:id="688" w:name="_Toc46736428"/>
            <w:bookmarkStart w:id="689" w:name="_Toc46736635"/>
            <w:bookmarkStart w:id="690" w:name="_Toc46736779"/>
            <w:bookmarkStart w:id="691" w:name="_Toc46736883"/>
            <w:bookmarkStart w:id="692" w:name="_Toc46736986"/>
            <w:bookmarkStart w:id="693" w:name="_Toc46737089"/>
            <w:bookmarkStart w:id="694" w:name="_Toc46737401"/>
            <w:bookmarkStart w:id="695" w:name="_Toc47069338"/>
            <w:bookmarkStart w:id="696" w:name="_Toc47069994"/>
            <w:bookmarkStart w:id="697" w:name="_Toc47070233"/>
            <w:bookmarkStart w:id="698" w:name="_Toc47071598"/>
            <w:bookmarkStart w:id="699" w:name="_Toc47073936"/>
            <w:bookmarkStart w:id="700" w:name="_Toc47074543"/>
            <w:bookmarkStart w:id="701" w:name="_Toc47159127"/>
            <w:bookmarkStart w:id="702" w:name="_Toc47170563"/>
            <w:bookmarkStart w:id="703" w:name="_Toc47322628"/>
            <w:bookmarkStart w:id="704" w:name="_Toc47326916"/>
            <w:bookmarkStart w:id="705" w:name="_Toc47328752"/>
            <w:bookmarkStart w:id="706" w:name="_Toc47331044"/>
            <w:bookmarkStart w:id="707" w:name="_Toc47331722"/>
            <w:bookmarkStart w:id="708" w:name="_Toc47331870"/>
            <w:bookmarkStart w:id="709" w:name="_Toc47332009"/>
            <w:bookmarkStart w:id="710" w:name="_Toc47332408"/>
            <w:bookmarkStart w:id="711" w:name="_Toc47332631"/>
            <w:bookmarkStart w:id="712" w:name="_Toc48551088"/>
            <w:bookmarkStart w:id="713" w:name="_Toc48632765"/>
            <w:bookmarkStart w:id="714" w:name="_Toc48798468"/>
            <w:bookmarkStart w:id="715" w:name="_Toc48800738"/>
            <w:bookmarkStart w:id="716" w:name="_Toc48800907"/>
            <w:bookmarkStart w:id="717" w:name="_Toc48803104"/>
            <w:bookmarkStart w:id="718" w:name="_Toc48803273"/>
            <w:bookmarkStart w:id="719" w:name="_Toc48803442"/>
            <w:bookmarkStart w:id="720" w:name="_Toc48803780"/>
            <w:bookmarkStart w:id="721" w:name="_Toc48804118"/>
            <w:bookmarkStart w:id="722" w:name="_Toc48804287"/>
            <w:bookmarkStart w:id="723" w:name="_Toc48804794"/>
            <w:bookmarkStart w:id="724" w:name="_Toc48812417"/>
            <w:bookmarkStart w:id="725" w:name="_Toc48892616"/>
            <w:bookmarkStart w:id="726" w:name="_Toc48894448"/>
            <w:bookmarkStart w:id="727" w:name="_Toc48895221"/>
            <w:bookmarkStart w:id="728" w:name="_Toc48895407"/>
            <w:bookmarkStart w:id="729" w:name="_Toc48896189"/>
            <w:bookmarkStart w:id="730" w:name="_Toc48968974"/>
            <w:bookmarkStart w:id="731" w:name="_Toc48969305"/>
            <w:bookmarkStart w:id="732" w:name="_Toc48970228"/>
            <w:bookmarkStart w:id="733" w:name="_Toc48974052"/>
            <w:bookmarkStart w:id="734" w:name="_Toc48978548"/>
            <w:bookmarkStart w:id="735" w:name="_Toc48979309"/>
            <w:bookmarkStart w:id="736" w:name="_Toc48979496"/>
            <w:bookmarkStart w:id="737" w:name="_Toc48980561"/>
            <w:bookmarkStart w:id="738" w:name="_Toc49159634"/>
            <w:bookmarkStart w:id="739" w:name="_Toc49159821"/>
            <w:bookmarkStart w:id="740" w:name="_Toc67815101"/>
            <w:bookmarkStart w:id="741" w:name="_Toc86025527"/>
            <w:bookmarkStart w:id="742" w:name="_Toc235351173"/>
            <w:bookmarkStart w:id="743" w:name="_Toc485953906"/>
            <w:r w:rsidRPr="00AD3660">
              <w:t>11</w:t>
            </w:r>
            <w:r w:rsidR="005C1101" w:rsidRPr="00AD3660">
              <w:t>. Effectiveness</w:t>
            </w:r>
            <w:r w:rsidR="00D82D8F" w:rsidRPr="00AD3660">
              <w:t xml:space="preserve"> of Contract</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tc>
        <w:tc>
          <w:tcPr>
            <w:tcW w:w="6830" w:type="dxa"/>
            <w:gridSpan w:val="2"/>
            <w:tcBorders>
              <w:top w:val="single" w:sz="4" w:space="0" w:color="auto"/>
              <w:left w:val="single" w:sz="4" w:space="0" w:color="auto"/>
              <w:bottom w:val="single" w:sz="4" w:space="0" w:color="auto"/>
              <w:right w:val="single" w:sz="4" w:space="0" w:color="auto"/>
            </w:tcBorders>
          </w:tcPr>
          <w:p w14:paraId="56133D65" w14:textId="77777777" w:rsidR="00D82D8F" w:rsidRPr="00AD3660" w:rsidRDefault="00D82D8F" w:rsidP="00F06829">
            <w:pPr>
              <w:pStyle w:val="ListParagraph"/>
              <w:numPr>
                <w:ilvl w:val="0"/>
                <w:numId w:val="81"/>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Contract shall come into force </w:t>
            </w:r>
            <w:r w:rsidR="00B074C2" w:rsidRPr="00AD3660">
              <w:rPr>
                <w:rFonts w:ascii="Arial" w:hAnsi="Arial" w:cs="Arial"/>
                <w:color w:val="000000" w:themeColor="text1"/>
                <w:sz w:val="21"/>
                <w:szCs w:val="21"/>
                <w:lang w:val="en-GB"/>
              </w:rPr>
              <w:t xml:space="preserve">on the date the Contract is signed </w:t>
            </w:r>
            <w:r w:rsidR="00992A72" w:rsidRPr="00AD3660">
              <w:rPr>
                <w:rFonts w:ascii="Arial" w:hAnsi="Arial" w:cs="Arial"/>
                <w:color w:val="000000" w:themeColor="text1"/>
                <w:sz w:val="21"/>
                <w:szCs w:val="21"/>
                <w:lang w:val="en-GB"/>
              </w:rPr>
              <w:t>by both</w:t>
            </w:r>
            <w:r w:rsidR="001B0D0B" w:rsidRPr="00AD3660">
              <w:rPr>
                <w:rFonts w:ascii="Arial" w:hAnsi="Arial" w:cs="Arial"/>
                <w:color w:val="000000" w:themeColor="text1"/>
                <w:sz w:val="21"/>
                <w:szCs w:val="21"/>
                <w:lang w:val="en-GB"/>
              </w:rPr>
              <w:t xml:space="preserve"> Parties and</w:t>
            </w:r>
            <w:r w:rsidR="00B074C2" w:rsidRPr="00AD3660">
              <w:rPr>
                <w:rFonts w:ascii="Arial" w:hAnsi="Arial" w:cs="Arial"/>
                <w:color w:val="000000" w:themeColor="text1"/>
                <w:sz w:val="21"/>
                <w:szCs w:val="21"/>
                <w:lang w:val="en-GB"/>
              </w:rPr>
              <w:t xml:space="preserve"> such other date as specified in the </w:t>
            </w:r>
            <w:r w:rsidR="00B074C2" w:rsidRPr="00AD3660">
              <w:rPr>
                <w:rFonts w:ascii="Arial" w:hAnsi="Arial" w:cs="Arial"/>
                <w:b/>
                <w:color w:val="000000" w:themeColor="text1"/>
                <w:sz w:val="21"/>
                <w:szCs w:val="21"/>
                <w:lang w:val="en-GB"/>
              </w:rPr>
              <w:t>PCC.</w:t>
            </w:r>
          </w:p>
        </w:tc>
      </w:tr>
      <w:tr w:rsidR="00D82D8F" w:rsidRPr="00AD3660" w14:paraId="6F8C7811"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67E3238F" w14:textId="77777777" w:rsidR="00D82D8F" w:rsidRPr="00AD3660" w:rsidRDefault="00BF4359">
            <w:pPr>
              <w:pStyle w:val="Heading3"/>
            </w:pPr>
            <w:bookmarkStart w:id="744" w:name="_Toc485953907"/>
            <w:r w:rsidRPr="00AD3660">
              <w:lastRenderedPageBreak/>
              <w:t>12.</w:t>
            </w:r>
            <w:r w:rsidR="00AB79E3" w:rsidRPr="00AD3660">
              <w:t xml:space="preserve"> </w:t>
            </w:r>
            <w:r w:rsidR="00B074C2" w:rsidRPr="00AD3660">
              <w:t>Starting Date</w:t>
            </w:r>
            <w:bookmarkEnd w:id="744"/>
          </w:p>
        </w:tc>
        <w:tc>
          <w:tcPr>
            <w:tcW w:w="6830" w:type="dxa"/>
            <w:gridSpan w:val="2"/>
            <w:tcBorders>
              <w:top w:val="single" w:sz="4" w:space="0" w:color="auto"/>
              <w:left w:val="single" w:sz="4" w:space="0" w:color="auto"/>
              <w:bottom w:val="single" w:sz="4" w:space="0" w:color="auto"/>
              <w:right w:val="single" w:sz="4" w:space="0" w:color="auto"/>
            </w:tcBorders>
          </w:tcPr>
          <w:p w14:paraId="0FD81439" w14:textId="77777777" w:rsidR="00D82D8F" w:rsidRPr="00AD3660" w:rsidRDefault="00B074C2" w:rsidP="00F06829">
            <w:pPr>
              <w:pStyle w:val="ListParagraph"/>
              <w:numPr>
                <w:ilvl w:val="0"/>
                <w:numId w:val="82"/>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commence carrying out the Services not later than the number of days</w:t>
            </w:r>
            <w:r w:rsidR="000B4A91" w:rsidRPr="00AD3660">
              <w:rPr>
                <w:rFonts w:ascii="Arial" w:hAnsi="Arial" w:cs="Arial"/>
                <w:color w:val="000000" w:themeColor="text1"/>
                <w:sz w:val="21"/>
                <w:szCs w:val="21"/>
                <w:lang w:val="en-GB"/>
              </w:rPr>
              <w:t xml:space="preserve"> as specified in the </w:t>
            </w:r>
            <w:r w:rsidR="000B4A91" w:rsidRPr="00AD3660">
              <w:rPr>
                <w:rFonts w:ascii="Arial" w:hAnsi="Arial" w:cs="Arial"/>
                <w:b/>
                <w:color w:val="000000" w:themeColor="text1"/>
                <w:sz w:val="21"/>
                <w:szCs w:val="21"/>
                <w:lang w:val="en-GB"/>
              </w:rPr>
              <w:t>PCC</w:t>
            </w:r>
            <w:r w:rsidR="000B4A91" w:rsidRPr="00AD3660">
              <w:rPr>
                <w:rFonts w:ascii="Arial" w:hAnsi="Arial" w:cs="Arial"/>
                <w:color w:val="000000" w:themeColor="text1"/>
                <w:sz w:val="21"/>
                <w:szCs w:val="21"/>
                <w:lang w:val="en-GB"/>
              </w:rPr>
              <w:t>,</w:t>
            </w:r>
            <w:r w:rsidRPr="00AD3660">
              <w:rPr>
                <w:rFonts w:ascii="Arial" w:hAnsi="Arial" w:cs="Arial"/>
                <w:color w:val="000000" w:themeColor="text1"/>
                <w:sz w:val="21"/>
                <w:szCs w:val="21"/>
                <w:lang w:val="en-GB"/>
              </w:rPr>
              <w:t xml:space="preserve"> after the </w:t>
            </w:r>
            <w:r w:rsidR="000B4A91" w:rsidRPr="00AD3660">
              <w:rPr>
                <w:rFonts w:ascii="Arial" w:hAnsi="Arial" w:cs="Arial"/>
                <w:color w:val="000000" w:themeColor="text1"/>
                <w:sz w:val="21"/>
                <w:szCs w:val="21"/>
                <w:lang w:val="en-GB"/>
              </w:rPr>
              <w:t>date the Contract becomes effective</w:t>
            </w:r>
            <w:r w:rsidRPr="00AD3660">
              <w:rPr>
                <w:rFonts w:ascii="Arial" w:hAnsi="Arial" w:cs="Arial"/>
                <w:color w:val="000000" w:themeColor="text1"/>
                <w:sz w:val="21"/>
                <w:szCs w:val="21"/>
                <w:lang w:val="en-GB"/>
              </w:rPr>
              <w:t>.</w:t>
            </w:r>
          </w:p>
        </w:tc>
      </w:tr>
      <w:tr w:rsidR="00D82D8F" w:rsidRPr="00AD3660" w14:paraId="0D221318"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7AE70834" w14:textId="77777777" w:rsidR="00D82D8F" w:rsidRPr="00AD3660" w:rsidRDefault="00BF4359">
            <w:pPr>
              <w:pStyle w:val="Heading3"/>
            </w:pPr>
            <w:bookmarkStart w:id="745" w:name="_Toc46725726"/>
            <w:bookmarkStart w:id="746" w:name="_Toc46731330"/>
            <w:bookmarkStart w:id="747" w:name="_Toc46731618"/>
            <w:bookmarkStart w:id="748" w:name="_Toc46731924"/>
            <w:bookmarkStart w:id="749" w:name="_Toc46732538"/>
            <w:bookmarkStart w:id="750" w:name="_Toc46733292"/>
            <w:bookmarkStart w:id="751" w:name="_Toc46733458"/>
            <w:bookmarkStart w:id="752" w:name="_Toc46736282"/>
            <w:bookmarkStart w:id="753" w:name="_Toc46736431"/>
            <w:bookmarkStart w:id="754" w:name="_Toc46736638"/>
            <w:bookmarkStart w:id="755" w:name="_Toc46736782"/>
            <w:bookmarkStart w:id="756" w:name="_Toc46736886"/>
            <w:bookmarkStart w:id="757" w:name="_Toc46736989"/>
            <w:bookmarkStart w:id="758" w:name="_Toc46737092"/>
            <w:bookmarkStart w:id="759" w:name="_Toc46737404"/>
            <w:bookmarkStart w:id="760" w:name="_Toc47069341"/>
            <w:bookmarkStart w:id="761" w:name="_Toc47069997"/>
            <w:bookmarkStart w:id="762" w:name="_Toc47070236"/>
            <w:bookmarkStart w:id="763" w:name="_Toc47071601"/>
            <w:bookmarkStart w:id="764" w:name="_Toc47073939"/>
            <w:bookmarkStart w:id="765" w:name="_Toc47074546"/>
            <w:bookmarkStart w:id="766" w:name="_Toc47159130"/>
            <w:bookmarkStart w:id="767" w:name="_Toc47170566"/>
            <w:bookmarkStart w:id="768" w:name="_Toc47322631"/>
            <w:bookmarkStart w:id="769" w:name="_Toc47326919"/>
            <w:bookmarkStart w:id="770" w:name="_Toc47328755"/>
            <w:bookmarkStart w:id="771" w:name="_Toc47331047"/>
            <w:bookmarkStart w:id="772" w:name="_Toc47331725"/>
            <w:bookmarkStart w:id="773" w:name="_Toc47331873"/>
            <w:bookmarkStart w:id="774" w:name="_Toc47332012"/>
            <w:bookmarkStart w:id="775" w:name="_Toc47332411"/>
            <w:bookmarkStart w:id="776" w:name="_Toc47332634"/>
            <w:bookmarkStart w:id="777" w:name="_Toc48551091"/>
            <w:bookmarkStart w:id="778" w:name="_Toc48632768"/>
            <w:bookmarkStart w:id="779" w:name="_Toc48798471"/>
            <w:bookmarkStart w:id="780" w:name="_Toc48800741"/>
            <w:bookmarkStart w:id="781" w:name="_Toc48800910"/>
            <w:bookmarkStart w:id="782" w:name="_Toc48803107"/>
            <w:bookmarkStart w:id="783" w:name="_Toc48803276"/>
            <w:bookmarkStart w:id="784" w:name="_Toc48803445"/>
            <w:bookmarkStart w:id="785" w:name="_Toc48803783"/>
            <w:bookmarkStart w:id="786" w:name="_Toc48804121"/>
            <w:bookmarkStart w:id="787" w:name="_Toc48804290"/>
            <w:bookmarkStart w:id="788" w:name="_Toc48804797"/>
            <w:bookmarkStart w:id="789" w:name="_Toc48812420"/>
            <w:bookmarkStart w:id="790" w:name="_Toc48892619"/>
            <w:bookmarkStart w:id="791" w:name="_Toc48894451"/>
            <w:bookmarkStart w:id="792" w:name="_Toc48895224"/>
            <w:bookmarkStart w:id="793" w:name="_Toc48895410"/>
            <w:bookmarkStart w:id="794" w:name="_Toc48896192"/>
            <w:bookmarkStart w:id="795" w:name="_Toc48968977"/>
            <w:bookmarkStart w:id="796" w:name="_Toc48969308"/>
            <w:bookmarkStart w:id="797" w:name="_Toc48970231"/>
            <w:bookmarkStart w:id="798" w:name="_Toc48974055"/>
            <w:bookmarkStart w:id="799" w:name="_Toc48978551"/>
            <w:bookmarkStart w:id="800" w:name="_Toc48979312"/>
            <w:bookmarkStart w:id="801" w:name="_Toc48979499"/>
            <w:bookmarkStart w:id="802" w:name="_Toc48980564"/>
            <w:bookmarkStart w:id="803" w:name="_Toc49159637"/>
            <w:bookmarkStart w:id="804" w:name="_Toc49159824"/>
            <w:bookmarkStart w:id="805" w:name="_Toc67815104"/>
            <w:bookmarkStart w:id="806" w:name="_Toc86025530"/>
            <w:bookmarkStart w:id="807" w:name="_Toc235351175"/>
            <w:bookmarkStart w:id="808" w:name="_Toc485953908"/>
            <w:r w:rsidRPr="00AD3660">
              <w:t>13.</w:t>
            </w:r>
            <w:r w:rsidR="00A9172F" w:rsidRPr="00AD3660">
              <w:t xml:space="preserve"> </w:t>
            </w:r>
            <w:r w:rsidR="00E77A44" w:rsidRPr="00AD3660">
              <w:t>Intended</w:t>
            </w:r>
            <w:r w:rsidR="00A9172F" w:rsidRPr="00AD3660">
              <w:t xml:space="preserve"> </w:t>
            </w:r>
            <w:r w:rsidR="000B4A91" w:rsidRPr="00AD3660">
              <w:t>Completion Date</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tc>
        <w:tc>
          <w:tcPr>
            <w:tcW w:w="6830" w:type="dxa"/>
            <w:gridSpan w:val="2"/>
            <w:tcBorders>
              <w:top w:val="single" w:sz="4" w:space="0" w:color="auto"/>
              <w:left w:val="single" w:sz="4" w:space="0" w:color="auto"/>
              <w:bottom w:val="single" w:sz="4" w:space="0" w:color="auto"/>
              <w:right w:val="single" w:sz="4" w:space="0" w:color="auto"/>
            </w:tcBorders>
          </w:tcPr>
          <w:p w14:paraId="0C329F9D" w14:textId="77777777" w:rsidR="00D82D8F" w:rsidRPr="00AD3660" w:rsidRDefault="00D82D8F" w:rsidP="00315E9A">
            <w:pPr>
              <w:pStyle w:val="ListParagraph"/>
              <w:numPr>
                <w:ilvl w:val="0"/>
                <w:numId w:val="83"/>
              </w:numPr>
              <w:tabs>
                <w:tab w:val="num" w:pos="1440"/>
              </w:tabs>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Unless terminated earlier pursuant to GCC Clauses </w:t>
            </w:r>
            <w:r w:rsidR="000D7C6A" w:rsidRPr="00AD3660">
              <w:rPr>
                <w:rFonts w:ascii="Arial" w:hAnsi="Arial" w:cs="Arial"/>
                <w:color w:val="000000" w:themeColor="text1"/>
                <w:sz w:val="21"/>
                <w:szCs w:val="21"/>
                <w:lang w:val="en-GB"/>
              </w:rPr>
              <w:t>48</w:t>
            </w:r>
            <w:r w:rsidRPr="00AD3660">
              <w:rPr>
                <w:rFonts w:ascii="Arial" w:hAnsi="Arial" w:cs="Arial"/>
                <w:color w:val="000000" w:themeColor="text1"/>
                <w:sz w:val="21"/>
                <w:szCs w:val="21"/>
                <w:lang w:val="en-GB"/>
              </w:rPr>
              <w:t xml:space="preserve"> to </w:t>
            </w:r>
            <w:r w:rsidR="005819D6" w:rsidRPr="00AD3660">
              <w:rPr>
                <w:rFonts w:ascii="Arial" w:hAnsi="Arial" w:cs="Arial"/>
                <w:color w:val="000000" w:themeColor="text1"/>
                <w:sz w:val="21"/>
                <w:szCs w:val="21"/>
                <w:lang w:val="en-GB"/>
              </w:rPr>
              <w:t>57</w:t>
            </w:r>
            <w:r w:rsidRPr="00AD3660">
              <w:rPr>
                <w:rFonts w:ascii="Arial" w:hAnsi="Arial" w:cs="Arial"/>
                <w:color w:val="000000" w:themeColor="text1"/>
                <w:sz w:val="21"/>
                <w:szCs w:val="21"/>
                <w:lang w:val="en-GB"/>
              </w:rPr>
              <w:t xml:space="preserve">, </w:t>
            </w:r>
            <w:r w:rsidR="000B4A91" w:rsidRPr="00AD3660">
              <w:rPr>
                <w:rFonts w:ascii="Arial" w:hAnsi="Arial" w:cs="Arial"/>
                <w:color w:val="000000" w:themeColor="text1"/>
                <w:sz w:val="21"/>
                <w:szCs w:val="21"/>
                <w:lang w:val="en-GB"/>
              </w:rPr>
              <w:t xml:space="preserve">the Service Provider shall complete the activities by the Intended Completion Date as specified in the </w:t>
            </w:r>
            <w:r w:rsidR="000B4A91" w:rsidRPr="00AD3660">
              <w:rPr>
                <w:rFonts w:ascii="Arial" w:hAnsi="Arial" w:cs="Arial"/>
                <w:b/>
                <w:color w:val="000000" w:themeColor="text1"/>
                <w:sz w:val="21"/>
                <w:szCs w:val="21"/>
                <w:lang w:val="en-GB"/>
              </w:rPr>
              <w:t>PCC</w:t>
            </w:r>
            <w:r w:rsidR="000B4A91" w:rsidRPr="00AD3660">
              <w:rPr>
                <w:rFonts w:ascii="Arial" w:hAnsi="Arial" w:cs="Arial"/>
                <w:color w:val="000000" w:themeColor="text1"/>
                <w:sz w:val="21"/>
                <w:szCs w:val="21"/>
                <w:lang w:val="en-GB"/>
              </w:rPr>
              <w:t>.</w:t>
            </w:r>
          </w:p>
        </w:tc>
      </w:tr>
      <w:tr w:rsidR="00F06829" w:rsidRPr="00AD3660" w14:paraId="72B8C1A1" w14:textId="77777777" w:rsidTr="002F46F7">
        <w:tc>
          <w:tcPr>
            <w:tcW w:w="2520" w:type="dxa"/>
            <w:gridSpan w:val="2"/>
            <w:vMerge w:val="restart"/>
            <w:tcBorders>
              <w:top w:val="single" w:sz="4" w:space="0" w:color="auto"/>
              <w:left w:val="single" w:sz="4" w:space="0" w:color="auto"/>
              <w:right w:val="single" w:sz="4" w:space="0" w:color="auto"/>
            </w:tcBorders>
          </w:tcPr>
          <w:p w14:paraId="6F433703" w14:textId="77777777" w:rsidR="00F06829" w:rsidRPr="00AD3660" w:rsidRDefault="00F06829">
            <w:pPr>
              <w:pStyle w:val="Heading3"/>
            </w:pPr>
            <w:bookmarkStart w:id="809" w:name="_Toc46725727"/>
            <w:bookmarkStart w:id="810" w:name="_Toc46731331"/>
            <w:bookmarkStart w:id="811" w:name="_Toc46731619"/>
            <w:bookmarkStart w:id="812" w:name="_Toc46731925"/>
            <w:bookmarkStart w:id="813" w:name="_Toc46732539"/>
            <w:bookmarkStart w:id="814" w:name="_Toc46733293"/>
            <w:bookmarkStart w:id="815" w:name="_Toc46733459"/>
            <w:bookmarkStart w:id="816" w:name="_Toc46736283"/>
            <w:bookmarkStart w:id="817" w:name="_Toc46736432"/>
            <w:bookmarkStart w:id="818" w:name="_Toc46736639"/>
            <w:bookmarkStart w:id="819" w:name="_Toc46736783"/>
            <w:bookmarkStart w:id="820" w:name="_Toc46736887"/>
            <w:bookmarkStart w:id="821" w:name="_Toc46736990"/>
            <w:bookmarkStart w:id="822" w:name="_Toc46737093"/>
            <w:bookmarkStart w:id="823" w:name="_Toc46737405"/>
            <w:bookmarkStart w:id="824" w:name="_Toc47069342"/>
            <w:bookmarkStart w:id="825" w:name="_Toc47069998"/>
            <w:bookmarkStart w:id="826" w:name="_Toc47070237"/>
            <w:bookmarkStart w:id="827" w:name="_Toc47071602"/>
            <w:bookmarkStart w:id="828" w:name="_Toc47073940"/>
            <w:bookmarkStart w:id="829" w:name="_Toc47074547"/>
            <w:bookmarkStart w:id="830" w:name="_Toc47159131"/>
            <w:bookmarkStart w:id="831" w:name="_Toc47170567"/>
            <w:bookmarkStart w:id="832" w:name="_Toc47322632"/>
            <w:bookmarkStart w:id="833" w:name="_Toc47326920"/>
            <w:bookmarkStart w:id="834" w:name="_Toc47328756"/>
            <w:bookmarkStart w:id="835" w:name="_Toc47331048"/>
            <w:bookmarkStart w:id="836" w:name="_Toc47331726"/>
            <w:bookmarkStart w:id="837" w:name="_Toc47331874"/>
            <w:bookmarkStart w:id="838" w:name="_Toc47332013"/>
            <w:bookmarkStart w:id="839" w:name="_Toc47332412"/>
            <w:bookmarkStart w:id="840" w:name="_Toc47332635"/>
            <w:bookmarkStart w:id="841" w:name="_Toc48551092"/>
            <w:bookmarkStart w:id="842" w:name="_Toc48632769"/>
            <w:bookmarkStart w:id="843" w:name="_Toc48798472"/>
            <w:bookmarkStart w:id="844" w:name="_Toc48800742"/>
            <w:bookmarkStart w:id="845" w:name="_Toc48800911"/>
            <w:bookmarkStart w:id="846" w:name="_Toc48803108"/>
            <w:bookmarkStart w:id="847" w:name="_Toc48803277"/>
            <w:bookmarkStart w:id="848" w:name="_Toc48803446"/>
            <w:bookmarkStart w:id="849" w:name="_Toc48803784"/>
            <w:bookmarkStart w:id="850" w:name="_Toc48804122"/>
            <w:bookmarkStart w:id="851" w:name="_Toc48804291"/>
            <w:bookmarkStart w:id="852" w:name="_Toc48804798"/>
            <w:bookmarkStart w:id="853" w:name="_Toc48812421"/>
            <w:bookmarkStart w:id="854" w:name="_Toc48892620"/>
            <w:bookmarkStart w:id="855" w:name="_Toc48894452"/>
            <w:bookmarkStart w:id="856" w:name="_Toc48895225"/>
            <w:bookmarkStart w:id="857" w:name="_Toc48895411"/>
            <w:bookmarkStart w:id="858" w:name="_Toc48896193"/>
            <w:bookmarkStart w:id="859" w:name="_Toc48968978"/>
            <w:bookmarkStart w:id="860" w:name="_Toc48969309"/>
            <w:bookmarkStart w:id="861" w:name="_Toc48970232"/>
            <w:bookmarkStart w:id="862" w:name="_Toc48974056"/>
            <w:bookmarkStart w:id="863" w:name="_Toc48978552"/>
            <w:bookmarkStart w:id="864" w:name="_Toc48979313"/>
            <w:bookmarkStart w:id="865" w:name="_Toc48979500"/>
            <w:bookmarkStart w:id="866" w:name="_Toc48980565"/>
            <w:bookmarkStart w:id="867" w:name="_Toc49159638"/>
            <w:bookmarkStart w:id="868" w:name="_Toc49159825"/>
            <w:bookmarkStart w:id="869" w:name="_Toc67815105"/>
            <w:bookmarkStart w:id="870" w:name="_Toc86025531"/>
            <w:bookmarkStart w:id="871" w:name="_Toc235351176"/>
            <w:bookmarkStart w:id="872" w:name="_Toc485953909"/>
            <w:r w:rsidRPr="00AD3660">
              <w:t>14. Modifications or Variations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c>
        <w:tc>
          <w:tcPr>
            <w:tcW w:w="6830" w:type="dxa"/>
            <w:gridSpan w:val="2"/>
            <w:tcBorders>
              <w:top w:val="single" w:sz="4" w:space="0" w:color="auto"/>
              <w:left w:val="single" w:sz="4" w:space="0" w:color="auto"/>
              <w:bottom w:val="single" w:sz="4" w:space="0" w:color="auto"/>
              <w:right w:val="single" w:sz="4" w:space="0" w:color="auto"/>
            </w:tcBorders>
          </w:tcPr>
          <w:p w14:paraId="00A2703F" w14:textId="77777777" w:rsidR="00F06829" w:rsidRPr="00AD3660" w:rsidRDefault="00F06829" w:rsidP="00F06829">
            <w:pPr>
              <w:pStyle w:val="ListParagraph"/>
              <w:numPr>
                <w:ilvl w:val="0"/>
                <w:numId w:val="84"/>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may notify the Service Provider to alter, amend, omit, add to, or otherwise vary the services, provided that the changes in the Services involved are necessary for the satisfactory completion of the assignment.</w:t>
            </w:r>
          </w:p>
        </w:tc>
      </w:tr>
      <w:tr w:rsidR="00F06829" w:rsidRPr="00AD3660" w14:paraId="278D62D0" w14:textId="77777777" w:rsidTr="002F46F7">
        <w:tc>
          <w:tcPr>
            <w:tcW w:w="2520" w:type="dxa"/>
            <w:gridSpan w:val="2"/>
            <w:vMerge/>
            <w:tcBorders>
              <w:left w:val="single" w:sz="4" w:space="0" w:color="auto"/>
              <w:bottom w:val="single" w:sz="4" w:space="0" w:color="auto"/>
              <w:right w:val="single" w:sz="4" w:space="0" w:color="auto"/>
            </w:tcBorders>
          </w:tcPr>
          <w:p w14:paraId="34E925CA" w14:textId="77777777" w:rsidR="00F06829" w:rsidRPr="00AD3660" w:rsidRDefault="00F06829">
            <w:pPr>
              <w:pStyle w:val="Heading3"/>
            </w:pPr>
            <w:bookmarkStart w:id="873" w:name="_Toc476145972"/>
            <w:bookmarkEnd w:id="873"/>
          </w:p>
        </w:tc>
        <w:tc>
          <w:tcPr>
            <w:tcW w:w="6830" w:type="dxa"/>
            <w:gridSpan w:val="2"/>
            <w:tcBorders>
              <w:top w:val="single" w:sz="4" w:space="0" w:color="auto"/>
              <w:left w:val="single" w:sz="4" w:space="0" w:color="auto"/>
              <w:bottom w:val="single" w:sz="4" w:space="0" w:color="auto"/>
              <w:right w:val="single" w:sz="4" w:space="0" w:color="auto"/>
            </w:tcBorders>
          </w:tcPr>
          <w:p w14:paraId="6F5B95C4" w14:textId="77777777" w:rsidR="00F06829" w:rsidRPr="00AD3660" w:rsidRDefault="00F06829" w:rsidP="00315E9A">
            <w:pPr>
              <w:pStyle w:val="ListParagraph"/>
              <w:numPr>
                <w:ilvl w:val="0"/>
                <w:numId w:val="84"/>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D82D8F" w:rsidRPr="00AD3660" w14:paraId="0AADC3B9" w14:textId="77777777" w:rsidTr="002F46F7">
        <w:tc>
          <w:tcPr>
            <w:tcW w:w="9350" w:type="dxa"/>
            <w:gridSpan w:val="4"/>
            <w:tcBorders>
              <w:top w:val="single" w:sz="4" w:space="0" w:color="auto"/>
              <w:left w:val="single" w:sz="4" w:space="0" w:color="auto"/>
              <w:bottom w:val="single" w:sz="4" w:space="0" w:color="auto"/>
              <w:right w:val="single" w:sz="4" w:space="0" w:color="auto"/>
            </w:tcBorders>
          </w:tcPr>
          <w:p w14:paraId="76147A89" w14:textId="77777777" w:rsidR="00D82D8F" w:rsidRPr="00AD3660" w:rsidRDefault="00D82D8F" w:rsidP="003411E8">
            <w:pPr>
              <w:pStyle w:val="Heading2"/>
              <w:spacing w:before="120" w:after="120"/>
              <w:rPr>
                <w:color w:val="000000" w:themeColor="text1"/>
                <w:sz w:val="32"/>
                <w:szCs w:val="32"/>
              </w:rPr>
            </w:pPr>
            <w:bookmarkStart w:id="874" w:name="_Toc48892621"/>
            <w:bookmarkStart w:id="875" w:name="_Toc48894453"/>
            <w:bookmarkStart w:id="876" w:name="_Toc48895226"/>
            <w:bookmarkStart w:id="877" w:name="_Toc48895412"/>
            <w:bookmarkStart w:id="878" w:name="_Toc48896194"/>
            <w:bookmarkStart w:id="879" w:name="_Toc48968979"/>
            <w:bookmarkStart w:id="880" w:name="_Toc48969310"/>
            <w:bookmarkStart w:id="881" w:name="_Toc48970233"/>
            <w:bookmarkStart w:id="882" w:name="_Toc48974057"/>
            <w:bookmarkStart w:id="883" w:name="_Toc48978553"/>
            <w:bookmarkStart w:id="884" w:name="_Toc48979314"/>
            <w:bookmarkStart w:id="885" w:name="_Toc48979501"/>
            <w:bookmarkStart w:id="886" w:name="_Toc48980566"/>
            <w:bookmarkStart w:id="887" w:name="_Toc49159639"/>
            <w:bookmarkStart w:id="888" w:name="_Toc49159826"/>
            <w:bookmarkStart w:id="889" w:name="_Toc67815106"/>
            <w:bookmarkStart w:id="890" w:name="_Toc86025532"/>
            <w:bookmarkStart w:id="891" w:name="_Toc235351177"/>
            <w:bookmarkStart w:id="892" w:name="_Toc485953910"/>
            <w:r w:rsidRPr="00AD3660">
              <w:rPr>
                <w:color w:val="000000" w:themeColor="text1"/>
                <w:sz w:val="32"/>
                <w:szCs w:val="32"/>
              </w:rPr>
              <w:t>C.  Service Provider’s Personnel</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tc>
      </w:tr>
      <w:tr w:rsidR="00D82D8F" w:rsidRPr="00AD3660" w14:paraId="3B1BCD06"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473A3DB0" w14:textId="77777777" w:rsidR="00D82D8F" w:rsidRPr="00AD3660" w:rsidRDefault="00BF4359">
            <w:pPr>
              <w:pStyle w:val="Heading3"/>
            </w:pPr>
            <w:bookmarkStart w:id="893" w:name="_Toc46725728"/>
            <w:bookmarkStart w:id="894" w:name="_Toc46731333"/>
            <w:bookmarkStart w:id="895" w:name="_Toc46731621"/>
            <w:bookmarkStart w:id="896" w:name="_Toc46731927"/>
            <w:bookmarkStart w:id="897" w:name="_Toc46732541"/>
            <w:bookmarkStart w:id="898" w:name="_Toc46733295"/>
            <w:bookmarkStart w:id="899" w:name="_Toc46733461"/>
            <w:bookmarkStart w:id="900" w:name="_Toc46736285"/>
            <w:bookmarkStart w:id="901" w:name="_Toc46736434"/>
            <w:bookmarkStart w:id="902" w:name="_Toc46736641"/>
            <w:bookmarkStart w:id="903" w:name="_Toc46736785"/>
            <w:bookmarkStart w:id="904" w:name="_Toc46736889"/>
            <w:bookmarkStart w:id="905" w:name="_Toc46736992"/>
            <w:bookmarkStart w:id="906" w:name="_Toc46737095"/>
            <w:bookmarkStart w:id="907" w:name="_Toc46737407"/>
            <w:bookmarkStart w:id="908" w:name="_Toc47069344"/>
            <w:bookmarkStart w:id="909" w:name="_Toc47070000"/>
            <w:bookmarkStart w:id="910" w:name="_Toc47070239"/>
            <w:bookmarkStart w:id="911" w:name="_Toc47071604"/>
            <w:bookmarkStart w:id="912" w:name="_Toc47073942"/>
            <w:bookmarkStart w:id="913" w:name="_Toc47074549"/>
            <w:bookmarkStart w:id="914" w:name="_Toc47159133"/>
            <w:bookmarkStart w:id="915" w:name="_Toc47170569"/>
            <w:bookmarkStart w:id="916" w:name="_Toc47322634"/>
            <w:bookmarkStart w:id="917" w:name="_Toc47326922"/>
            <w:bookmarkStart w:id="918" w:name="_Toc47328758"/>
            <w:bookmarkStart w:id="919" w:name="_Toc47331050"/>
            <w:bookmarkStart w:id="920" w:name="_Toc47331728"/>
            <w:bookmarkStart w:id="921" w:name="_Toc47331876"/>
            <w:bookmarkStart w:id="922" w:name="_Toc47332015"/>
            <w:bookmarkStart w:id="923" w:name="_Toc47332414"/>
            <w:bookmarkStart w:id="924" w:name="_Toc47332637"/>
            <w:bookmarkStart w:id="925" w:name="_Toc48551093"/>
            <w:bookmarkStart w:id="926" w:name="_Toc48632770"/>
            <w:bookmarkStart w:id="927" w:name="_Toc48798473"/>
            <w:bookmarkStart w:id="928" w:name="_Toc48800743"/>
            <w:bookmarkStart w:id="929" w:name="_Toc48800912"/>
            <w:bookmarkStart w:id="930" w:name="_Toc48803109"/>
            <w:bookmarkStart w:id="931" w:name="_Toc48803278"/>
            <w:bookmarkStart w:id="932" w:name="_Toc48803447"/>
            <w:bookmarkStart w:id="933" w:name="_Toc48803785"/>
            <w:bookmarkStart w:id="934" w:name="_Toc48804123"/>
            <w:bookmarkStart w:id="935" w:name="_Toc48804292"/>
            <w:bookmarkStart w:id="936" w:name="_Toc48804799"/>
            <w:bookmarkStart w:id="937" w:name="_Toc48812422"/>
            <w:bookmarkStart w:id="938" w:name="_Toc48892622"/>
            <w:bookmarkStart w:id="939" w:name="_Toc48894454"/>
            <w:bookmarkStart w:id="940" w:name="_Toc48895227"/>
            <w:bookmarkStart w:id="941" w:name="_Toc48895413"/>
            <w:bookmarkStart w:id="942" w:name="_Toc48896195"/>
            <w:bookmarkStart w:id="943" w:name="_Toc48968980"/>
            <w:bookmarkStart w:id="944" w:name="_Toc48969311"/>
            <w:bookmarkStart w:id="945" w:name="_Toc48970234"/>
            <w:bookmarkStart w:id="946" w:name="_Toc48974058"/>
            <w:bookmarkStart w:id="947" w:name="_Toc48978554"/>
            <w:bookmarkStart w:id="948" w:name="_Toc48979315"/>
            <w:bookmarkStart w:id="949" w:name="_Toc48979502"/>
            <w:bookmarkStart w:id="950" w:name="_Toc48980567"/>
            <w:bookmarkStart w:id="951" w:name="_Toc49159640"/>
            <w:bookmarkStart w:id="952" w:name="_Toc49159827"/>
            <w:bookmarkStart w:id="953" w:name="_Toc67815107"/>
            <w:bookmarkStart w:id="954" w:name="_Toc86025533"/>
            <w:bookmarkStart w:id="955" w:name="_Toc235351178"/>
            <w:bookmarkStart w:id="956" w:name="_Toc485953911"/>
            <w:r w:rsidRPr="00AD3660">
              <w:t>15.</w:t>
            </w:r>
            <w:r w:rsidR="00AB79E3" w:rsidRPr="00AD3660">
              <w:t xml:space="preserve"> </w:t>
            </w:r>
            <w:r w:rsidR="00D82D8F" w:rsidRPr="00AD3660">
              <w:t>General</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tc>
        <w:tc>
          <w:tcPr>
            <w:tcW w:w="6830" w:type="dxa"/>
            <w:gridSpan w:val="2"/>
            <w:tcBorders>
              <w:top w:val="single" w:sz="4" w:space="0" w:color="auto"/>
              <w:left w:val="single" w:sz="4" w:space="0" w:color="auto"/>
              <w:bottom w:val="single" w:sz="4" w:space="0" w:color="auto"/>
              <w:right w:val="single" w:sz="4" w:space="0" w:color="auto"/>
            </w:tcBorders>
          </w:tcPr>
          <w:p w14:paraId="205D6C98" w14:textId="77777777" w:rsidR="00D82D8F" w:rsidRPr="00AD3660" w:rsidRDefault="00D82D8F" w:rsidP="00315E9A">
            <w:pPr>
              <w:pStyle w:val="ListParagraph"/>
              <w:numPr>
                <w:ilvl w:val="0"/>
                <w:numId w:val="85"/>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116DF8"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shall employ and provide such qualified and experienced Personnel as are required to carry out the Services under the Contract.</w:t>
            </w:r>
          </w:p>
        </w:tc>
      </w:tr>
      <w:tr w:rsidR="0085733D" w:rsidRPr="00AD3660" w14:paraId="67FE3980" w14:textId="77777777" w:rsidTr="002F46F7">
        <w:tc>
          <w:tcPr>
            <w:tcW w:w="2520" w:type="dxa"/>
            <w:gridSpan w:val="2"/>
            <w:vMerge w:val="restart"/>
            <w:tcBorders>
              <w:top w:val="single" w:sz="4" w:space="0" w:color="auto"/>
              <w:left w:val="single" w:sz="4" w:space="0" w:color="auto"/>
              <w:bottom w:val="single" w:sz="4" w:space="0" w:color="auto"/>
              <w:right w:val="single" w:sz="4" w:space="0" w:color="auto"/>
            </w:tcBorders>
          </w:tcPr>
          <w:p w14:paraId="349535CC" w14:textId="77777777" w:rsidR="0085733D" w:rsidRPr="00AD3660" w:rsidRDefault="00BF4359">
            <w:pPr>
              <w:pStyle w:val="Heading3"/>
            </w:pPr>
            <w:bookmarkStart w:id="957" w:name="_Toc46725729"/>
            <w:bookmarkStart w:id="958" w:name="_Toc46731334"/>
            <w:bookmarkStart w:id="959" w:name="_Toc46731622"/>
            <w:bookmarkStart w:id="960" w:name="_Toc46731928"/>
            <w:bookmarkStart w:id="961" w:name="_Toc46732542"/>
            <w:bookmarkStart w:id="962" w:name="_Toc46733296"/>
            <w:bookmarkStart w:id="963" w:name="_Toc46733462"/>
            <w:bookmarkStart w:id="964" w:name="_Toc46736286"/>
            <w:bookmarkStart w:id="965" w:name="_Toc46736435"/>
            <w:bookmarkStart w:id="966" w:name="_Toc46736642"/>
            <w:bookmarkStart w:id="967" w:name="_Toc46736786"/>
            <w:bookmarkStart w:id="968" w:name="_Toc46736890"/>
            <w:bookmarkStart w:id="969" w:name="_Toc46736993"/>
            <w:bookmarkStart w:id="970" w:name="_Toc46737096"/>
            <w:bookmarkStart w:id="971" w:name="_Toc46737408"/>
            <w:bookmarkStart w:id="972" w:name="_Toc47071605"/>
            <w:bookmarkStart w:id="973" w:name="_Toc47073943"/>
            <w:bookmarkStart w:id="974" w:name="_Toc47074550"/>
            <w:bookmarkStart w:id="975" w:name="_Toc47159134"/>
            <w:bookmarkStart w:id="976" w:name="_Toc47170570"/>
            <w:bookmarkStart w:id="977" w:name="_Toc47322635"/>
            <w:bookmarkStart w:id="978" w:name="_Toc47326923"/>
            <w:bookmarkStart w:id="979" w:name="_Toc47328759"/>
            <w:bookmarkStart w:id="980" w:name="_Toc47331051"/>
            <w:bookmarkStart w:id="981" w:name="_Toc47331729"/>
            <w:bookmarkStart w:id="982" w:name="_Toc47331877"/>
            <w:bookmarkStart w:id="983" w:name="_Toc47332016"/>
            <w:bookmarkStart w:id="984" w:name="_Toc47332415"/>
            <w:bookmarkStart w:id="985" w:name="_Toc47332638"/>
            <w:bookmarkStart w:id="986" w:name="_Toc48551094"/>
            <w:bookmarkStart w:id="987" w:name="_Toc48632771"/>
            <w:bookmarkStart w:id="988" w:name="_Toc48798474"/>
            <w:bookmarkStart w:id="989" w:name="_Toc48800744"/>
            <w:bookmarkStart w:id="990" w:name="_Toc48800913"/>
            <w:bookmarkStart w:id="991" w:name="_Toc48803110"/>
            <w:bookmarkStart w:id="992" w:name="_Toc48803279"/>
            <w:bookmarkStart w:id="993" w:name="_Toc48803448"/>
            <w:bookmarkStart w:id="994" w:name="_Toc48803786"/>
            <w:bookmarkStart w:id="995" w:name="_Toc48804124"/>
            <w:bookmarkStart w:id="996" w:name="_Toc48804293"/>
            <w:bookmarkStart w:id="997" w:name="_Toc48804800"/>
            <w:bookmarkStart w:id="998" w:name="_Toc48812423"/>
            <w:bookmarkStart w:id="999" w:name="_Toc48892623"/>
            <w:bookmarkStart w:id="1000" w:name="_Toc48894455"/>
            <w:bookmarkStart w:id="1001" w:name="_Toc48895228"/>
            <w:bookmarkStart w:id="1002" w:name="_Toc48895414"/>
            <w:bookmarkStart w:id="1003" w:name="_Toc48896196"/>
            <w:bookmarkStart w:id="1004" w:name="_Toc48968981"/>
            <w:bookmarkStart w:id="1005" w:name="_Toc48969312"/>
            <w:bookmarkStart w:id="1006" w:name="_Toc48970235"/>
            <w:bookmarkStart w:id="1007" w:name="_Toc48974059"/>
            <w:bookmarkStart w:id="1008" w:name="_Toc48978555"/>
            <w:bookmarkStart w:id="1009" w:name="_Toc48979316"/>
            <w:bookmarkStart w:id="1010" w:name="_Toc48979503"/>
            <w:bookmarkStart w:id="1011" w:name="_Toc48980568"/>
            <w:bookmarkStart w:id="1012" w:name="_Toc49159641"/>
            <w:bookmarkStart w:id="1013" w:name="_Toc49159828"/>
            <w:bookmarkStart w:id="1014" w:name="_Toc67815108"/>
            <w:bookmarkStart w:id="1015" w:name="_Toc86025534"/>
            <w:bookmarkStart w:id="1016" w:name="_Toc235351179"/>
            <w:bookmarkStart w:id="1017" w:name="_Toc485953912"/>
            <w:r w:rsidRPr="00AD3660">
              <w:t>16.</w:t>
            </w:r>
            <w:r w:rsidR="00AB79E3" w:rsidRPr="00AD3660">
              <w:t xml:space="preserve"> </w:t>
            </w:r>
            <w:r w:rsidR="0085733D" w:rsidRPr="00AD3660">
              <w:t>Description of Personnel</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tc>
        <w:tc>
          <w:tcPr>
            <w:tcW w:w="6830" w:type="dxa"/>
            <w:gridSpan w:val="2"/>
            <w:tcBorders>
              <w:top w:val="single" w:sz="4" w:space="0" w:color="auto"/>
              <w:left w:val="single" w:sz="4" w:space="0" w:color="auto"/>
              <w:bottom w:val="single" w:sz="4" w:space="0" w:color="auto"/>
              <w:right w:val="single" w:sz="4" w:space="0" w:color="auto"/>
            </w:tcBorders>
          </w:tcPr>
          <w:p w14:paraId="5B3DAC0C" w14:textId="77777777" w:rsidR="0085733D" w:rsidRPr="00AD3660" w:rsidRDefault="0085733D" w:rsidP="00F06829">
            <w:pPr>
              <w:pStyle w:val="ListParagraph"/>
              <w:numPr>
                <w:ilvl w:val="0"/>
                <w:numId w:val="86"/>
              </w:numPr>
              <w:spacing w:before="120" w:after="120"/>
              <w:ind w:left="61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title, agreed job description, precise minimum qualification and period of engagement in carrying out of the Services of each of the Service Provider’s Key Personnel are described in </w:t>
            </w:r>
            <w:r w:rsidRPr="00AD3660">
              <w:rPr>
                <w:rFonts w:ascii="Arial" w:hAnsi="Arial" w:cs="Arial"/>
                <w:b/>
                <w:color w:val="000000" w:themeColor="text1"/>
                <w:sz w:val="21"/>
                <w:szCs w:val="21"/>
                <w:lang w:val="en-GB"/>
              </w:rPr>
              <w:t>Appendix C</w:t>
            </w:r>
            <w:r w:rsidRPr="00AD3660">
              <w:rPr>
                <w:rFonts w:ascii="Arial" w:hAnsi="Arial" w:cs="Arial"/>
                <w:color w:val="000000" w:themeColor="text1"/>
                <w:sz w:val="21"/>
                <w:szCs w:val="21"/>
                <w:lang w:val="en-GB"/>
              </w:rPr>
              <w:t>, to the Contract.</w:t>
            </w:r>
          </w:p>
        </w:tc>
      </w:tr>
      <w:tr w:rsidR="0085733D" w:rsidRPr="00AD3660" w14:paraId="7E9A2DA7" w14:textId="77777777" w:rsidTr="002F46F7">
        <w:tc>
          <w:tcPr>
            <w:tcW w:w="2520" w:type="dxa"/>
            <w:gridSpan w:val="2"/>
            <w:vMerge/>
            <w:tcBorders>
              <w:top w:val="single" w:sz="4" w:space="0" w:color="auto"/>
              <w:left w:val="single" w:sz="4" w:space="0" w:color="auto"/>
              <w:bottom w:val="single" w:sz="4" w:space="0" w:color="auto"/>
              <w:right w:val="single" w:sz="4" w:space="0" w:color="auto"/>
            </w:tcBorders>
          </w:tcPr>
          <w:p w14:paraId="1EF0C7FB" w14:textId="77777777" w:rsidR="0085733D" w:rsidRPr="00AD3660" w:rsidRDefault="0085733D">
            <w:pPr>
              <w:pStyle w:val="Heading3"/>
            </w:pPr>
            <w:bookmarkStart w:id="1018" w:name="_Toc398658148"/>
            <w:bookmarkStart w:id="1019" w:name="_Toc476145976"/>
            <w:bookmarkEnd w:id="1018"/>
            <w:bookmarkEnd w:id="1019"/>
          </w:p>
        </w:tc>
        <w:tc>
          <w:tcPr>
            <w:tcW w:w="6830" w:type="dxa"/>
            <w:gridSpan w:val="2"/>
            <w:tcBorders>
              <w:top w:val="single" w:sz="4" w:space="0" w:color="auto"/>
              <w:left w:val="single" w:sz="4" w:space="0" w:color="auto"/>
              <w:bottom w:val="single" w:sz="4" w:space="0" w:color="auto"/>
              <w:right w:val="single" w:sz="4" w:space="0" w:color="auto"/>
            </w:tcBorders>
          </w:tcPr>
          <w:p w14:paraId="1634B1EA" w14:textId="77777777" w:rsidR="0085733D" w:rsidRPr="00AD3660" w:rsidRDefault="0085733D" w:rsidP="00F06829">
            <w:pPr>
              <w:pStyle w:val="ListParagraph"/>
              <w:numPr>
                <w:ilvl w:val="0"/>
                <w:numId w:val="86"/>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periods of engagement of Key Personnel set forth in </w:t>
            </w:r>
            <w:r w:rsidRPr="00AD3660">
              <w:rPr>
                <w:rFonts w:ascii="Arial" w:hAnsi="Arial" w:cs="Arial"/>
                <w:b/>
                <w:color w:val="000000" w:themeColor="text1"/>
                <w:sz w:val="21"/>
                <w:szCs w:val="21"/>
                <w:lang w:val="en-GB"/>
              </w:rPr>
              <w:t>Appendix</w:t>
            </w:r>
            <w:r w:rsidR="00A20EA5" w:rsidRPr="00AD3660">
              <w:rPr>
                <w:rFonts w:ascii="Arial" w:hAnsi="Arial" w:cs="Arial"/>
                <w:b/>
                <w:color w:val="000000" w:themeColor="text1"/>
                <w:sz w:val="21"/>
                <w:szCs w:val="21"/>
                <w:lang w:val="en-GB"/>
              </w:rPr>
              <w:t>-</w:t>
            </w:r>
            <w:r w:rsidRPr="00AD3660">
              <w:rPr>
                <w:rFonts w:ascii="Arial" w:hAnsi="Arial" w:cs="Arial"/>
                <w:b/>
                <w:color w:val="000000" w:themeColor="text1"/>
                <w:sz w:val="21"/>
                <w:szCs w:val="21"/>
                <w:lang w:val="en-GB"/>
              </w:rPr>
              <w:t>C</w:t>
            </w:r>
            <w:r w:rsidRPr="00AD3660">
              <w:rPr>
                <w:rFonts w:ascii="Arial" w:hAnsi="Arial" w:cs="Arial"/>
                <w:color w:val="000000" w:themeColor="text1"/>
                <w:sz w:val="21"/>
                <w:szCs w:val="21"/>
                <w:lang w:val="en-GB"/>
              </w:rPr>
              <w:t xml:space="preserve"> may be increased by agreement in writing between the Employer and the Service Provider, if additional work is required beyond the Scope of the Services specified in </w:t>
            </w:r>
            <w:r w:rsidRPr="00AD3660">
              <w:rPr>
                <w:rFonts w:ascii="Arial" w:hAnsi="Arial" w:cs="Arial"/>
                <w:b/>
                <w:color w:val="000000" w:themeColor="text1"/>
                <w:sz w:val="21"/>
                <w:szCs w:val="21"/>
                <w:lang w:val="en-GB"/>
              </w:rPr>
              <w:t>Appendix A</w:t>
            </w:r>
            <w:r w:rsidRPr="00AD3660">
              <w:rPr>
                <w:rFonts w:ascii="Arial" w:hAnsi="Arial" w:cs="Arial"/>
                <w:color w:val="000000" w:themeColor="text1"/>
                <w:sz w:val="21"/>
                <w:szCs w:val="21"/>
                <w:lang w:val="en-GB"/>
              </w:rPr>
              <w:t xml:space="preserve"> to the Contract.  In case that will cause payments under the Contract to exceed the ceiling set forth in GCC Sub Clause 4</w:t>
            </w:r>
            <w:r w:rsidR="008C502B" w:rsidRPr="00AD3660">
              <w:rPr>
                <w:rFonts w:ascii="Arial" w:hAnsi="Arial" w:cs="Arial"/>
                <w:color w:val="000000" w:themeColor="text1"/>
                <w:sz w:val="21"/>
                <w:szCs w:val="21"/>
                <w:lang w:val="en-GB"/>
              </w:rPr>
              <w:t>0</w:t>
            </w:r>
            <w:r w:rsidRPr="00AD3660">
              <w:rPr>
                <w:rFonts w:ascii="Arial" w:hAnsi="Arial" w:cs="Arial"/>
                <w:color w:val="000000" w:themeColor="text1"/>
                <w:sz w:val="21"/>
                <w:szCs w:val="21"/>
                <w:lang w:val="en-GB"/>
              </w:rPr>
              <w:t>.1 of this Contract, this will follow procedures as stated under GCC Clause 1</w:t>
            </w:r>
            <w:r w:rsidR="008C502B" w:rsidRPr="00AD3660">
              <w:rPr>
                <w:rFonts w:ascii="Arial" w:hAnsi="Arial" w:cs="Arial"/>
                <w:color w:val="000000" w:themeColor="text1"/>
                <w:sz w:val="21"/>
                <w:szCs w:val="21"/>
                <w:lang w:val="en-GB"/>
              </w:rPr>
              <w:t>4.1</w:t>
            </w:r>
            <w:r w:rsidRPr="00AD3660">
              <w:rPr>
                <w:rFonts w:ascii="Arial" w:hAnsi="Arial" w:cs="Arial"/>
                <w:color w:val="000000" w:themeColor="text1"/>
                <w:sz w:val="21"/>
                <w:szCs w:val="21"/>
                <w:lang w:val="en-GB"/>
              </w:rPr>
              <w:t>, including prior review where necessary.</w:t>
            </w:r>
          </w:p>
        </w:tc>
      </w:tr>
      <w:tr w:rsidR="00D82D8F" w:rsidRPr="00AD3660" w14:paraId="1F717F54"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7BD66317" w14:textId="77777777" w:rsidR="00D82D8F" w:rsidRPr="00AD3660" w:rsidRDefault="00BF4359">
            <w:pPr>
              <w:pStyle w:val="Heading3"/>
            </w:pPr>
            <w:bookmarkStart w:id="1020" w:name="_Toc46725730"/>
            <w:bookmarkStart w:id="1021" w:name="_Toc46731335"/>
            <w:bookmarkStart w:id="1022" w:name="_Toc46731623"/>
            <w:bookmarkStart w:id="1023" w:name="_Toc46731929"/>
            <w:bookmarkStart w:id="1024" w:name="_Toc46732543"/>
            <w:bookmarkStart w:id="1025" w:name="_Toc46733297"/>
            <w:bookmarkStart w:id="1026" w:name="_Toc46733463"/>
            <w:bookmarkStart w:id="1027" w:name="_Toc46736287"/>
            <w:bookmarkStart w:id="1028" w:name="_Toc46736436"/>
            <w:bookmarkStart w:id="1029" w:name="_Toc46736643"/>
            <w:bookmarkStart w:id="1030" w:name="_Toc46736787"/>
            <w:bookmarkStart w:id="1031" w:name="_Toc46736891"/>
            <w:bookmarkStart w:id="1032" w:name="_Toc46736994"/>
            <w:bookmarkStart w:id="1033" w:name="_Toc46737097"/>
            <w:bookmarkStart w:id="1034" w:name="_Toc46737409"/>
            <w:bookmarkStart w:id="1035" w:name="_Toc47071606"/>
            <w:bookmarkStart w:id="1036" w:name="_Toc47073944"/>
            <w:bookmarkStart w:id="1037" w:name="_Toc47074551"/>
            <w:bookmarkStart w:id="1038" w:name="_Toc47159135"/>
            <w:bookmarkStart w:id="1039" w:name="_Toc47170571"/>
            <w:bookmarkStart w:id="1040" w:name="_Toc47322636"/>
            <w:bookmarkStart w:id="1041" w:name="_Toc47326924"/>
            <w:bookmarkStart w:id="1042" w:name="_Toc47328760"/>
            <w:bookmarkStart w:id="1043" w:name="_Toc47331052"/>
            <w:bookmarkStart w:id="1044" w:name="_Toc47331730"/>
            <w:bookmarkStart w:id="1045" w:name="_Toc47331878"/>
            <w:bookmarkStart w:id="1046" w:name="_Toc47332017"/>
            <w:bookmarkStart w:id="1047" w:name="_Toc47332416"/>
            <w:bookmarkStart w:id="1048" w:name="_Toc47332639"/>
            <w:bookmarkStart w:id="1049" w:name="_Toc48551095"/>
            <w:bookmarkStart w:id="1050" w:name="_Toc48632772"/>
            <w:bookmarkStart w:id="1051" w:name="_Toc48798475"/>
            <w:bookmarkStart w:id="1052" w:name="_Toc48800745"/>
            <w:bookmarkStart w:id="1053" w:name="_Toc48800914"/>
            <w:bookmarkStart w:id="1054" w:name="_Toc48803111"/>
            <w:bookmarkStart w:id="1055" w:name="_Toc48803280"/>
            <w:bookmarkStart w:id="1056" w:name="_Toc48803449"/>
            <w:bookmarkStart w:id="1057" w:name="_Toc48803787"/>
            <w:bookmarkStart w:id="1058" w:name="_Toc48804125"/>
            <w:bookmarkStart w:id="1059" w:name="_Toc48804294"/>
            <w:bookmarkStart w:id="1060" w:name="_Toc48804801"/>
            <w:bookmarkStart w:id="1061" w:name="_Toc48812424"/>
            <w:bookmarkStart w:id="1062" w:name="_Toc48892624"/>
            <w:bookmarkStart w:id="1063" w:name="_Toc48894456"/>
            <w:bookmarkStart w:id="1064" w:name="_Toc48895229"/>
            <w:bookmarkStart w:id="1065" w:name="_Toc48895415"/>
            <w:bookmarkStart w:id="1066" w:name="_Toc48896197"/>
            <w:bookmarkStart w:id="1067" w:name="_Toc48968982"/>
            <w:bookmarkStart w:id="1068" w:name="_Toc48969313"/>
            <w:bookmarkStart w:id="1069" w:name="_Toc48970236"/>
            <w:bookmarkStart w:id="1070" w:name="_Toc48974060"/>
            <w:bookmarkStart w:id="1071" w:name="_Toc48978556"/>
            <w:bookmarkStart w:id="1072" w:name="_Toc48979317"/>
            <w:bookmarkStart w:id="1073" w:name="_Toc48979504"/>
            <w:bookmarkStart w:id="1074" w:name="_Toc48980569"/>
            <w:bookmarkStart w:id="1075" w:name="_Toc49159642"/>
            <w:bookmarkStart w:id="1076" w:name="_Toc49159829"/>
            <w:bookmarkStart w:id="1077" w:name="_Toc67815109"/>
            <w:bookmarkStart w:id="1078" w:name="_Toc86025535"/>
            <w:bookmarkStart w:id="1079" w:name="_Toc235351180"/>
            <w:bookmarkStart w:id="1080" w:name="_Toc485953913"/>
            <w:r w:rsidRPr="00AD3660">
              <w:t>17.</w:t>
            </w:r>
            <w:r w:rsidR="00AB79E3" w:rsidRPr="00AD3660">
              <w:t xml:space="preserve"> </w:t>
            </w:r>
            <w:r w:rsidR="0085733D" w:rsidRPr="00AD3660">
              <w:t>Approval</w:t>
            </w:r>
            <w:r w:rsidR="00D82D8F" w:rsidRPr="00AD3660">
              <w:t xml:space="preserve"> of </w:t>
            </w:r>
            <w:r w:rsidR="00D82D8F" w:rsidRPr="00AD3660">
              <w:br/>
            </w:r>
            <w:r w:rsidR="00D82D8F" w:rsidRPr="00AD3660">
              <w:rPr>
                <w:sz w:val="21"/>
                <w:szCs w:val="21"/>
              </w:rPr>
              <w:t>Personne</w:t>
            </w:r>
            <w:r w:rsidR="00D82D8F" w:rsidRPr="00AD3660">
              <w:t>l</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6AA45A45" w14:textId="77777777" w:rsidR="00D82D8F" w:rsidRPr="00AD3660" w:rsidRDefault="00D82D8F" w:rsidP="003411E8">
            <w:pPr>
              <w:rPr>
                <w:rFonts w:ascii="Arial" w:hAnsi="Arial" w:cs="Arial"/>
                <w:b/>
                <w:color w:val="000000" w:themeColor="text1"/>
                <w:sz w:val="20"/>
                <w:szCs w:val="20"/>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3E27FF14" w14:textId="77777777" w:rsidR="00D82D8F" w:rsidRPr="00AD3660" w:rsidRDefault="00D82D8F" w:rsidP="00F06829">
            <w:pPr>
              <w:pStyle w:val="ListParagraph"/>
              <w:numPr>
                <w:ilvl w:val="0"/>
                <w:numId w:val="87"/>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116DF8"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approves the Key Personnel listed by title as well as by name in </w:t>
            </w:r>
            <w:r w:rsidRPr="00AD3660">
              <w:rPr>
                <w:rFonts w:ascii="Arial" w:hAnsi="Arial" w:cs="Arial"/>
                <w:b/>
                <w:color w:val="000000" w:themeColor="text1"/>
                <w:sz w:val="21"/>
                <w:szCs w:val="21"/>
                <w:lang w:val="en-GB"/>
              </w:rPr>
              <w:t xml:space="preserve">Appendix </w:t>
            </w:r>
            <w:r w:rsidR="00116DF8" w:rsidRPr="00AD3660">
              <w:rPr>
                <w:rFonts w:ascii="Arial" w:hAnsi="Arial" w:cs="Arial"/>
                <w:b/>
                <w:color w:val="000000" w:themeColor="text1"/>
                <w:sz w:val="21"/>
                <w:szCs w:val="21"/>
                <w:lang w:val="en-GB"/>
              </w:rPr>
              <w:t>C</w:t>
            </w:r>
            <w:r w:rsidRPr="00AD3660">
              <w:rPr>
                <w:rFonts w:ascii="Arial" w:hAnsi="Arial" w:cs="Arial"/>
                <w:color w:val="000000" w:themeColor="text1"/>
                <w:sz w:val="21"/>
                <w:szCs w:val="21"/>
                <w:lang w:val="en-GB"/>
              </w:rPr>
              <w:t xml:space="preserve"> to the Contract. In respect of other Personnel that the </w:t>
            </w:r>
            <w:r w:rsidR="00116DF8"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proposes to use in carrying out of the Services, the </w:t>
            </w:r>
            <w:r w:rsidR="00116DF8"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shall submit to the </w:t>
            </w:r>
            <w:r w:rsidR="00116DF8"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for review and approval a copy of their Curricula Vitae (CVs).  </w:t>
            </w:r>
          </w:p>
        </w:tc>
      </w:tr>
      <w:tr w:rsidR="0085733D" w:rsidRPr="00AD3660" w14:paraId="386C38D9" w14:textId="77777777" w:rsidTr="002F46F7">
        <w:trPr>
          <w:trHeight w:val="1358"/>
        </w:trPr>
        <w:tc>
          <w:tcPr>
            <w:tcW w:w="2520" w:type="dxa"/>
            <w:gridSpan w:val="2"/>
            <w:tcBorders>
              <w:top w:val="single" w:sz="4" w:space="0" w:color="auto"/>
              <w:left w:val="single" w:sz="4" w:space="0" w:color="auto"/>
              <w:bottom w:val="single" w:sz="4" w:space="0" w:color="auto"/>
              <w:right w:val="single" w:sz="4" w:space="0" w:color="auto"/>
            </w:tcBorders>
          </w:tcPr>
          <w:p w14:paraId="602E83EB" w14:textId="77777777" w:rsidR="0085733D" w:rsidRPr="00AD3660" w:rsidRDefault="00BF4359">
            <w:pPr>
              <w:pStyle w:val="Heading3"/>
            </w:pPr>
            <w:bookmarkStart w:id="1081" w:name="_Toc46725732"/>
            <w:bookmarkStart w:id="1082" w:name="_Toc46731337"/>
            <w:bookmarkStart w:id="1083" w:name="_Toc46731625"/>
            <w:bookmarkStart w:id="1084" w:name="_Toc46731931"/>
            <w:bookmarkStart w:id="1085" w:name="_Toc46732545"/>
            <w:bookmarkStart w:id="1086" w:name="_Toc46733299"/>
            <w:bookmarkStart w:id="1087" w:name="_Toc46733465"/>
            <w:bookmarkStart w:id="1088" w:name="_Toc46736289"/>
            <w:bookmarkStart w:id="1089" w:name="_Toc46736438"/>
            <w:bookmarkStart w:id="1090" w:name="_Toc46736645"/>
            <w:bookmarkStart w:id="1091" w:name="_Toc46736789"/>
            <w:bookmarkStart w:id="1092" w:name="_Toc46736893"/>
            <w:bookmarkStart w:id="1093" w:name="_Toc46736996"/>
            <w:bookmarkStart w:id="1094" w:name="_Toc46737099"/>
            <w:bookmarkStart w:id="1095" w:name="_Toc46737411"/>
            <w:bookmarkStart w:id="1096" w:name="_Toc47071608"/>
            <w:bookmarkStart w:id="1097" w:name="_Toc47073946"/>
            <w:bookmarkStart w:id="1098" w:name="_Toc47074553"/>
            <w:bookmarkStart w:id="1099" w:name="_Toc47159137"/>
            <w:bookmarkStart w:id="1100" w:name="_Toc47170573"/>
            <w:bookmarkStart w:id="1101" w:name="_Toc47322638"/>
            <w:bookmarkStart w:id="1102" w:name="_Toc47326926"/>
            <w:bookmarkStart w:id="1103" w:name="_Toc47328762"/>
            <w:bookmarkStart w:id="1104" w:name="_Toc47331054"/>
            <w:bookmarkStart w:id="1105" w:name="_Toc47331732"/>
            <w:bookmarkStart w:id="1106" w:name="_Toc47331880"/>
            <w:bookmarkStart w:id="1107" w:name="_Toc47332019"/>
            <w:bookmarkStart w:id="1108" w:name="_Toc47332418"/>
            <w:bookmarkStart w:id="1109" w:name="_Toc47332641"/>
            <w:bookmarkStart w:id="1110" w:name="_Toc48551097"/>
            <w:bookmarkStart w:id="1111" w:name="_Toc48632774"/>
            <w:bookmarkStart w:id="1112" w:name="_Toc48798477"/>
            <w:bookmarkStart w:id="1113" w:name="_Toc48800747"/>
            <w:bookmarkStart w:id="1114" w:name="_Toc48800916"/>
            <w:bookmarkStart w:id="1115" w:name="_Toc48803113"/>
            <w:bookmarkStart w:id="1116" w:name="_Toc48803282"/>
            <w:bookmarkStart w:id="1117" w:name="_Toc48803451"/>
            <w:bookmarkStart w:id="1118" w:name="_Toc48803789"/>
            <w:bookmarkStart w:id="1119" w:name="_Toc48804127"/>
            <w:bookmarkStart w:id="1120" w:name="_Toc48804296"/>
            <w:bookmarkStart w:id="1121" w:name="_Toc48804803"/>
            <w:bookmarkStart w:id="1122" w:name="_Toc48812426"/>
            <w:bookmarkStart w:id="1123" w:name="_Toc48892626"/>
            <w:bookmarkStart w:id="1124" w:name="_Toc48894458"/>
            <w:bookmarkStart w:id="1125" w:name="_Toc48895231"/>
            <w:bookmarkStart w:id="1126" w:name="_Toc48895417"/>
            <w:bookmarkStart w:id="1127" w:name="_Toc48896199"/>
            <w:bookmarkStart w:id="1128" w:name="_Toc48968984"/>
            <w:bookmarkStart w:id="1129" w:name="_Toc48969315"/>
            <w:bookmarkStart w:id="1130" w:name="_Toc48970238"/>
            <w:bookmarkStart w:id="1131" w:name="_Toc48974062"/>
            <w:bookmarkStart w:id="1132" w:name="_Toc48978558"/>
            <w:bookmarkStart w:id="1133" w:name="_Toc48979319"/>
            <w:bookmarkStart w:id="1134" w:name="_Toc48979506"/>
            <w:bookmarkStart w:id="1135" w:name="_Toc48980571"/>
            <w:bookmarkStart w:id="1136" w:name="_Toc49159644"/>
            <w:bookmarkStart w:id="1137" w:name="_Toc49159831"/>
            <w:bookmarkStart w:id="1138" w:name="_Toc67815111"/>
            <w:bookmarkStart w:id="1139" w:name="_Toc86025537"/>
            <w:bookmarkStart w:id="1140" w:name="_Toc235351181"/>
            <w:bookmarkStart w:id="1141" w:name="_Toc485953914"/>
            <w:r w:rsidRPr="00AD3660">
              <w:t>18.</w:t>
            </w:r>
            <w:r w:rsidR="00AB79E3" w:rsidRPr="00AD3660">
              <w:t xml:space="preserve"> </w:t>
            </w:r>
            <w:r w:rsidR="0085733D" w:rsidRPr="00AD3660">
              <w:t xml:space="preserve">Removal and/or Replacement </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sidR="0085733D" w:rsidRPr="00AD3660">
              <w:t>of Personnel</w:t>
            </w:r>
            <w:bookmarkEnd w:id="1140"/>
            <w:bookmarkEnd w:id="1141"/>
          </w:p>
        </w:tc>
        <w:tc>
          <w:tcPr>
            <w:tcW w:w="6830" w:type="dxa"/>
            <w:gridSpan w:val="2"/>
            <w:tcBorders>
              <w:top w:val="single" w:sz="4" w:space="0" w:color="auto"/>
              <w:left w:val="single" w:sz="4" w:space="0" w:color="auto"/>
              <w:bottom w:val="single" w:sz="4" w:space="0" w:color="auto"/>
              <w:right w:val="single" w:sz="4" w:space="0" w:color="auto"/>
            </w:tcBorders>
          </w:tcPr>
          <w:p w14:paraId="7387B65E" w14:textId="77777777" w:rsidR="0085733D" w:rsidRPr="00AD3660" w:rsidRDefault="0085733D" w:rsidP="00F06829">
            <w:pPr>
              <w:pStyle w:val="ListParagraph"/>
              <w:numPr>
                <w:ilvl w:val="0"/>
                <w:numId w:val="88"/>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Except as the Employer may otherwise agree, no changes shall be made in the Personnel. If, for any reason beyond the reasonable control of the Service Provider, it becomes necessary to replace any of the Personnel, the Service Provider shall forthwith provide as a replacement a person of equivalent or higher qualifications acceptable to the Employer.</w:t>
            </w:r>
          </w:p>
        </w:tc>
      </w:tr>
      <w:tr w:rsidR="00D82D8F" w:rsidRPr="00AD3660" w14:paraId="2F19CADA" w14:textId="77777777" w:rsidTr="002F46F7">
        <w:tc>
          <w:tcPr>
            <w:tcW w:w="9350" w:type="dxa"/>
            <w:gridSpan w:val="4"/>
            <w:tcBorders>
              <w:top w:val="single" w:sz="4" w:space="0" w:color="auto"/>
              <w:left w:val="single" w:sz="4" w:space="0" w:color="auto"/>
              <w:bottom w:val="single" w:sz="4" w:space="0" w:color="auto"/>
              <w:right w:val="single" w:sz="4" w:space="0" w:color="auto"/>
            </w:tcBorders>
          </w:tcPr>
          <w:p w14:paraId="2ACDAAAF" w14:textId="77777777" w:rsidR="00D82D8F" w:rsidRPr="00AD3660" w:rsidRDefault="00D82D8F" w:rsidP="003411E8">
            <w:pPr>
              <w:pStyle w:val="Heading2"/>
              <w:spacing w:before="120" w:after="120"/>
              <w:rPr>
                <w:color w:val="000000" w:themeColor="text1"/>
                <w:sz w:val="32"/>
                <w:szCs w:val="32"/>
              </w:rPr>
            </w:pPr>
            <w:bookmarkStart w:id="1142" w:name="_Toc48892628"/>
            <w:bookmarkStart w:id="1143" w:name="_Toc48894460"/>
            <w:bookmarkStart w:id="1144" w:name="_Toc48895233"/>
            <w:bookmarkStart w:id="1145" w:name="_Toc48895419"/>
            <w:bookmarkStart w:id="1146" w:name="_Toc48896201"/>
            <w:bookmarkStart w:id="1147" w:name="_Toc48968986"/>
            <w:bookmarkStart w:id="1148" w:name="_Toc48969317"/>
            <w:bookmarkStart w:id="1149" w:name="_Toc48970240"/>
            <w:bookmarkStart w:id="1150" w:name="_Toc48974064"/>
            <w:bookmarkStart w:id="1151" w:name="_Toc48978560"/>
            <w:bookmarkStart w:id="1152" w:name="_Toc48979321"/>
            <w:bookmarkStart w:id="1153" w:name="_Toc48979508"/>
            <w:bookmarkStart w:id="1154" w:name="_Toc48980573"/>
            <w:bookmarkStart w:id="1155" w:name="_Toc49159646"/>
            <w:bookmarkStart w:id="1156" w:name="_Toc49159833"/>
            <w:bookmarkStart w:id="1157" w:name="_Toc67815113"/>
            <w:bookmarkStart w:id="1158" w:name="_Toc86025539"/>
            <w:bookmarkStart w:id="1159" w:name="_Toc235351183"/>
            <w:bookmarkStart w:id="1160" w:name="_Toc485953915"/>
            <w:r w:rsidRPr="00AD3660">
              <w:rPr>
                <w:color w:val="000000" w:themeColor="text1"/>
                <w:sz w:val="32"/>
                <w:szCs w:val="32"/>
              </w:rPr>
              <w:t>D.  Obligations of the Service Provider</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tc>
      </w:tr>
      <w:tr w:rsidR="00D82D8F" w:rsidRPr="00AD3660" w14:paraId="7DBF0A14"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0B87C76B" w14:textId="77777777" w:rsidR="00D82D8F" w:rsidRPr="00AD3660" w:rsidRDefault="00BF4359">
            <w:pPr>
              <w:pStyle w:val="Heading3"/>
            </w:pPr>
            <w:bookmarkStart w:id="1161" w:name="_Toc46725734"/>
            <w:bookmarkStart w:id="1162" w:name="_Toc46731340"/>
            <w:bookmarkStart w:id="1163" w:name="_Toc46731628"/>
            <w:bookmarkStart w:id="1164" w:name="_Toc46731934"/>
            <w:bookmarkStart w:id="1165" w:name="_Toc46732548"/>
            <w:bookmarkStart w:id="1166" w:name="_Toc46733302"/>
            <w:bookmarkStart w:id="1167" w:name="_Toc46733468"/>
            <w:bookmarkStart w:id="1168" w:name="_Toc46736292"/>
            <w:bookmarkStart w:id="1169" w:name="_Toc46736441"/>
            <w:bookmarkStart w:id="1170" w:name="_Toc46736648"/>
            <w:bookmarkStart w:id="1171" w:name="_Toc46736792"/>
            <w:bookmarkStart w:id="1172" w:name="_Toc46736896"/>
            <w:bookmarkStart w:id="1173" w:name="_Toc46736999"/>
            <w:bookmarkStart w:id="1174" w:name="_Toc46737102"/>
            <w:bookmarkStart w:id="1175" w:name="_Toc46737414"/>
            <w:bookmarkStart w:id="1176" w:name="_Toc47069347"/>
            <w:bookmarkStart w:id="1177" w:name="_Toc47070003"/>
            <w:bookmarkStart w:id="1178" w:name="_Toc47070242"/>
            <w:bookmarkStart w:id="1179" w:name="_Toc47071611"/>
            <w:bookmarkStart w:id="1180" w:name="_Toc47073949"/>
            <w:bookmarkStart w:id="1181" w:name="_Toc47074556"/>
            <w:bookmarkStart w:id="1182" w:name="_Toc47159140"/>
            <w:bookmarkStart w:id="1183" w:name="_Toc47170576"/>
            <w:bookmarkStart w:id="1184" w:name="_Toc47322641"/>
            <w:bookmarkStart w:id="1185" w:name="_Toc47326929"/>
            <w:bookmarkStart w:id="1186" w:name="_Toc47328765"/>
            <w:bookmarkStart w:id="1187" w:name="_Toc47331057"/>
            <w:bookmarkStart w:id="1188" w:name="_Toc47331735"/>
            <w:bookmarkStart w:id="1189" w:name="_Toc47331883"/>
            <w:bookmarkStart w:id="1190" w:name="_Toc47332022"/>
            <w:bookmarkStart w:id="1191" w:name="_Toc47332421"/>
            <w:bookmarkStart w:id="1192" w:name="_Toc47332644"/>
            <w:bookmarkStart w:id="1193" w:name="_Toc48551099"/>
            <w:bookmarkStart w:id="1194" w:name="_Toc48632776"/>
            <w:bookmarkStart w:id="1195" w:name="_Toc48798479"/>
            <w:bookmarkStart w:id="1196" w:name="_Toc48800749"/>
            <w:bookmarkStart w:id="1197" w:name="_Toc48800918"/>
            <w:bookmarkStart w:id="1198" w:name="_Toc48803115"/>
            <w:bookmarkStart w:id="1199" w:name="_Toc48803284"/>
            <w:bookmarkStart w:id="1200" w:name="_Toc48803453"/>
            <w:bookmarkStart w:id="1201" w:name="_Toc48803791"/>
            <w:bookmarkStart w:id="1202" w:name="_Toc48804129"/>
            <w:bookmarkStart w:id="1203" w:name="_Toc48804298"/>
            <w:bookmarkStart w:id="1204" w:name="_Toc48804805"/>
            <w:bookmarkStart w:id="1205" w:name="_Toc48812428"/>
            <w:bookmarkStart w:id="1206" w:name="_Toc48892629"/>
            <w:bookmarkStart w:id="1207" w:name="_Toc48894461"/>
            <w:bookmarkStart w:id="1208" w:name="_Toc48895234"/>
            <w:bookmarkStart w:id="1209" w:name="_Toc48895420"/>
            <w:bookmarkStart w:id="1210" w:name="_Toc48896202"/>
            <w:bookmarkStart w:id="1211" w:name="_Toc48968987"/>
            <w:bookmarkStart w:id="1212" w:name="_Toc48969318"/>
            <w:bookmarkStart w:id="1213" w:name="_Toc48970241"/>
            <w:bookmarkStart w:id="1214" w:name="_Toc48974065"/>
            <w:bookmarkStart w:id="1215" w:name="_Toc48978561"/>
            <w:bookmarkStart w:id="1216" w:name="_Toc48979322"/>
            <w:bookmarkStart w:id="1217" w:name="_Toc48979509"/>
            <w:bookmarkStart w:id="1218" w:name="_Toc48980574"/>
            <w:bookmarkStart w:id="1219" w:name="_Toc49159647"/>
            <w:bookmarkStart w:id="1220" w:name="_Toc49159834"/>
            <w:bookmarkStart w:id="1221" w:name="_Toc67815114"/>
            <w:bookmarkStart w:id="1222" w:name="_Toc86025540"/>
            <w:bookmarkStart w:id="1223" w:name="_Toc235351184"/>
            <w:bookmarkStart w:id="1224" w:name="_Toc485953916"/>
            <w:r w:rsidRPr="00AD3660">
              <w:lastRenderedPageBreak/>
              <w:t>19.</w:t>
            </w:r>
            <w:r w:rsidR="005F0325" w:rsidRPr="00AD3660">
              <w:t xml:space="preserve"> </w:t>
            </w:r>
            <w:r w:rsidR="00D82D8F" w:rsidRPr="00AD3660">
              <w:t>General</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tc>
        <w:tc>
          <w:tcPr>
            <w:tcW w:w="6830" w:type="dxa"/>
            <w:gridSpan w:val="2"/>
            <w:tcBorders>
              <w:top w:val="single" w:sz="4" w:space="0" w:color="auto"/>
              <w:left w:val="single" w:sz="4" w:space="0" w:color="auto"/>
              <w:bottom w:val="single" w:sz="4" w:space="0" w:color="auto"/>
              <w:right w:val="single" w:sz="4" w:space="0" w:color="auto"/>
            </w:tcBorders>
          </w:tcPr>
          <w:p w14:paraId="72FA0C84" w14:textId="77777777" w:rsidR="00D82D8F" w:rsidRPr="00AD3660" w:rsidRDefault="00D82D8F" w:rsidP="005F0325">
            <w:pPr>
              <w:pStyle w:val="ListParagraph"/>
              <w:numPr>
                <w:ilvl w:val="0"/>
                <w:numId w:val="89"/>
              </w:numPr>
              <w:spacing w:before="120" w:after="120"/>
              <w:ind w:left="61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DD7949"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shall 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w:t>
            </w:r>
            <w:r w:rsidR="008D25C0"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shall always act, in respect of any matter relating to this Contract or to the Services</w:t>
            </w:r>
            <w:r w:rsidR="00F06829"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and</w:t>
            </w:r>
            <w:r w:rsidR="00C75806" w:rsidRPr="00AD3660">
              <w:rPr>
                <w:rFonts w:ascii="Arial" w:hAnsi="Arial" w:cs="Arial"/>
                <w:color w:val="000000" w:themeColor="text1"/>
                <w:sz w:val="21"/>
                <w:szCs w:val="21"/>
                <w:lang w:val="en-GB"/>
              </w:rPr>
              <w:t>,</w:t>
            </w:r>
            <w:r w:rsidRPr="00AD3660">
              <w:rPr>
                <w:rFonts w:ascii="Arial" w:hAnsi="Arial" w:cs="Arial"/>
                <w:color w:val="000000" w:themeColor="text1"/>
                <w:sz w:val="21"/>
                <w:szCs w:val="21"/>
                <w:lang w:val="en-GB"/>
              </w:rPr>
              <w:t xml:space="preserve"> shall at all times support and safeguard the </w:t>
            </w:r>
            <w:r w:rsidR="008D25C0"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’s legitimate interests in any dealings with Third Parties.</w:t>
            </w:r>
          </w:p>
        </w:tc>
      </w:tr>
      <w:tr w:rsidR="00D82D8F" w:rsidRPr="00AD3660" w14:paraId="3EAC7395"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24F29149" w14:textId="77777777" w:rsidR="00D82D8F" w:rsidRPr="00AD3660" w:rsidRDefault="00BF4359">
            <w:pPr>
              <w:pStyle w:val="Heading3"/>
            </w:pPr>
            <w:bookmarkStart w:id="1225" w:name="_Toc46725736"/>
            <w:bookmarkStart w:id="1226" w:name="_Toc46731342"/>
            <w:bookmarkStart w:id="1227" w:name="_Toc46731630"/>
            <w:bookmarkStart w:id="1228" w:name="_Toc46731936"/>
            <w:bookmarkStart w:id="1229" w:name="_Toc46732550"/>
            <w:bookmarkStart w:id="1230" w:name="_Toc46733304"/>
            <w:bookmarkStart w:id="1231" w:name="_Toc46733470"/>
            <w:bookmarkStart w:id="1232" w:name="_Toc46736294"/>
            <w:bookmarkStart w:id="1233" w:name="_Toc46736443"/>
            <w:bookmarkStart w:id="1234" w:name="_Toc46736650"/>
            <w:bookmarkStart w:id="1235" w:name="_Toc46736794"/>
            <w:bookmarkStart w:id="1236" w:name="_Toc46736898"/>
            <w:bookmarkStart w:id="1237" w:name="_Toc46737001"/>
            <w:bookmarkStart w:id="1238" w:name="_Toc46737104"/>
            <w:bookmarkStart w:id="1239" w:name="_Toc46737416"/>
            <w:bookmarkStart w:id="1240" w:name="_Toc47069349"/>
            <w:bookmarkStart w:id="1241" w:name="_Toc47070005"/>
            <w:bookmarkStart w:id="1242" w:name="_Toc47070244"/>
            <w:bookmarkStart w:id="1243" w:name="_Toc47071613"/>
            <w:bookmarkStart w:id="1244" w:name="_Toc47073951"/>
            <w:bookmarkStart w:id="1245" w:name="_Toc47074558"/>
            <w:bookmarkStart w:id="1246" w:name="_Toc47159142"/>
            <w:bookmarkStart w:id="1247" w:name="_Toc47170578"/>
            <w:bookmarkStart w:id="1248" w:name="_Toc47322643"/>
            <w:bookmarkStart w:id="1249" w:name="_Toc47326931"/>
            <w:bookmarkStart w:id="1250" w:name="_Toc47328767"/>
            <w:bookmarkStart w:id="1251" w:name="_Toc47331059"/>
            <w:bookmarkStart w:id="1252" w:name="_Toc47331737"/>
            <w:bookmarkStart w:id="1253" w:name="_Toc47331885"/>
            <w:bookmarkStart w:id="1254" w:name="_Toc47332024"/>
            <w:bookmarkStart w:id="1255" w:name="_Toc47332423"/>
            <w:bookmarkStart w:id="1256" w:name="_Toc47332646"/>
            <w:bookmarkStart w:id="1257" w:name="_Toc48551101"/>
            <w:bookmarkStart w:id="1258" w:name="_Toc48632778"/>
            <w:bookmarkStart w:id="1259" w:name="_Toc48798481"/>
            <w:bookmarkStart w:id="1260" w:name="_Toc48800751"/>
            <w:bookmarkStart w:id="1261" w:name="_Toc48800920"/>
            <w:bookmarkStart w:id="1262" w:name="_Toc48803117"/>
            <w:bookmarkStart w:id="1263" w:name="_Toc48803286"/>
            <w:bookmarkStart w:id="1264" w:name="_Toc48803455"/>
            <w:bookmarkStart w:id="1265" w:name="_Toc48803793"/>
            <w:bookmarkStart w:id="1266" w:name="_Toc48804131"/>
            <w:bookmarkStart w:id="1267" w:name="_Toc48804300"/>
            <w:bookmarkStart w:id="1268" w:name="_Toc48804807"/>
            <w:bookmarkStart w:id="1269" w:name="_Toc48812430"/>
            <w:bookmarkStart w:id="1270" w:name="_Toc48892631"/>
            <w:bookmarkStart w:id="1271" w:name="_Toc48894463"/>
            <w:bookmarkStart w:id="1272" w:name="_Toc48895236"/>
            <w:bookmarkStart w:id="1273" w:name="_Toc48895422"/>
            <w:bookmarkStart w:id="1274" w:name="_Toc48896204"/>
            <w:bookmarkStart w:id="1275" w:name="_Toc48968989"/>
            <w:bookmarkStart w:id="1276" w:name="_Toc48969320"/>
            <w:bookmarkStart w:id="1277" w:name="_Toc48970243"/>
            <w:bookmarkStart w:id="1278" w:name="_Toc48974067"/>
            <w:bookmarkStart w:id="1279" w:name="_Toc48978563"/>
            <w:bookmarkStart w:id="1280" w:name="_Toc48979324"/>
            <w:bookmarkStart w:id="1281" w:name="_Toc48979511"/>
            <w:bookmarkStart w:id="1282" w:name="_Toc48980576"/>
            <w:bookmarkStart w:id="1283" w:name="_Toc49159649"/>
            <w:bookmarkStart w:id="1284" w:name="_Toc49159836"/>
            <w:bookmarkStart w:id="1285" w:name="_Toc67815116"/>
            <w:bookmarkStart w:id="1286" w:name="_Toc86025542"/>
            <w:bookmarkStart w:id="1287" w:name="_Toc235351185"/>
            <w:bookmarkStart w:id="1288" w:name="_Toc485953917"/>
            <w:r w:rsidRPr="00AD3660">
              <w:t>20.</w:t>
            </w:r>
            <w:r w:rsidR="005F0325" w:rsidRPr="00AD3660">
              <w:t xml:space="preserve"> </w:t>
            </w:r>
            <w:r w:rsidR="00762148" w:rsidRPr="00AD3660">
              <w:t>Conflict</w:t>
            </w:r>
            <w:r w:rsidR="00D82D8F" w:rsidRPr="00AD3660">
              <w:t xml:space="preserve"> of Interests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tc>
        <w:tc>
          <w:tcPr>
            <w:tcW w:w="6830" w:type="dxa"/>
            <w:gridSpan w:val="2"/>
            <w:tcBorders>
              <w:top w:val="single" w:sz="4" w:space="0" w:color="auto"/>
              <w:left w:val="single" w:sz="4" w:space="0" w:color="auto"/>
              <w:bottom w:val="single" w:sz="4" w:space="0" w:color="auto"/>
              <w:right w:val="single" w:sz="4" w:space="0" w:color="auto"/>
            </w:tcBorders>
          </w:tcPr>
          <w:p w14:paraId="08BC6647" w14:textId="77777777" w:rsidR="00D82D8F" w:rsidRPr="00AD3660" w:rsidRDefault="00D82D8F" w:rsidP="005F0325">
            <w:pPr>
              <w:pStyle w:val="ListParagraph"/>
              <w:numPr>
                <w:ilvl w:val="0"/>
                <w:numId w:val="90"/>
              </w:numPr>
              <w:spacing w:before="12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DD7949"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shall hold the </w:t>
            </w:r>
            <w:r w:rsidR="00DD7949" w:rsidRPr="00AD3660">
              <w:rPr>
                <w:rFonts w:ascii="Arial" w:hAnsi="Arial" w:cs="Arial"/>
                <w:color w:val="000000" w:themeColor="text1"/>
                <w:sz w:val="21"/>
                <w:szCs w:val="21"/>
                <w:lang w:val="en-GB"/>
              </w:rPr>
              <w:t>Employer’s</w:t>
            </w:r>
            <w:r w:rsidRPr="00AD3660">
              <w:rPr>
                <w:rFonts w:ascii="Arial" w:hAnsi="Arial" w:cs="Arial"/>
                <w:color w:val="000000" w:themeColor="text1"/>
                <w:sz w:val="21"/>
                <w:szCs w:val="21"/>
                <w:lang w:val="en-GB"/>
              </w:rPr>
              <w:t xml:space="preserve"> interests paramount, without any consideration for future work, and strictly avoid conflict with other assignments or their own corporate interests, pursuant to Rule 55 of the Public Procurement Rules, 2008</w:t>
            </w:r>
            <w:r w:rsidR="00DD7949" w:rsidRPr="00AD3660">
              <w:rPr>
                <w:rFonts w:ascii="Arial" w:hAnsi="Arial" w:cs="Arial"/>
                <w:color w:val="000000" w:themeColor="text1"/>
                <w:sz w:val="21"/>
                <w:szCs w:val="21"/>
                <w:lang w:val="en-GB"/>
              </w:rPr>
              <w:t xml:space="preserve"> including amendment thereto</w:t>
            </w:r>
            <w:r w:rsidRPr="00AD3660">
              <w:rPr>
                <w:rFonts w:ascii="Arial" w:hAnsi="Arial" w:cs="Arial"/>
                <w:color w:val="000000" w:themeColor="text1"/>
                <w:sz w:val="21"/>
                <w:szCs w:val="21"/>
                <w:lang w:val="en-GB"/>
              </w:rPr>
              <w:t>.</w:t>
            </w:r>
          </w:p>
        </w:tc>
      </w:tr>
      <w:tr w:rsidR="00D82D8F" w:rsidRPr="00AD3660" w14:paraId="6877F4AD"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78DAE109" w14:textId="77777777" w:rsidR="00D82D8F" w:rsidRPr="00AD3660" w:rsidRDefault="00BF4359">
            <w:pPr>
              <w:pStyle w:val="Heading3"/>
            </w:pPr>
            <w:bookmarkStart w:id="1289" w:name="_Toc46725737"/>
            <w:bookmarkStart w:id="1290" w:name="_Toc46731343"/>
            <w:bookmarkStart w:id="1291" w:name="_Toc46731631"/>
            <w:bookmarkStart w:id="1292" w:name="_Toc46731937"/>
            <w:bookmarkStart w:id="1293" w:name="_Toc46732551"/>
            <w:bookmarkStart w:id="1294" w:name="_Toc46733305"/>
            <w:bookmarkStart w:id="1295" w:name="_Toc46733471"/>
            <w:bookmarkStart w:id="1296" w:name="_Toc46736295"/>
            <w:bookmarkStart w:id="1297" w:name="_Toc46736444"/>
            <w:bookmarkStart w:id="1298" w:name="_Toc46736651"/>
            <w:bookmarkStart w:id="1299" w:name="_Toc46736795"/>
            <w:bookmarkStart w:id="1300" w:name="_Toc46736899"/>
            <w:bookmarkStart w:id="1301" w:name="_Toc46737002"/>
            <w:bookmarkStart w:id="1302" w:name="_Toc46737105"/>
            <w:bookmarkStart w:id="1303" w:name="_Toc46737417"/>
            <w:bookmarkStart w:id="1304" w:name="_Toc47069350"/>
            <w:bookmarkStart w:id="1305" w:name="_Toc47070006"/>
            <w:bookmarkStart w:id="1306" w:name="_Toc47070245"/>
            <w:bookmarkStart w:id="1307" w:name="_Toc47071614"/>
            <w:bookmarkStart w:id="1308" w:name="_Toc47073952"/>
            <w:bookmarkStart w:id="1309" w:name="_Toc47074559"/>
            <w:bookmarkStart w:id="1310" w:name="_Toc47159143"/>
            <w:bookmarkStart w:id="1311" w:name="_Toc47170579"/>
            <w:bookmarkStart w:id="1312" w:name="_Toc47322644"/>
            <w:bookmarkStart w:id="1313" w:name="_Toc47326932"/>
            <w:bookmarkStart w:id="1314" w:name="_Toc47328768"/>
            <w:bookmarkStart w:id="1315" w:name="_Toc47331060"/>
            <w:bookmarkStart w:id="1316" w:name="_Toc47331738"/>
            <w:bookmarkStart w:id="1317" w:name="_Toc47331886"/>
            <w:bookmarkStart w:id="1318" w:name="_Toc47332025"/>
            <w:bookmarkStart w:id="1319" w:name="_Toc47332424"/>
            <w:bookmarkStart w:id="1320" w:name="_Toc47332647"/>
            <w:bookmarkStart w:id="1321" w:name="_Toc48551102"/>
            <w:bookmarkStart w:id="1322" w:name="_Toc48632779"/>
            <w:bookmarkStart w:id="1323" w:name="_Toc48798482"/>
            <w:bookmarkStart w:id="1324" w:name="_Toc48800752"/>
            <w:bookmarkStart w:id="1325" w:name="_Toc48800921"/>
            <w:bookmarkStart w:id="1326" w:name="_Toc48803118"/>
            <w:bookmarkStart w:id="1327" w:name="_Toc48803287"/>
            <w:bookmarkStart w:id="1328" w:name="_Toc48803456"/>
            <w:bookmarkStart w:id="1329" w:name="_Toc48803794"/>
            <w:bookmarkStart w:id="1330" w:name="_Toc48804132"/>
            <w:bookmarkStart w:id="1331" w:name="_Toc48804301"/>
            <w:bookmarkStart w:id="1332" w:name="_Toc48804808"/>
            <w:bookmarkStart w:id="1333" w:name="_Toc48812431"/>
            <w:bookmarkStart w:id="1334" w:name="_Toc48892632"/>
            <w:bookmarkStart w:id="1335" w:name="_Toc48894464"/>
            <w:bookmarkStart w:id="1336" w:name="_Toc48895237"/>
            <w:bookmarkStart w:id="1337" w:name="_Toc48895423"/>
            <w:bookmarkStart w:id="1338" w:name="_Toc48896205"/>
            <w:bookmarkStart w:id="1339" w:name="_Toc48968990"/>
            <w:bookmarkStart w:id="1340" w:name="_Toc48969321"/>
            <w:bookmarkStart w:id="1341" w:name="_Toc48970244"/>
            <w:bookmarkStart w:id="1342" w:name="_Toc48974068"/>
            <w:bookmarkStart w:id="1343" w:name="_Toc48978564"/>
            <w:bookmarkStart w:id="1344" w:name="_Toc48979325"/>
            <w:bookmarkStart w:id="1345" w:name="_Toc48979512"/>
            <w:bookmarkStart w:id="1346" w:name="_Toc48980577"/>
            <w:bookmarkStart w:id="1347" w:name="_Toc49159650"/>
            <w:bookmarkStart w:id="1348" w:name="_Toc49159837"/>
            <w:bookmarkStart w:id="1349" w:name="_Toc67815117"/>
            <w:bookmarkStart w:id="1350" w:name="_Toc86025543"/>
            <w:bookmarkStart w:id="1351" w:name="_Toc235351186"/>
            <w:bookmarkStart w:id="1352" w:name="_Toc485953918"/>
            <w:r w:rsidRPr="00AD3660">
              <w:t>21.</w:t>
            </w:r>
            <w:r w:rsidR="00D61BB9" w:rsidRPr="00AD3660">
              <w:t xml:space="preserve"> </w:t>
            </w:r>
            <w:r w:rsidR="00762148" w:rsidRPr="00AD3660">
              <w:t>Service</w:t>
            </w:r>
            <w:r w:rsidR="00D61BB9" w:rsidRPr="00AD3660">
              <w:t xml:space="preserve"> </w:t>
            </w:r>
            <w:r w:rsidR="00D82D8F" w:rsidRPr="00AD3660">
              <w:t>Provider Not to Benefit from Commissions Discounts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sidR="00D82D8F" w:rsidRPr="00AD3660">
              <w:t xml:space="preserve"> etc.</w:t>
            </w:r>
            <w:bookmarkEnd w:id="1351"/>
            <w:bookmarkEnd w:id="1352"/>
          </w:p>
        </w:tc>
        <w:tc>
          <w:tcPr>
            <w:tcW w:w="6830" w:type="dxa"/>
            <w:gridSpan w:val="2"/>
            <w:tcBorders>
              <w:top w:val="single" w:sz="4" w:space="0" w:color="auto"/>
              <w:left w:val="single" w:sz="4" w:space="0" w:color="auto"/>
              <w:bottom w:val="single" w:sz="4" w:space="0" w:color="auto"/>
              <w:right w:val="single" w:sz="4" w:space="0" w:color="auto"/>
            </w:tcBorders>
          </w:tcPr>
          <w:p w14:paraId="7FF8022A" w14:textId="77777777" w:rsidR="00D82D8F" w:rsidRPr="00AD3660" w:rsidRDefault="008C502B" w:rsidP="008E65D0">
            <w:pPr>
              <w:numPr>
                <w:ilvl w:val="0"/>
                <w:numId w:val="35"/>
              </w:numPr>
              <w:tabs>
                <w:tab w:val="clear" w:pos="2556"/>
                <w:tab w:val="num" w:pos="552"/>
              </w:tabs>
              <w:spacing w:before="120" w:after="120"/>
              <w:ind w:left="592" w:hanging="59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w:t>
            </w:r>
            <w:r w:rsidR="00D82D8F" w:rsidRPr="00AD3660">
              <w:rPr>
                <w:rFonts w:ascii="Arial" w:hAnsi="Arial" w:cs="Arial"/>
                <w:color w:val="000000" w:themeColor="text1"/>
                <w:sz w:val="21"/>
                <w:szCs w:val="21"/>
                <w:lang w:val="en-GB"/>
              </w:rPr>
              <w:t xml:space="preserve">he </w:t>
            </w:r>
            <w:r w:rsidRPr="00AD3660">
              <w:rPr>
                <w:rFonts w:ascii="Arial" w:hAnsi="Arial" w:cs="Arial"/>
                <w:color w:val="000000" w:themeColor="text1"/>
                <w:sz w:val="21"/>
                <w:szCs w:val="21"/>
                <w:lang w:val="en-GB"/>
              </w:rPr>
              <w:t>S</w:t>
            </w:r>
            <w:r w:rsidR="00DD7949" w:rsidRPr="00AD3660">
              <w:rPr>
                <w:rFonts w:ascii="Arial" w:hAnsi="Arial" w:cs="Arial"/>
                <w:color w:val="000000" w:themeColor="text1"/>
                <w:sz w:val="21"/>
                <w:szCs w:val="21"/>
                <w:lang w:val="en-GB"/>
              </w:rPr>
              <w:t xml:space="preserve">ervice Provider </w:t>
            </w:r>
            <w:r w:rsidR="00D82D8F" w:rsidRPr="00AD3660">
              <w:rPr>
                <w:rFonts w:ascii="Arial" w:hAnsi="Arial" w:cs="Arial"/>
                <w:color w:val="000000" w:themeColor="text1"/>
                <w:sz w:val="21"/>
                <w:szCs w:val="21"/>
                <w:lang w:val="en-GB"/>
              </w:rPr>
              <w:t xml:space="preserve">shall not accept for their own benefit any trade commission, discount or similar payment in connection with activities pursuant to this Contract or in the discharge of their obligations hereunder, and the </w:t>
            </w:r>
            <w:r w:rsidR="00DD7949" w:rsidRPr="00AD3660">
              <w:rPr>
                <w:rFonts w:ascii="Arial" w:hAnsi="Arial" w:cs="Arial"/>
                <w:color w:val="000000" w:themeColor="text1"/>
                <w:sz w:val="21"/>
                <w:szCs w:val="21"/>
                <w:lang w:val="en-GB"/>
              </w:rPr>
              <w:t>Service Provider</w:t>
            </w:r>
            <w:r w:rsidR="00D82D8F" w:rsidRPr="00AD3660">
              <w:rPr>
                <w:rFonts w:ascii="Arial" w:hAnsi="Arial" w:cs="Arial"/>
                <w:color w:val="000000" w:themeColor="text1"/>
                <w:sz w:val="21"/>
                <w:szCs w:val="21"/>
                <w:lang w:val="en-GB"/>
              </w:rPr>
              <w:t xml:space="preserve"> shall use their best efforts to ensure that any Personnel and agents of either of them, similarly shall not receive any such additional remuneration.</w:t>
            </w:r>
          </w:p>
        </w:tc>
      </w:tr>
      <w:tr w:rsidR="00D82D8F" w:rsidRPr="00AD3660" w14:paraId="388BC360"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5CF26E95" w14:textId="77777777" w:rsidR="00D82D8F" w:rsidRPr="00AD3660" w:rsidRDefault="00BF4359">
            <w:pPr>
              <w:pStyle w:val="Heading3"/>
            </w:pPr>
            <w:bookmarkStart w:id="1353" w:name="_Toc46725738"/>
            <w:bookmarkStart w:id="1354" w:name="_Toc46731344"/>
            <w:bookmarkStart w:id="1355" w:name="_Toc46731632"/>
            <w:bookmarkStart w:id="1356" w:name="_Toc46731938"/>
            <w:bookmarkStart w:id="1357" w:name="_Toc46732552"/>
            <w:bookmarkStart w:id="1358" w:name="_Toc46733306"/>
            <w:bookmarkStart w:id="1359" w:name="_Toc46733472"/>
            <w:bookmarkStart w:id="1360" w:name="_Toc46736296"/>
            <w:bookmarkStart w:id="1361" w:name="_Toc46736445"/>
            <w:bookmarkStart w:id="1362" w:name="_Toc46736652"/>
            <w:bookmarkStart w:id="1363" w:name="_Toc46736796"/>
            <w:bookmarkStart w:id="1364" w:name="_Toc46736900"/>
            <w:bookmarkStart w:id="1365" w:name="_Toc46737003"/>
            <w:bookmarkStart w:id="1366" w:name="_Toc46737106"/>
            <w:bookmarkStart w:id="1367" w:name="_Toc46737418"/>
            <w:bookmarkStart w:id="1368" w:name="_Toc47069351"/>
            <w:bookmarkStart w:id="1369" w:name="_Toc47070007"/>
            <w:bookmarkStart w:id="1370" w:name="_Toc47070246"/>
            <w:bookmarkStart w:id="1371" w:name="_Toc47071615"/>
            <w:bookmarkStart w:id="1372" w:name="_Toc47073953"/>
            <w:bookmarkStart w:id="1373" w:name="_Toc47074560"/>
            <w:bookmarkStart w:id="1374" w:name="_Toc47159144"/>
            <w:bookmarkStart w:id="1375" w:name="_Toc47170580"/>
            <w:bookmarkStart w:id="1376" w:name="_Toc47322645"/>
            <w:bookmarkStart w:id="1377" w:name="_Toc47326933"/>
            <w:bookmarkStart w:id="1378" w:name="_Toc47328769"/>
            <w:bookmarkStart w:id="1379" w:name="_Toc47331061"/>
            <w:bookmarkStart w:id="1380" w:name="_Toc47331739"/>
            <w:bookmarkStart w:id="1381" w:name="_Toc47331887"/>
            <w:bookmarkStart w:id="1382" w:name="_Toc47332026"/>
            <w:bookmarkStart w:id="1383" w:name="_Toc47332425"/>
            <w:bookmarkStart w:id="1384" w:name="_Toc47332648"/>
            <w:bookmarkStart w:id="1385" w:name="_Toc48551103"/>
            <w:bookmarkStart w:id="1386" w:name="_Toc48632780"/>
            <w:bookmarkStart w:id="1387" w:name="_Toc48798483"/>
            <w:bookmarkStart w:id="1388" w:name="_Toc48800753"/>
            <w:bookmarkStart w:id="1389" w:name="_Toc48800922"/>
            <w:bookmarkStart w:id="1390" w:name="_Toc48803119"/>
            <w:bookmarkStart w:id="1391" w:name="_Toc48803288"/>
            <w:bookmarkStart w:id="1392" w:name="_Toc48803457"/>
            <w:bookmarkStart w:id="1393" w:name="_Toc48803795"/>
            <w:bookmarkStart w:id="1394" w:name="_Toc48804133"/>
            <w:bookmarkStart w:id="1395" w:name="_Toc48804302"/>
            <w:bookmarkStart w:id="1396" w:name="_Toc48804809"/>
            <w:bookmarkStart w:id="1397" w:name="_Toc48812432"/>
            <w:bookmarkStart w:id="1398" w:name="_Toc48892633"/>
            <w:bookmarkStart w:id="1399" w:name="_Toc48894465"/>
            <w:bookmarkStart w:id="1400" w:name="_Toc48895238"/>
            <w:bookmarkStart w:id="1401" w:name="_Toc48895424"/>
            <w:bookmarkStart w:id="1402" w:name="_Toc48896206"/>
            <w:bookmarkStart w:id="1403" w:name="_Toc48968991"/>
            <w:bookmarkStart w:id="1404" w:name="_Toc48969322"/>
            <w:bookmarkStart w:id="1405" w:name="_Toc48970245"/>
            <w:bookmarkStart w:id="1406" w:name="_Toc48974069"/>
            <w:bookmarkStart w:id="1407" w:name="_Toc48978565"/>
            <w:bookmarkStart w:id="1408" w:name="_Toc48979326"/>
            <w:bookmarkStart w:id="1409" w:name="_Toc48979513"/>
            <w:bookmarkStart w:id="1410" w:name="_Toc48980578"/>
            <w:bookmarkStart w:id="1411" w:name="_Toc49159651"/>
            <w:bookmarkStart w:id="1412" w:name="_Toc49159838"/>
            <w:bookmarkStart w:id="1413" w:name="_Toc67815118"/>
            <w:bookmarkStart w:id="1414" w:name="_Toc86025544"/>
            <w:bookmarkStart w:id="1415" w:name="_Toc235351187"/>
            <w:bookmarkStart w:id="1416" w:name="_Toc485953919"/>
            <w:r w:rsidRPr="00AD3660">
              <w:t xml:space="preserve">22. </w:t>
            </w:r>
            <w:r w:rsidR="00D82D8F" w:rsidRPr="00AD3660">
              <w:t xml:space="preserve">Service </w:t>
            </w:r>
            <w:r w:rsidR="00417B45" w:rsidRPr="00AD3660">
              <w:t>Provider and</w:t>
            </w:r>
            <w:r w:rsidR="00D82D8F" w:rsidRPr="00AD3660">
              <w:t xml:space="preserve"> Affiliates not to Engage in Certain Activities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tc>
        <w:tc>
          <w:tcPr>
            <w:tcW w:w="6830" w:type="dxa"/>
            <w:gridSpan w:val="2"/>
            <w:tcBorders>
              <w:top w:val="single" w:sz="4" w:space="0" w:color="auto"/>
              <w:left w:val="single" w:sz="4" w:space="0" w:color="auto"/>
              <w:bottom w:val="single" w:sz="4" w:space="0" w:color="auto"/>
              <w:right w:val="single" w:sz="4" w:space="0" w:color="auto"/>
            </w:tcBorders>
          </w:tcPr>
          <w:p w14:paraId="5B892CE2" w14:textId="77777777" w:rsidR="00D82D8F" w:rsidRPr="00AD3660" w:rsidRDefault="00D82D8F" w:rsidP="008E65D0">
            <w:pPr>
              <w:pStyle w:val="ListParagraph"/>
              <w:numPr>
                <w:ilvl w:val="0"/>
                <w:numId w:val="91"/>
              </w:numPr>
              <w:tabs>
                <w:tab w:val="clear" w:pos="2556"/>
                <w:tab w:val="num" w:pos="592"/>
              </w:tabs>
              <w:spacing w:before="120" w:after="120"/>
              <w:ind w:left="592" w:hanging="59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Service Provider agrees that, during the term of this Contract and after its termination, the </w:t>
            </w:r>
            <w:r w:rsidR="00DD7949"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and any entity affiliated with the </w:t>
            </w:r>
            <w:r w:rsidR="00DD7949" w:rsidRPr="00AD3660">
              <w:rPr>
                <w:rFonts w:ascii="Arial" w:hAnsi="Arial" w:cs="Arial"/>
                <w:color w:val="000000" w:themeColor="text1"/>
                <w:sz w:val="21"/>
                <w:szCs w:val="21"/>
                <w:lang w:val="en-GB"/>
              </w:rPr>
              <w:t xml:space="preserve">Service Provider, </w:t>
            </w:r>
            <w:r w:rsidRPr="00AD3660">
              <w:rPr>
                <w:rFonts w:ascii="Arial" w:hAnsi="Arial" w:cs="Arial"/>
                <w:color w:val="000000" w:themeColor="text1"/>
                <w:sz w:val="21"/>
                <w:szCs w:val="21"/>
                <w:lang w:val="en-GB"/>
              </w:rPr>
              <w:t>shall be disqualified from providing goods, works or services (other than the services or continuation ther</w:t>
            </w:r>
            <w:r w:rsidR="005C1101" w:rsidRPr="00AD3660">
              <w:rPr>
                <w:rFonts w:ascii="Arial" w:hAnsi="Arial" w:cs="Arial"/>
                <w:color w:val="000000" w:themeColor="text1"/>
                <w:sz w:val="21"/>
                <w:szCs w:val="21"/>
                <w:lang w:val="en-GB"/>
              </w:rPr>
              <w:t>eof</w:t>
            </w:r>
            <w:r w:rsidRPr="00AD3660">
              <w:rPr>
                <w:rFonts w:ascii="Arial" w:hAnsi="Arial" w:cs="Arial"/>
                <w:color w:val="000000" w:themeColor="text1"/>
                <w:sz w:val="21"/>
                <w:szCs w:val="21"/>
                <w:lang w:val="en-GB"/>
              </w:rPr>
              <w:t xml:space="preserve"> for any project resulting from or closely related to this service.</w:t>
            </w:r>
          </w:p>
        </w:tc>
      </w:tr>
      <w:tr w:rsidR="0085733D" w:rsidRPr="00AD3660" w14:paraId="58879113"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64D31B94" w14:textId="77777777" w:rsidR="0085733D" w:rsidRPr="00AD3660" w:rsidRDefault="00BF4359">
            <w:pPr>
              <w:pStyle w:val="Heading3"/>
            </w:pPr>
            <w:bookmarkStart w:id="1417" w:name="_Toc46725739"/>
            <w:bookmarkStart w:id="1418" w:name="_Toc46731345"/>
            <w:bookmarkStart w:id="1419" w:name="_Toc46731633"/>
            <w:bookmarkStart w:id="1420" w:name="_Toc46731939"/>
            <w:bookmarkStart w:id="1421" w:name="_Toc46732553"/>
            <w:bookmarkStart w:id="1422" w:name="_Toc46733307"/>
            <w:bookmarkStart w:id="1423" w:name="_Toc46733473"/>
            <w:bookmarkStart w:id="1424" w:name="_Toc46736297"/>
            <w:bookmarkStart w:id="1425" w:name="_Toc46736446"/>
            <w:bookmarkStart w:id="1426" w:name="_Toc46736653"/>
            <w:bookmarkStart w:id="1427" w:name="_Toc46736797"/>
            <w:bookmarkStart w:id="1428" w:name="_Toc46736901"/>
            <w:bookmarkStart w:id="1429" w:name="_Toc46737004"/>
            <w:bookmarkStart w:id="1430" w:name="_Toc46737107"/>
            <w:bookmarkStart w:id="1431" w:name="_Toc46737419"/>
            <w:bookmarkStart w:id="1432" w:name="_Toc47069352"/>
            <w:bookmarkStart w:id="1433" w:name="_Toc47070008"/>
            <w:bookmarkStart w:id="1434" w:name="_Toc47070247"/>
            <w:bookmarkStart w:id="1435" w:name="_Toc47071616"/>
            <w:bookmarkStart w:id="1436" w:name="_Toc47073954"/>
            <w:bookmarkStart w:id="1437" w:name="_Toc47074561"/>
            <w:bookmarkStart w:id="1438" w:name="_Toc47159145"/>
            <w:bookmarkStart w:id="1439" w:name="_Toc47170581"/>
            <w:bookmarkStart w:id="1440" w:name="_Toc47322646"/>
            <w:bookmarkStart w:id="1441" w:name="_Toc47326934"/>
            <w:bookmarkStart w:id="1442" w:name="_Toc47328770"/>
            <w:bookmarkStart w:id="1443" w:name="_Toc47331062"/>
            <w:bookmarkStart w:id="1444" w:name="_Toc47331740"/>
            <w:bookmarkStart w:id="1445" w:name="_Toc47331888"/>
            <w:bookmarkStart w:id="1446" w:name="_Toc47332027"/>
            <w:bookmarkStart w:id="1447" w:name="_Toc47332426"/>
            <w:bookmarkStart w:id="1448" w:name="_Toc47332649"/>
            <w:bookmarkStart w:id="1449" w:name="_Toc48551104"/>
            <w:bookmarkStart w:id="1450" w:name="_Toc48632781"/>
            <w:bookmarkStart w:id="1451" w:name="_Toc48798484"/>
            <w:bookmarkStart w:id="1452" w:name="_Toc48800754"/>
            <w:bookmarkStart w:id="1453" w:name="_Toc48800923"/>
            <w:bookmarkStart w:id="1454" w:name="_Toc48803120"/>
            <w:bookmarkStart w:id="1455" w:name="_Toc48803289"/>
            <w:bookmarkStart w:id="1456" w:name="_Toc48803458"/>
            <w:bookmarkStart w:id="1457" w:name="_Toc48803796"/>
            <w:bookmarkStart w:id="1458" w:name="_Toc48804134"/>
            <w:bookmarkStart w:id="1459" w:name="_Toc48804303"/>
            <w:bookmarkStart w:id="1460" w:name="_Toc48804810"/>
            <w:bookmarkStart w:id="1461" w:name="_Toc48812433"/>
            <w:bookmarkStart w:id="1462" w:name="_Toc48892634"/>
            <w:bookmarkStart w:id="1463" w:name="_Toc48894466"/>
            <w:bookmarkStart w:id="1464" w:name="_Toc48895239"/>
            <w:bookmarkStart w:id="1465" w:name="_Toc48895425"/>
            <w:bookmarkStart w:id="1466" w:name="_Toc48896207"/>
            <w:bookmarkStart w:id="1467" w:name="_Toc48968992"/>
            <w:bookmarkStart w:id="1468" w:name="_Toc48969323"/>
            <w:bookmarkStart w:id="1469" w:name="_Toc48970246"/>
            <w:bookmarkStart w:id="1470" w:name="_Toc48974070"/>
            <w:bookmarkStart w:id="1471" w:name="_Toc48978566"/>
            <w:bookmarkStart w:id="1472" w:name="_Toc48979327"/>
            <w:bookmarkStart w:id="1473" w:name="_Toc48979514"/>
            <w:bookmarkStart w:id="1474" w:name="_Toc48980579"/>
            <w:bookmarkStart w:id="1475" w:name="_Toc49159652"/>
            <w:bookmarkStart w:id="1476" w:name="_Toc49159839"/>
            <w:bookmarkStart w:id="1477" w:name="_Toc67815119"/>
            <w:bookmarkStart w:id="1478" w:name="_Toc86025545"/>
            <w:bookmarkStart w:id="1479" w:name="_Toc235351188"/>
            <w:bookmarkStart w:id="1480" w:name="_Toc485953920"/>
            <w:r w:rsidRPr="00AD3660">
              <w:t xml:space="preserve">23. </w:t>
            </w:r>
            <w:r w:rsidR="00417B45" w:rsidRPr="00AD3660">
              <w:t>Prohibition</w:t>
            </w:r>
            <w:r w:rsidR="0085733D" w:rsidRPr="00AD3660">
              <w:t xml:space="preserve"> of </w:t>
            </w:r>
            <w:r w:rsidR="0085733D" w:rsidRPr="00AD3660">
              <w:br/>
              <w:t>Conflicting Activities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tc>
        <w:tc>
          <w:tcPr>
            <w:tcW w:w="6830" w:type="dxa"/>
            <w:gridSpan w:val="2"/>
            <w:tcBorders>
              <w:top w:val="single" w:sz="4" w:space="0" w:color="auto"/>
              <w:left w:val="single" w:sz="4" w:space="0" w:color="auto"/>
              <w:bottom w:val="single" w:sz="4" w:space="0" w:color="auto"/>
              <w:right w:val="single" w:sz="4" w:space="0" w:color="auto"/>
            </w:tcBorders>
          </w:tcPr>
          <w:p w14:paraId="11D5F794" w14:textId="77777777" w:rsidR="0085733D" w:rsidRPr="00AD3660" w:rsidRDefault="0085733D" w:rsidP="008E65D0">
            <w:pPr>
              <w:pStyle w:val="ListParagraph"/>
              <w:numPr>
                <w:ilvl w:val="0"/>
                <w:numId w:val="92"/>
              </w:numPr>
              <w:tabs>
                <w:tab w:val="clear" w:pos="2556"/>
                <w:tab w:val="num" w:pos="592"/>
              </w:tabs>
              <w:spacing w:before="120" w:after="120"/>
              <w:ind w:left="592" w:hanging="59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during the term of this Contract</w:t>
            </w:r>
            <w:r w:rsidRPr="00AD3660">
              <w:rPr>
                <w:rFonts w:ascii="Arial" w:hAnsi="Arial" w:cs="Arial"/>
                <w:color w:val="000000" w:themeColor="text1"/>
                <w:sz w:val="21"/>
                <w:szCs w:val="21"/>
              </w:rPr>
              <w:t xml:space="preserve">, </w:t>
            </w:r>
            <w:r w:rsidRPr="00AD3660">
              <w:rPr>
                <w:rFonts w:ascii="Arial" w:hAnsi="Arial" w:cs="Arial"/>
                <w:color w:val="000000" w:themeColor="text1"/>
                <w:sz w:val="21"/>
                <w:szCs w:val="21"/>
                <w:lang w:val="en-GB"/>
              </w:rPr>
              <w:t>shall not engage, and shall cause their Personnel not to engage, either directly or indirectly, in any business or professional activities in Bangladesh that would conflict with the activities assigned to them under this Contract.</w:t>
            </w:r>
          </w:p>
        </w:tc>
      </w:tr>
      <w:tr w:rsidR="00D82D8F" w:rsidRPr="00AD3660" w14:paraId="46930A99"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63D57B77" w14:textId="77777777" w:rsidR="00D82D8F" w:rsidRPr="00AD3660" w:rsidRDefault="00BF4359">
            <w:pPr>
              <w:pStyle w:val="Heading3"/>
            </w:pPr>
            <w:bookmarkStart w:id="1481" w:name="_Toc46725740"/>
            <w:bookmarkStart w:id="1482" w:name="_Toc46731346"/>
            <w:bookmarkStart w:id="1483" w:name="_Toc46731634"/>
            <w:bookmarkStart w:id="1484" w:name="_Toc46731940"/>
            <w:bookmarkStart w:id="1485" w:name="_Toc46732554"/>
            <w:bookmarkStart w:id="1486" w:name="_Toc46733308"/>
            <w:bookmarkStart w:id="1487" w:name="_Toc46733474"/>
            <w:bookmarkStart w:id="1488" w:name="_Toc46736298"/>
            <w:bookmarkStart w:id="1489" w:name="_Toc46736447"/>
            <w:bookmarkStart w:id="1490" w:name="_Toc46736654"/>
            <w:bookmarkStart w:id="1491" w:name="_Toc46736798"/>
            <w:bookmarkStart w:id="1492" w:name="_Toc46736902"/>
            <w:bookmarkStart w:id="1493" w:name="_Toc46737005"/>
            <w:bookmarkStart w:id="1494" w:name="_Toc46737108"/>
            <w:bookmarkStart w:id="1495" w:name="_Toc46737420"/>
            <w:bookmarkStart w:id="1496" w:name="_Toc47069353"/>
            <w:bookmarkStart w:id="1497" w:name="_Toc47070009"/>
            <w:bookmarkStart w:id="1498" w:name="_Toc47070248"/>
            <w:bookmarkStart w:id="1499" w:name="_Toc47071617"/>
            <w:bookmarkStart w:id="1500" w:name="_Toc47073955"/>
            <w:bookmarkStart w:id="1501" w:name="_Toc47074562"/>
            <w:bookmarkStart w:id="1502" w:name="_Toc47159146"/>
            <w:bookmarkStart w:id="1503" w:name="_Toc47170582"/>
            <w:bookmarkStart w:id="1504" w:name="_Toc47322647"/>
            <w:bookmarkStart w:id="1505" w:name="_Toc47326935"/>
            <w:bookmarkStart w:id="1506" w:name="_Toc47328771"/>
            <w:bookmarkStart w:id="1507" w:name="_Toc47331063"/>
            <w:bookmarkStart w:id="1508" w:name="_Toc47331741"/>
            <w:bookmarkStart w:id="1509" w:name="_Toc47331889"/>
            <w:bookmarkStart w:id="1510" w:name="_Toc47332028"/>
            <w:bookmarkStart w:id="1511" w:name="_Toc47332427"/>
            <w:bookmarkStart w:id="1512" w:name="_Toc47332650"/>
            <w:bookmarkStart w:id="1513" w:name="_Toc48551105"/>
            <w:bookmarkStart w:id="1514" w:name="_Toc48632782"/>
            <w:bookmarkStart w:id="1515" w:name="_Toc48798485"/>
            <w:bookmarkStart w:id="1516" w:name="_Toc48800755"/>
            <w:bookmarkStart w:id="1517" w:name="_Toc48800924"/>
            <w:bookmarkStart w:id="1518" w:name="_Toc48803121"/>
            <w:bookmarkStart w:id="1519" w:name="_Toc48803290"/>
            <w:bookmarkStart w:id="1520" w:name="_Toc48803459"/>
            <w:bookmarkStart w:id="1521" w:name="_Toc48803797"/>
            <w:bookmarkStart w:id="1522" w:name="_Toc48804135"/>
            <w:bookmarkStart w:id="1523" w:name="_Toc48804304"/>
            <w:bookmarkStart w:id="1524" w:name="_Toc48804811"/>
            <w:bookmarkStart w:id="1525" w:name="_Toc48812434"/>
            <w:bookmarkStart w:id="1526" w:name="_Toc48892635"/>
            <w:bookmarkStart w:id="1527" w:name="_Toc48894467"/>
            <w:bookmarkStart w:id="1528" w:name="_Toc48895240"/>
            <w:bookmarkStart w:id="1529" w:name="_Toc48895426"/>
            <w:bookmarkStart w:id="1530" w:name="_Toc48896208"/>
            <w:bookmarkStart w:id="1531" w:name="_Toc48968993"/>
            <w:bookmarkStart w:id="1532" w:name="_Toc48969324"/>
            <w:bookmarkStart w:id="1533" w:name="_Toc48970247"/>
            <w:bookmarkStart w:id="1534" w:name="_Toc48974071"/>
            <w:bookmarkStart w:id="1535" w:name="_Toc48978567"/>
            <w:bookmarkStart w:id="1536" w:name="_Toc48979328"/>
            <w:bookmarkStart w:id="1537" w:name="_Toc48979515"/>
            <w:bookmarkStart w:id="1538" w:name="_Toc48980580"/>
            <w:bookmarkStart w:id="1539" w:name="_Toc49159653"/>
            <w:bookmarkStart w:id="1540" w:name="_Toc49159840"/>
            <w:bookmarkStart w:id="1541" w:name="_Toc67815120"/>
            <w:bookmarkStart w:id="1542" w:name="_Toc86025546"/>
            <w:bookmarkStart w:id="1543" w:name="_Toc235351189"/>
            <w:bookmarkStart w:id="1544" w:name="_Toc485953921"/>
            <w:r w:rsidRPr="00AD3660">
              <w:t>24.</w:t>
            </w:r>
            <w:r w:rsidR="00AB79E3" w:rsidRPr="00AD3660">
              <w:t xml:space="preserve"> </w:t>
            </w:r>
            <w:r w:rsidR="00D82D8F" w:rsidRPr="00AD3660">
              <w:t>Confidentiality</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tc>
        <w:tc>
          <w:tcPr>
            <w:tcW w:w="6830" w:type="dxa"/>
            <w:gridSpan w:val="2"/>
            <w:tcBorders>
              <w:top w:val="single" w:sz="4" w:space="0" w:color="auto"/>
              <w:left w:val="single" w:sz="4" w:space="0" w:color="auto"/>
              <w:bottom w:val="single" w:sz="4" w:space="0" w:color="auto"/>
              <w:right w:val="single" w:sz="4" w:space="0" w:color="auto"/>
            </w:tcBorders>
          </w:tcPr>
          <w:p w14:paraId="0FEE5DD9" w14:textId="77777777" w:rsidR="00D82D8F" w:rsidRPr="00AD3660" w:rsidRDefault="00D82D8F" w:rsidP="008E65D0">
            <w:pPr>
              <w:pStyle w:val="ListParagraph"/>
              <w:numPr>
                <w:ilvl w:val="0"/>
                <w:numId w:val="93"/>
              </w:numPr>
              <w:tabs>
                <w:tab w:val="clear" w:pos="6156"/>
                <w:tab w:val="num" w:pos="592"/>
                <w:tab w:val="num" w:pos="1440"/>
              </w:tabs>
              <w:spacing w:before="120" w:after="120"/>
              <w:ind w:left="592" w:hanging="59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and the Personnel shall not at any time disclose any proprietary or confidential information relating to the Project, the Services, this Contract, or the Employer’s business or operations without the prior written consent of the Employer.</w:t>
            </w:r>
          </w:p>
        </w:tc>
      </w:tr>
      <w:tr w:rsidR="0085733D" w:rsidRPr="00AD3660" w14:paraId="7125D349" w14:textId="77777777" w:rsidTr="002F46F7">
        <w:trPr>
          <w:trHeight w:val="440"/>
        </w:trPr>
        <w:tc>
          <w:tcPr>
            <w:tcW w:w="2520" w:type="dxa"/>
            <w:gridSpan w:val="2"/>
            <w:vMerge w:val="restart"/>
            <w:tcBorders>
              <w:top w:val="single" w:sz="4" w:space="0" w:color="auto"/>
              <w:left w:val="single" w:sz="4" w:space="0" w:color="auto"/>
              <w:bottom w:val="single" w:sz="4" w:space="0" w:color="auto"/>
              <w:right w:val="single" w:sz="4" w:space="0" w:color="auto"/>
            </w:tcBorders>
          </w:tcPr>
          <w:p w14:paraId="120A7556" w14:textId="77777777" w:rsidR="0085733D" w:rsidRPr="00AD3660" w:rsidRDefault="00BF4359">
            <w:pPr>
              <w:pStyle w:val="Heading3"/>
            </w:pPr>
            <w:bookmarkStart w:id="1545" w:name="_Toc485953922"/>
            <w:r w:rsidRPr="00AD3660">
              <w:t xml:space="preserve">25. </w:t>
            </w:r>
            <w:r w:rsidR="0085733D" w:rsidRPr="00AD3660">
              <w:t>Indemnification</w:t>
            </w:r>
            <w:bookmarkEnd w:id="1545"/>
          </w:p>
        </w:tc>
        <w:tc>
          <w:tcPr>
            <w:tcW w:w="6830" w:type="dxa"/>
            <w:gridSpan w:val="2"/>
            <w:tcBorders>
              <w:top w:val="single" w:sz="4" w:space="0" w:color="auto"/>
              <w:left w:val="single" w:sz="4" w:space="0" w:color="auto"/>
              <w:bottom w:val="single" w:sz="4" w:space="0" w:color="auto"/>
              <w:right w:val="single" w:sz="4" w:space="0" w:color="auto"/>
            </w:tcBorders>
          </w:tcPr>
          <w:p w14:paraId="36443158" w14:textId="77777777" w:rsidR="0085733D" w:rsidRPr="00AD3660" w:rsidRDefault="0085733D" w:rsidP="00B007C8">
            <w:pPr>
              <w:pStyle w:val="BodyTextIndent"/>
              <w:numPr>
                <w:ilvl w:val="0"/>
                <w:numId w:val="94"/>
              </w:numPr>
              <w:tabs>
                <w:tab w:val="clear" w:pos="6156"/>
                <w:tab w:val="left" w:pos="0"/>
              </w:tabs>
              <w:spacing w:before="120"/>
              <w:ind w:left="592" w:hanging="592"/>
              <w:jc w:val="both"/>
              <w:rPr>
                <w:rFonts w:ascii="Arial" w:hAnsi="Arial" w:cs="Arial"/>
                <w:color w:val="000000" w:themeColor="text1"/>
                <w:sz w:val="21"/>
                <w:szCs w:val="21"/>
              </w:rPr>
            </w:pPr>
            <w:r w:rsidRPr="00AD3660">
              <w:rPr>
                <w:rFonts w:ascii="Arial" w:hAnsi="Arial" w:cs="Arial"/>
                <w:color w:val="000000" w:themeColor="text1"/>
                <w:sz w:val="21"/>
                <w:szCs w:val="21"/>
              </w:rPr>
              <w:t>The Service Provider shall indemnify, hold and save harmless, and defend, at its own expense, the Employer, its officials, agents, and employees from and against all suits, claims, demands, and liability of any nature or kind, including their costs and expenses, arising out of acts or omissions of the Service Provider, or the Service Provider's officers, agents, and employees, in the performance of this Contract. This provision shall extend, inter alia, to claims and liability in the nature of Employer’s liability and Workmen's compensation, products liability and liability arising out of the use of patented inventions or devices, copyrighted material or other intellectual property by the Service Provider, its officers, agents and employees.</w:t>
            </w:r>
          </w:p>
        </w:tc>
      </w:tr>
      <w:tr w:rsidR="0085733D" w:rsidRPr="00AD3660" w14:paraId="41594BFC" w14:textId="77777777" w:rsidTr="002F46F7">
        <w:trPr>
          <w:trHeight w:val="260"/>
        </w:trPr>
        <w:tc>
          <w:tcPr>
            <w:tcW w:w="2520" w:type="dxa"/>
            <w:gridSpan w:val="2"/>
            <w:vMerge/>
            <w:tcBorders>
              <w:top w:val="single" w:sz="4" w:space="0" w:color="auto"/>
              <w:left w:val="single" w:sz="4" w:space="0" w:color="auto"/>
              <w:bottom w:val="single" w:sz="4" w:space="0" w:color="auto"/>
              <w:right w:val="single" w:sz="4" w:space="0" w:color="auto"/>
            </w:tcBorders>
          </w:tcPr>
          <w:p w14:paraId="53277AF3" w14:textId="77777777" w:rsidR="0085733D" w:rsidRPr="00AD3660" w:rsidRDefault="0085733D">
            <w:pPr>
              <w:pStyle w:val="Heading3"/>
            </w:pPr>
            <w:bookmarkStart w:id="1546" w:name="_Toc398658159"/>
            <w:bookmarkStart w:id="1547" w:name="_Toc476130760"/>
            <w:bookmarkStart w:id="1548" w:name="_Toc476145987"/>
            <w:bookmarkEnd w:id="1546"/>
            <w:bookmarkEnd w:id="1547"/>
            <w:bookmarkEnd w:id="1548"/>
          </w:p>
        </w:tc>
        <w:tc>
          <w:tcPr>
            <w:tcW w:w="6830" w:type="dxa"/>
            <w:gridSpan w:val="2"/>
            <w:tcBorders>
              <w:top w:val="single" w:sz="4" w:space="0" w:color="auto"/>
              <w:left w:val="single" w:sz="4" w:space="0" w:color="auto"/>
              <w:bottom w:val="single" w:sz="4" w:space="0" w:color="auto"/>
              <w:right w:val="single" w:sz="4" w:space="0" w:color="auto"/>
            </w:tcBorders>
          </w:tcPr>
          <w:p w14:paraId="2CA4979E" w14:textId="77777777" w:rsidR="0085733D" w:rsidRPr="00AD3660" w:rsidRDefault="0085733D" w:rsidP="008E65D0">
            <w:pPr>
              <w:pStyle w:val="BodyTextIndent"/>
              <w:numPr>
                <w:ilvl w:val="0"/>
                <w:numId w:val="94"/>
              </w:numPr>
              <w:tabs>
                <w:tab w:val="clear" w:pos="6156"/>
                <w:tab w:val="left" w:pos="0"/>
              </w:tabs>
              <w:ind w:left="592" w:hanging="592"/>
              <w:jc w:val="both"/>
              <w:rPr>
                <w:rFonts w:ascii="Arial" w:hAnsi="Arial" w:cs="Arial"/>
                <w:color w:val="000000" w:themeColor="text1"/>
                <w:sz w:val="21"/>
                <w:szCs w:val="21"/>
                <w:lang w:val="en-GB"/>
              </w:rPr>
            </w:pPr>
            <w:r w:rsidRPr="00AD3660">
              <w:rPr>
                <w:rFonts w:ascii="Arial" w:hAnsi="Arial" w:cs="Arial"/>
                <w:color w:val="000000" w:themeColor="text1"/>
                <w:sz w:val="21"/>
                <w:szCs w:val="21"/>
              </w:rPr>
              <w:t>The obligations a</w:t>
            </w:r>
            <w:r w:rsidR="008C502B" w:rsidRPr="00AD3660">
              <w:rPr>
                <w:rFonts w:ascii="Arial" w:hAnsi="Arial" w:cs="Arial"/>
                <w:color w:val="000000" w:themeColor="text1"/>
                <w:sz w:val="21"/>
                <w:szCs w:val="21"/>
              </w:rPr>
              <w:t>s stated under GCC Sub Clause 1</w:t>
            </w:r>
            <w:r w:rsidRPr="00AD3660">
              <w:rPr>
                <w:rFonts w:ascii="Arial" w:hAnsi="Arial" w:cs="Arial"/>
                <w:color w:val="000000" w:themeColor="text1"/>
                <w:sz w:val="21"/>
                <w:szCs w:val="21"/>
              </w:rPr>
              <w:t xml:space="preserve">9.1 shall not lapse upon conclusion or termination of this Contract provided </w:t>
            </w:r>
            <w:r w:rsidRPr="00AD3660">
              <w:rPr>
                <w:rFonts w:ascii="Arial" w:hAnsi="Arial" w:cs="Arial"/>
                <w:color w:val="000000" w:themeColor="text1"/>
                <w:sz w:val="21"/>
                <w:szCs w:val="21"/>
              </w:rPr>
              <w:lastRenderedPageBreak/>
              <w:t xml:space="preserve">that the Service provider is notified of such actions, claims, losses or damages not later than the number of months as specified in the </w:t>
            </w:r>
            <w:r w:rsidRPr="00AD3660">
              <w:rPr>
                <w:rFonts w:ascii="Arial" w:hAnsi="Arial" w:cs="Arial"/>
                <w:b/>
                <w:color w:val="000000" w:themeColor="text1"/>
                <w:sz w:val="21"/>
                <w:szCs w:val="21"/>
              </w:rPr>
              <w:t>PCC</w:t>
            </w:r>
            <w:r w:rsidRPr="00AD3660">
              <w:rPr>
                <w:rFonts w:ascii="Arial" w:hAnsi="Arial" w:cs="Arial"/>
                <w:color w:val="000000" w:themeColor="text1"/>
                <w:sz w:val="21"/>
                <w:szCs w:val="21"/>
              </w:rPr>
              <w:t>.</w:t>
            </w:r>
          </w:p>
        </w:tc>
      </w:tr>
      <w:tr w:rsidR="00D82D8F" w:rsidRPr="00AD3660" w14:paraId="4513146A" w14:textId="77777777" w:rsidTr="002F46F7">
        <w:trPr>
          <w:trHeight w:val="1557"/>
        </w:trPr>
        <w:tc>
          <w:tcPr>
            <w:tcW w:w="2520" w:type="dxa"/>
            <w:gridSpan w:val="2"/>
            <w:tcBorders>
              <w:top w:val="single" w:sz="4" w:space="0" w:color="auto"/>
              <w:left w:val="single" w:sz="4" w:space="0" w:color="auto"/>
              <w:bottom w:val="single" w:sz="4" w:space="0" w:color="auto"/>
              <w:right w:val="single" w:sz="4" w:space="0" w:color="auto"/>
            </w:tcBorders>
          </w:tcPr>
          <w:p w14:paraId="19C4D63F" w14:textId="77777777" w:rsidR="00D82D8F" w:rsidRPr="00AD3660" w:rsidRDefault="00BF4359">
            <w:pPr>
              <w:pStyle w:val="Heading3"/>
            </w:pPr>
            <w:bookmarkStart w:id="1549" w:name="_Toc46725742"/>
            <w:bookmarkStart w:id="1550" w:name="_Toc46731348"/>
            <w:bookmarkStart w:id="1551" w:name="_Toc46731636"/>
            <w:bookmarkStart w:id="1552" w:name="_Toc46731942"/>
            <w:bookmarkStart w:id="1553" w:name="_Toc46732556"/>
            <w:bookmarkStart w:id="1554" w:name="_Toc46733310"/>
            <w:bookmarkStart w:id="1555" w:name="_Toc46733476"/>
            <w:bookmarkStart w:id="1556" w:name="_Toc46736300"/>
            <w:bookmarkStart w:id="1557" w:name="_Toc46736449"/>
            <w:bookmarkStart w:id="1558" w:name="_Toc46736656"/>
            <w:bookmarkStart w:id="1559" w:name="_Toc46736800"/>
            <w:bookmarkStart w:id="1560" w:name="_Toc46736904"/>
            <w:bookmarkStart w:id="1561" w:name="_Toc46737007"/>
            <w:bookmarkStart w:id="1562" w:name="_Toc46737110"/>
            <w:bookmarkStart w:id="1563" w:name="_Toc46737422"/>
            <w:bookmarkStart w:id="1564" w:name="_Toc47069355"/>
            <w:bookmarkStart w:id="1565" w:name="_Toc47070011"/>
            <w:bookmarkStart w:id="1566" w:name="_Toc47070250"/>
            <w:bookmarkStart w:id="1567" w:name="_Toc47071619"/>
            <w:bookmarkStart w:id="1568" w:name="_Toc47073957"/>
            <w:bookmarkStart w:id="1569" w:name="_Toc47074564"/>
            <w:bookmarkStart w:id="1570" w:name="_Toc47159148"/>
            <w:bookmarkStart w:id="1571" w:name="_Toc47170584"/>
            <w:bookmarkStart w:id="1572" w:name="_Toc47322649"/>
            <w:bookmarkStart w:id="1573" w:name="_Toc47326937"/>
            <w:bookmarkStart w:id="1574" w:name="_Toc47328773"/>
            <w:bookmarkStart w:id="1575" w:name="_Toc47331065"/>
            <w:bookmarkStart w:id="1576" w:name="_Toc47331743"/>
            <w:bookmarkStart w:id="1577" w:name="_Toc47331891"/>
            <w:bookmarkStart w:id="1578" w:name="_Toc47332030"/>
            <w:bookmarkStart w:id="1579" w:name="_Toc47332429"/>
            <w:bookmarkStart w:id="1580" w:name="_Toc47332652"/>
            <w:bookmarkStart w:id="1581" w:name="_Toc48551107"/>
            <w:bookmarkStart w:id="1582" w:name="_Toc48632784"/>
            <w:bookmarkStart w:id="1583" w:name="_Toc48798487"/>
            <w:bookmarkStart w:id="1584" w:name="_Toc48800757"/>
            <w:bookmarkStart w:id="1585" w:name="_Toc48800926"/>
            <w:bookmarkStart w:id="1586" w:name="_Toc48803123"/>
            <w:bookmarkStart w:id="1587" w:name="_Toc48803292"/>
            <w:bookmarkStart w:id="1588" w:name="_Toc48803461"/>
            <w:bookmarkStart w:id="1589" w:name="_Toc48803799"/>
            <w:bookmarkStart w:id="1590" w:name="_Toc48804137"/>
            <w:bookmarkStart w:id="1591" w:name="_Toc48804306"/>
            <w:bookmarkStart w:id="1592" w:name="_Toc48804813"/>
            <w:bookmarkStart w:id="1593" w:name="_Toc48812436"/>
            <w:bookmarkStart w:id="1594" w:name="_Toc48892637"/>
            <w:bookmarkStart w:id="1595" w:name="_Toc48894469"/>
            <w:bookmarkStart w:id="1596" w:name="_Toc48895242"/>
            <w:bookmarkStart w:id="1597" w:name="_Toc48895428"/>
            <w:bookmarkStart w:id="1598" w:name="_Toc48896210"/>
            <w:bookmarkStart w:id="1599" w:name="_Toc48968995"/>
            <w:bookmarkStart w:id="1600" w:name="_Toc48969326"/>
            <w:bookmarkStart w:id="1601" w:name="_Toc48970249"/>
            <w:bookmarkStart w:id="1602" w:name="_Toc48974073"/>
            <w:bookmarkStart w:id="1603" w:name="_Toc48978569"/>
            <w:bookmarkStart w:id="1604" w:name="_Toc48979330"/>
            <w:bookmarkStart w:id="1605" w:name="_Toc48979517"/>
            <w:bookmarkStart w:id="1606" w:name="_Toc48980582"/>
            <w:bookmarkStart w:id="1607" w:name="_Toc49159655"/>
            <w:bookmarkStart w:id="1608" w:name="_Toc49159842"/>
            <w:bookmarkStart w:id="1609" w:name="_Toc67815122"/>
            <w:bookmarkStart w:id="1610" w:name="_Toc86025548"/>
            <w:bookmarkStart w:id="1611" w:name="_Toc235351191"/>
            <w:bookmarkStart w:id="1612" w:name="_Toc485953923"/>
            <w:r w:rsidRPr="00AD3660">
              <w:lastRenderedPageBreak/>
              <w:t>26.</w:t>
            </w:r>
            <w:r w:rsidR="00AB79E3" w:rsidRPr="00AD3660">
              <w:t xml:space="preserve"> </w:t>
            </w:r>
            <w:r w:rsidR="00D82D8F" w:rsidRPr="00AD3660">
              <w:t xml:space="preserve">Insurance to be taken out by the </w:t>
            </w:r>
            <w:r w:rsidR="005B1C86" w:rsidRPr="00AD3660">
              <w:t>Service Provider</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tc>
        <w:tc>
          <w:tcPr>
            <w:tcW w:w="6830" w:type="dxa"/>
            <w:gridSpan w:val="2"/>
            <w:tcBorders>
              <w:top w:val="single" w:sz="4" w:space="0" w:color="auto"/>
              <w:left w:val="single" w:sz="4" w:space="0" w:color="auto"/>
              <w:bottom w:val="single" w:sz="4" w:space="0" w:color="auto"/>
              <w:right w:val="single" w:sz="4" w:space="0" w:color="auto"/>
            </w:tcBorders>
          </w:tcPr>
          <w:p w14:paraId="2F5BDE3E" w14:textId="77777777" w:rsidR="00D82D8F" w:rsidRPr="00AD3660" w:rsidRDefault="00D82D8F" w:rsidP="008E65D0">
            <w:pPr>
              <w:pStyle w:val="ListParagraph"/>
              <w:numPr>
                <w:ilvl w:val="0"/>
                <w:numId w:val="95"/>
              </w:numPr>
              <w:tabs>
                <w:tab w:val="num" w:pos="662"/>
                <w:tab w:val="num" w:pos="1368"/>
                <w:tab w:val="num" w:pos="1542"/>
              </w:tabs>
              <w:spacing w:before="120" w:after="120"/>
              <w:ind w:hanging="6104"/>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395FD5" w:rsidRPr="00AD3660">
              <w:rPr>
                <w:rFonts w:ascii="Arial" w:hAnsi="Arial" w:cs="Arial"/>
                <w:color w:val="000000" w:themeColor="text1"/>
                <w:sz w:val="21"/>
                <w:szCs w:val="21"/>
                <w:lang w:val="en-GB"/>
              </w:rPr>
              <w:t xml:space="preserve">Service </w:t>
            </w:r>
            <w:r w:rsidR="00751F52" w:rsidRPr="00AD3660">
              <w:rPr>
                <w:rFonts w:ascii="Arial" w:hAnsi="Arial" w:cs="Arial"/>
                <w:color w:val="000000" w:themeColor="text1"/>
                <w:sz w:val="21"/>
                <w:szCs w:val="21"/>
                <w:lang w:val="en-GB"/>
              </w:rPr>
              <w:t xml:space="preserve">Provider, if so specified in the </w:t>
            </w:r>
            <w:r w:rsidR="00751F52" w:rsidRPr="00AD3660">
              <w:rPr>
                <w:rFonts w:ascii="Arial" w:hAnsi="Arial" w:cs="Arial"/>
                <w:b/>
                <w:color w:val="000000" w:themeColor="text1"/>
                <w:sz w:val="21"/>
                <w:szCs w:val="21"/>
                <w:lang w:val="en-GB"/>
              </w:rPr>
              <w:t>PC</w:t>
            </w:r>
            <w:r w:rsidR="00082506" w:rsidRPr="00AD3660">
              <w:rPr>
                <w:rFonts w:ascii="Arial" w:hAnsi="Arial" w:cs="Arial"/>
                <w:b/>
                <w:color w:val="000000" w:themeColor="text1"/>
                <w:sz w:val="21"/>
                <w:szCs w:val="21"/>
                <w:lang w:val="en-GB"/>
              </w:rPr>
              <w:t>C,</w:t>
            </w:r>
          </w:p>
          <w:p w14:paraId="7269C291" w14:textId="77777777" w:rsidR="00D82D8F" w:rsidRPr="00AD3660" w:rsidRDefault="00D82D8F" w:rsidP="005F0325">
            <w:pPr>
              <w:spacing w:before="120" w:after="120"/>
              <w:ind w:left="1062" w:hanging="45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  </w:t>
            </w:r>
            <w:r w:rsidR="005F0325"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 xml:space="preserve">shall take out and maintain at their own cost, but on terms and conditions approved by the </w:t>
            </w:r>
            <w:r w:rsidR="00751F52"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insurance against the risks, and for the coverage</w:t>
            </w:r>
            <w:r w:rsidR="00751F52" w:rsidRPr="00AD3660">
              <w:rPr>
                <w:rFonts w:ascii="Arial" w:hAnsi="Arial" w:cs="Arial"/>
                <w:color w:val="000000" w:themeColor="text1"/>
                <w:sz w:val="21"/>
                <w:szCs w:val="21"/>
                <w:lang w:val="en-GB"/>
              </w:rPr>
              <w:t>;</w:t>
            </w:r>
            <w:r w:rsidRPr="00AD3660">
              <w:rPr>
                <w:rFonts w:ascii="Arial" w:hAnsi="Arial" w:cs="Arial"/>
                <w:color w:val="000000" w:themeColor="text1"/>
                <w:sz w:val="21"/>
                <w:szCs w:val="21"/>
                <w:lang w:val="en-GB"/>
              </w:rPr>
              <w:t xml:space="preserve"> and </w:t>
            </w:r>
          </w:p>
          <w:p w14:paraId="5E5A30E8" w14:textId="77777777" w:rsidR="00D82D8F" w:rsidRPr="00AD3660" w:rsidRDefault="006C245E" w:rsidP="005F0325">
            <w:pPr>
              <w:spacing w:before="120" w:after="120"/>
              <w:ind w:left="1062" w:hanging="45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(b) </w:t>
            </w:r>
            <w:r w:rsidR="005F0325" w:rsidRPr="00AD3660">
              <w:rPr>
                <w:rFonts w:ascii="Arial" w:hAnsi="Arial" w:cs="Arial"/>
                <w:color w:val="000000" w:themeColor="text1"/>
                <w:sz w:val="21"/>
                <w:szCs w:val="21"/>
                <w:lang w:val="en-GB"/>
              </w:rPr>
              <w:t xml:space="preserve"> </w:t>
            </w:r>
            <w:r w:rsidR="00D82D8F" w:rsidRPr="00AD3660">
              <w:rPr>
                <w:rFonts w:ascii="Arial" w:hAnsi="Arial" w:cs="Arial"/>
                <w:color w:val="000000" w:themeColor="text1"/>
                <w:sz w:val="21"/>
                <w:szCs w:val="21"/>
                <w:lang w:val="en-GB"/>
              </w:rPr>
              <w:t xml:space="preserve">at the </w:t>
            </w:r>
            <w:r w:rsidR="00751F52" w:rsidRPr="00AD3660">
              <w:rPr>
                <w:rFonts w:ascii="Arial" w:hAnsi="Arial" w:cs="Arial"/>
                <w:color w:val="000000" w:themeColor="text1"/>
                <w:sz w:val="21"/>
                <w:szCs w:val="21"/>
                <w:lang w:val="en-GB"/>
              </w:rPr>
              <w:t>Employer’s</w:t>
            </w:r>
            <w:r w:rsidR="00D82D8F" w:rsidRPr="00AD3660">
              <w:rPr>
                <w:rFonts w:ascii="Arial" w:hAnsi="Arial" w:cs="Arial"/>
                <w:color w:val="000000" w:themeColor="text1"/>
                <w:sz w:val="21"/>
                <w:szCs w:val="21"/>
                <w:lang w:val="en-GB"/>
              </w:rPr>
              <w:t xml:space="preserve"> request, shall provide evidence to the </w:t>
            </w:r>
            <w:r w:rsidR="00751F52" w:rsidRPr="00AD3660">
              <w:rPr>
                <w:rFonts w:ascii="Arial" w:hAnsi="Arial" w:cs="Arial"/>
                <w:color w:val="000000" w:themeColor="text1"/>
                <w:sz w:val="21"/>
                <w:szCs w:val="21"/>
                <w:lang w:val="en-GB"/>
              </w:rPr>
              <w:t>Employer</w:t>
            </w:r>
            <w:r w:rsidR="00D82D8F" w:rsidRPr="00AD3660">
              <w:rPr>
                <w:rFonts w:ascii="Arial" w:hAnsi="Arial" w:cs="Arial"/>
                <w:color w:val="000000" w:themeColor="text1"/>
                <w:sz w:val="21"/>
                <w:szCs w:val="21"/>
                <w:lang w:val="en-GB"/>
              </w:rPr>
              <w:t xml:space="preserve"> showing that such insurance has been taken out and maintained and that the current premiums have been paid.</w:t>
            </w:r>
          </w:p>
        </w:tc>
      </w:tr>
      <w:tr w:rsidR="0085733D" w:rsidRPr="00AD3660" w14:paraId="301CB712"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08030213" w14:textId="77777777" w:rsidR="0085733D" w:rsidRPr="00AD3660" w:rsidRDefault="00BF4359">
            <w:pPr>
              <w:pStyle w:val="Heading3"/>
            </w:pPr>
            <w:bookmarkStart w:id="1613" w:name="_Toc46725743"/>
            <w:bookmarkStart w:id="1614" w:name="_Toc46731349"/>
            <w:bookmarkStart w:id="1615" w:name="_Toc46731637"/>
            <w:bookmarkStart w:id="1616" w:name="_Toc46731943"/>
            <w:bookmarkStart w:id="1617" w:name="_Toc46732557"/>
            <w:bookmarkStart w:id="1618" w:name="_Toc46733311"/>
            <w:bookmarkStart w:id="1619" w:name="_Toc46733477"/>
            <w:bookmarkStart w:id="1620" w:name="_Toc46736301"/>
            <w:bookmarkStart w:id="1621" w:name="_Toc46736450"/>
            <w:bookmarkStart w:id="1622" w:name="_Toc46736657"/>
            <w:bookmarkStart w:id="1623" w:name="_Toc46736801"/>
            <w:bookmarkStart w:id="1624" w:name="_Toc46736905"/>
            <w:bookmarkStart w:id="1625" w:name="_Toc46737008"/>
            <w:bookmarkStart w:id="1626" w:name="_Toc46737111"/>
            <w:bookmarkStart w:id="1627" w:name="_Toc46737423"/>
            <w:bookmarkStart w:id="1628" w:name="_Toc47069356"/>
            <w:bookmarkStart w:id="1629" w:name="_Toc47070012"/>
            <w:bookmarkStart w:id="1630" w:name="_Toc47070251"/>
            <w:bookmarkStart w:id="1631" w:name="_Toc47071620"/>
            <w:bookmarkStart w:id="1632" w:name="_Toc47073958"/>
            <w:bookmarkStart w:id="1633" w:name="_Toc47074565"/>
            <w:bookmarkStart w:id="1634" w:name="_Toc47159149"/>
            <w:bookmarkStart w:id="1635" w:name="_Toc47170585"/>
            <w:bookmarkStart w:id="1636" w:name="_Toc47322650"/>
            <w:bookmarkStart w:id="1637" w:name="_Toc47326938"/>
            <w:bookmarkStart w:id="1638" w:name="_Toc47328774"/>
            <w:bookmarkStart w:id="1639" w:name="_Toc47331066"/>
            <w:bookmarkStart w:id="1640" w:name="_Toc47331744"/>
            <w:bookmarkStart w:id="1641" w:name="_Toc47331892"/>
            <w:bookmarkStart w:id="1642" w:name="_Toc47332031"/>
            <w:bookmarkStart w:id="1643" w:name="_Toc47332430"/>
            <w:bookmarkStart w:id="1644" w:name="_Toc47332653"/>
            <w:bookmarkStart w:id="1645" w:name="_Toc48551108"/>
            <w:bookmarkStart w:id="1646" w:name="_Toc48632785"/>
            <w:bookmarkStart w:id="1647" w:name="_Toc48798488"/>
            <w:bookmarkStart w:id="1648" w:name="_Toc48800758"/>
            <w:bookmarkStart w:id="1649" w:name="_Toc48800927"/>
            <w:bookmarkStart w:id="1650" w:name="_Toc48803124"/>
            <w:bookmarkStart w:id="1651" w:name="_Toc48803293"/>
            <w:bookmarkStart w:id="1652" w:name="_Toc48803462"/>
            <w:bookmarkStart w:id="1653" w:name="_Toc48803800"/>
            <w:bookmarkStart w:id="1654" w:name="_Toc48804138"/>
            <w:bookmarkStart w:id="1655" w:name="_Toc48804307"/>
            <w:bookmarkStart w:id="1656" w:name="_Toc48804814"/>
            <w:bookmarkStart w:id="1657" w:name="_Toc48812437"/>
            <w:bookmarkStart w:id="1658" w:name="_Toc48892638"/>
            <w:bookmarkStart w:id="1659" w:name="_Toc48894470"/>
            <w:bookmarkStart w:id="1660" w:name="_Toc48895243"/>
            <w:bookmarkStart w:id="1661" w:name="_Toc48895429"/>
            <w:bookmarkStart w:id="1662" w:name="_Toc48896211"/>
            <w:bookmarkStart w:id="1663" w:name="_Toc48968996"/>
            <w:bookmarkStart w:id="1664" w:name="_Toc48969327"/>
            <w:bookmarkStart w:id="1665" w:name="_Toc48970250"/>
            <w:bookmarkStart w:id="1666" w:name="_Toc48974074"/>
            <w:bookmarkStart w:id="1667" w:name="_Toc48978570"/>
            <w:bookmarkStart w:id="1668" w:name="_Toc48979331"/>
            <w:bookmarkStart w:id="1669" w:name="_Toc48979518"/>
            <w:bookmarkStart w:id="1670" w:name="_Toc48980583"/>
            <w:bookmarkStart w:id="1671" w:name="_Toc49159656"/>
            <w:bookmarkStart w:id="1672" w:name="_Toc49159843"/>
            <w:bookmarkStart w:id="1673" w:name="_Toc67815123"/>
            <w:bookmarkStart w:id="1674" w:name="_Toc86025549"/>
            <w:bookmarkStart w:id="1675" w:name="_Toc235351192"/>
            <w:bookmarkStart w:id="1676" w:name="_Toc485953924"/>
            <w:r w:rsidRPr="00AD3660">
              <w:t>27</w:t>
            </w:r>
            <w:r w:rsidR="00082506" w:rsidRPr="00AD3660">
              <w:t>. Accounting</w:t>
            </w:r>
            <w:r w:rsidR="0085733D" w:rsidRPr="00AD3660">
              <w:t>, Inspection and Auditing</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14:paraId="76734507" w14:textId="77777777" w:rsidR="0085733D" w:rsidRPr="00AD3660" w:rsidRDefault="0085733D">
            <w:pPr>
              <w:pStyle w:val="Heading3"/>
            </w:pPr>
            <w:bookmarkStart w:id="1677" w:name="_Toc476145990"/>
            <w:bookmarkEnd w:id="1677"/>
          </w:p>
          <w:p w14:paraId="3F2C0B3D" w14:textId="77777777" w:rsidR="0085733D" w:rsidRPr="00AD3660" w:rsidRDefault="0085733D">
            <w:pPr>
              <w:pStyle w:val="Heading3"/>
            </w:pPr>
            <w:bookmarkStart w:id="1678" w:name="_Toc476145991"/>
            <w:bookmarkEnd w:id="1678"/>
          </w:p>
          <w:p w14:paraId="17B7FA01" w14:textId="77777777" w:rsidR="0085733D" w:rsidRPr="00AD3660" w:rsidRDefault="0085733D">
            <w:pPr>
              <w:pStyle w:val="Heading3"/>
            </w:pPr>
            <w:bookmarkStart w:id="1679" w:name="_Toc476145992"/>
            <w:bookmarkEnd w:id="1679"/>
          </w:p>
          <w:p w14:paraId="07FEBFD9" w14:textId="77777777" w:rsidR="0085733D" w:rsidRPr="00AD3660" w:rsidRDefault="0085733D" w:rsidP="003411E8">
            <w:pPr>
              <w:rPr>
                <w:b/>
                <w:color w:val="000000" w:themeColor="text1"/>
                <w:sz w:val="21"/>
                <w:szCs w:val="21"/>
              </w:rPr>
            </w:pPr>
          </w:p>
          <w:p w14:paraId="5312A63F" w14:textId="77777777" w:rsidR="0085733D" w:rsidRPr="00AD3660" w:rsidRDefault="0085733D" w:rsidP="003411E8">
            <w:pPr>
              <w:rPr>
                <w:b/>
                <w:color w:val="000000" w:themeColor="text1"/>
                <w:sz w:val="21"/>
                <w:szCs w:val="21"/>
              </w:rPr>
            </w:pPr>
          </w:p>
        </w:tc>
        <w:tc>
          <w:tcPr>
            <w:tcW w:w="6830" w:type="dxa"/>
            <w:gridSpan w:val="2"/>
            <w:tcBorders>
              <w:top w:val="single" w:sz="4" w:space="0" w:color="auto"/>
              <w:left w:val="single" w:sz="4" w:space="0" w:color="auto"/>
              <w:bottom w:val="single" w:sz="4" w:space="0" w:color="auto"/>
              <w:right w:val="single" w:sz="4" w:space="0" w:color="auto"/>
            </w:tcBorders>
          </w:tcPr>
          <w:p w14:paraId="0D80A47E" w14:textId="77777777" w:rsidR="0085733D" w:rsidRPr="00AD3660" w:rsidRDefault="0085733D" w:rsidP="008E65D0">
            <w:pPr>
              <w:pStyle w:val="ListParagraph"/>
              <w:numPr>
                <w:ilvl w:val="0"/>
                <w:numId w:val="96"/>
              </w:numPr>
              <w:tabs>
                <w:tab w:val="num" w:pos="662"/>
              </w:tabs>
              <w:spacing w:before="120" w:after="120"/>
              <w:ind w:hanging="6104"/>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w:t>
            </w:r>
          </w:p>
          <w:p w14:paraId="1B3334F1" w14:textId="77777777" w:rsidR="0085733D" w:rsidRPr="00AD3660" w:rsidRDefault="0085733D" w:rsidP="005F0325">
            <w:pPr>
              <w:spacing w:before="120" w:after="120"/>
              <w:ind w:left="1062" w:hanging="3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w:t>
            </w:r>
            <w:r w:rsidR="005F0325"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keep accurate and systematic accounts and records in respect of the Services hereunder, in accordance with nationally/internationally accepted accounting principles and in such form and detail as will clearly identify all relevant changes in time and costs, and the bases thereof; and</w:t>
            </w:r>
          </w:p>
          <w:p w14:paraId="1682B9C0" w14:textId="77777777" w:rsidR="0085733D" w:rsidRPr="00AD3660" w:rsidRDefault="005F0325" w:rsidP="005F0325">
            <w:pPr>
              <w:spacing w:before="120" w:after="120"/>
              <w:ind w:left="1062" w:hanging="3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(b) </w:t>
            </w:r>
            <w:r w:rsidR="0085733D" w:rsidRPr="00AD3660">
              <w:rPr>
                <w:rFonts w:ascii="Arial" w:hAnsi="Arial" w:cs="Arial"/>
                <w:color w:val="000000" w:themeColor="text1"/>
                <w:sz w:val="21"/>
                <w:szCs w:val="21"/>
                <w:lang w:val="en-GB"/>
              </w:rPr>
              <w:t>periodically permit the Employer or its designated representative up to five (5) years from the conclusion or termination of this Contract, to inspect the same and make copies as well as to have them audited by auditors appointed by the Employer, if so required by the Employer.</w:t>
            </w:r>
          </w:p>
        </w:tc>
      </w:tr>
      <w:tr w:rsidR="0085733D" w:rsidRPr="00AD3660" w14:paraId="2648132B" w14:textId="77777777" w:rsidTr="002F46F7">
        <w:trPr>
          <w:trHeight w:val="1818"/>
        </w:trPr>
        <w:tc>
          <w:tcPr>
            <w:tcW w:w="2520" w:type="dxa"/>
            <w:gridSpan w:val="2"/>
            <w:tcBorders>
              <w:top w:val="single" w:sz="4" w:space="0" w:color="auto"/>
              <w:left w:val="single" w:sz="4" w:space="0" w:color="auto"/>
              <w:bottom w:val="single" w:sz="4" w:space="0" w:color="auto"/>
              <w:right w:val="single" w:sz="4" w:space="0" w:color="auto"/>
            </w:tcBorders>
          </w:tcPr>
          <w:p w14:paraId="58A7E97B" w14:textId="77777777" w:rsidR="0085733D" w:rsidRPr="00AD3660" w:rsidRDefault="00BF4359">
            <w:pPr>
              <w:pStyle w:val="Heading3"/>
            </w:pPr>
            <w:bookmarkStart w:id="1680" w:name="_Toc46725744"/>
            <w:bookmarkStart w:id="1681" w:name="_Toc46731350"/>
            <w:bookmarkStart w:id="1682" w:name="_Toc46731638"/>
            <w:bookmarkStart w:id="1683" w:name="_Toc46731944"/>
            <w:bookmarkStart w:id="1684" w:name="_Toc46732558"/>
            <w:bookmarkStart w:id="1685" w:name="_Toc46733312"/>
            <w:bookmarkStart w:id="1686" w:name="_Toc46733478"/>
            <w:bookmarkStart w:id="1687" w:name="_Toc46736302"/>
            <w:bookmarkStart w:id="1688" w:name="_Toc46736451"/>
            <w:bookmarkStart w:id="1689" w:name="_Toc46736658"/>
            <w:bookmarkStart w:id="1690" w:name="_Toc46736802"/>
            <w:bookmarkStart w:id="1691" w:name="_Toc46736906"/>
            <w:bookmarkStart w:id="1692" w:name="_Toc46737009"/>
            <w:bookmarkStart w:id="1693" w:name="_Toc46737112"/>
            <w:bookmarkStart w:id="1694" w:name="_Toc46737424"/>
            <w:bookmarkStart w:id="1695" w:name="_Toc47069357"/>
            <w:bookmarkStart w:id="1696" w:name="_Toc47070013"/>
            <w:bookmarkStart w:id="1697" w:name="_Toc47070252"/>
            <w:bookmarkStart w:id="1698" w:name="_Toc47071621"/>
            <w:bookmarkStart w:id="1699" w:name="_Toc47073959"/>
            <w:bookmarkStart w:id="1700" w:name="_Toc47074566"/>
            <w:bookmarkStart w:id="1701" w:name="_Toc47159150"/>
            <w:bookmarkStart w:id="1702" w:name="_Toc47170586"/>
            <w:bookmarkStart w:id="1703" w:name="_Toc47322651"/>
            <w:bookmarkStart w:id="1704" w:name="_Toc47326939"/>
            <w:bookmarkStart w:id="1705" w:name="_Toc47328775"/>
            <w:bookmarkStart w:id="1706" w:name="_Toc47331067"/>
            <w:bookmarkStart w:id="1707" w:name="_Toc47331745"/>
            <w:bookmarkStart w:id="1708" w:name="_Toc47331893"/>
            <w:bookmarkStart w:id="1709" w:name="_Toc47332032"/>
            <w:bookmarkStart w:id="1710" w:name="_Toc47332431"/>
            <w:bookmarkStart w:id="1711" w:name="_Toc47332654"/>
            <w:bookmarkStart w:id="1712" w:name="_Toc48551109"/>
            <w:bookmarkStart w:id="1713" w:name="_Toc48632786"/>
            <w:bookmarkStart w:id="1714" w:name="_Toc48798489"/>
            <w:bookmarkStart w:id="1715" w:name="_Toc48800759"/>
            <w:bookmarkStart w:id="1716" w:name="_Toc48800928"/>
            <w:bookmarkStart w:id="1717" w:name="_Toc48803125"/>
            <w:bookmarkStart w:id="1718" w:name="_Toc48803294"/>
            <w:bookmarkStart w:id="1719" w:name="_Toc48803463"/>
            <w:bookmarkStart w:id="1720" w:name="_Toc48803801"/>
            <w:bookmarkStart w:id="1721" w:name="_Toc48804139"/>
            <w:bookmarkStart w:id="1722" w:name="_Toc48804308"/>
            <w:bookmarkStart w:id="1723" w:name="_Toc48804815"/>
            <w:bookmarkStart w:id="1724" w:name="_Toc48812438"/>
            <w:bookmarkStart w:id="1725" w:name="_Toc48892639"/>
            <w:bookmarkStart w:id="1726" w:name="_Toc48894471"/>
            <w:bookmarkStart w:id="1727" w:name="_Toc48895244"/>
            <w:bookmarkStart w:id="1728" w:name="_Toc48895430"/>
            <w:bookmarkStart w:id="1729" w:name="_Toc48896212"/>
            <w:bookmarkStart w:id="1730" w:name="_Toc48968997"/>
            <w:bookmarkStart w:id="1731" w:name="_Toc48969328"/>
            <w:bookmarkStart w:id="1732" w:name="_Toc48970251"/>
            <w:bookmarkStart w:id="1733" w:name="_Toc48974075"/>
            <w:bookmarkStart w:id="1734" w:name="_Toc48978571"/>
            <w:bookmarkStart w:id="1735" w:name="_Toc48979332"/>
            <w:bookmarkStart w:id="1736" w:name="_Toc48979519"/>
            <w:bookmarkStart w:id="1737" w:name="_Toc48980584"/>
            <w:bookmarkStart w:id="1738" w:name="_Toc49159657"/>
            <w:bookmarkStart w:id="1739" w:name="_Toc49159844"/>
            <w:bookmarkStart w:id="1740" w:name="_Toc67815124"/>
            <w:bookmarkStart w:id="1741" w:name="_Toc86025550"/>
            <w:bookmarkStart w:id="1742" w:name="_Toc235351193"/>
            <w:bookmarkStart w:id="1743" w:name="_Toc485953925"/>
            <w:r w:rsidRPr="00AD3660">
              <w:t xml:space="preserve">28. </w:t>
            </w:r>
            <w:r w:rsidR="0085733D" w:rsidRPr="00AD3660">
              <w:t>Service Provider’s Actions Requiring Employer’s Prior Approval</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3CB4F983" w14:textId="77777777" w:rsidR="0085733D" w:rsidRPr="00AD3660" w:rsidRDefault="0085733D" w:rsidP="003411E8">
            <w:pPr>
              <w:rPr>
                <w:color w:val="000000" w:themeColor="text1"/>
                <w:sz w:val="21"/>
                <w:szCs w:val="21"/>
              </w:rPr>
            </w:pPr>
          </w:p>
        </w:tc>
        <w:tc>
          <w:tcPr>
            <w:tcW w:w="6830" w:type="dxa"/>
            <w:gridSpan w:val="2"/>
            <w:tcBorders>
              <w:top w:val="single" w:sz="4" w:space="0" w:color="auto"/>
              <w:left w:val="single" w:sz="4" w:space="0" w:color="auto"/>
              <w:bottom w:val="single" w:sz="4" w:space="0" w:color="auto"/>
              <w:right w:val="single" w:sz="4" w:space="0" w:color="auto"/>
            </w:tcBorders>
          </w:tcPr>
          <w:p w14:paraId="05D4EAAA" w14:textId="77777777" w:rsidR="0085733D" w:rsidRPr="00AD3660" w:rsidRDefault="0085733D" w:rsidP="008E65D0">
            <w:pPr>
              <w:pStyle w:val="ListParagraph"/>
              <w:numPr>
                <w:ilvl w:val="0"/>
                <w:numId w:val="97"/>
              </w:numPr>
              <w:tabs>
                <w:tab w:val="clear" w:pos="6156"/>
              </w:tabs>
              <w:spacing w:before="120" w:after="120"/>
              <w:ind w:left="682" w:hanging="68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shall obtain the Employer’s prior approval in writing before taking any of the following actions:</w:t>
            </w:r>
          </w:p>
          <w:p w14:paraId="543B2797" w14:textId="77777777" w:rsidR="0085733D" w:rsidRPr="00AD3660" w:rsidRDefault="0085733D" w:rsidP="005F0325">
            <w:pPr>
              <w:ind w:left="1152" w:hanging="45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w:t>
            </w:r>
            <w:r w:rsidR="005F0325" w:rsidRPr="00AD3660">
              <w:rPr>
                <w:rFonts w:ascii="Arial" w:hAnsi="Arial" w:cs="Arial"/>
                <w:color w:val="000000" w:themeColor="text1"/>
                <w:sz w:val="21"/>
                <w:szCs w:val="21"/>
                <w:lang w:val="en-GB"/>
              </w:rPr>
              <w:tab/>
            </w:r>
            <w:r w:rsidRPr="00AD3660">
              <w:rPr>
                <w:rFonts w:ascii="Arial" w:hAnsi="Arial" w:cs="Arial"/>
                <w:color w:val="000000" w:themeColor="text1"/>
                <w:sz w:val="21"/>
                <w:szCs w:val="21"/>
                <w:lang w:val="en-GB"/>
              </w:rPr>
              <w:t xml:space="preserve">any change or addition to the Personnel listed in  </w:t>
            </w:r>
            <w:r w:rsidRPr="00AD3660">
              <w:rPr>
                <w:rFonts w:ascii="Arial" w:hAnsi="Arial" w:cs="Arial"/>
                <w:b/>
                <w:color w:val="000000" w:themeColor="text1"/>
                <w:sz w:val="21"/>
                <w:szCs w:val="21"/>
                <w:lang w:val="en-GB"/>
              </w:rPr>
              <w:t>Appendix C</w:t>
            </w:r>
            <w:r w:rsidRPr="00AD3660">
              <w:rPr>
                <w:rFonts w:ascii="Arial" w:hAnsi="Arial" w:cs="Arial"/>
                <w:color w:val="000000" w:themeColor="text1"/>
                <w:sz w:val="21"/>
                <w:szCs w:val="21"/>
                <w:lang w:val="en-GB"/>
              </w:rPr>
              <w:t xml:space="preserve"> to   the Contract;</w:t>
            </w:r>
          </w:p>
          <w:p w14:paraId="7C6AAFA8" w14:textId="77777777" w:rsidR="0085733D" w:rsidRPr="00AD3660" w:rsidRDefault="0085733D" w:rsidP="005F0325">
            <w:pPr>
              <w:ind w:left="1152" w:hanging="45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(b)   any change in the Program of activities; and</w:t>
            </w:r>
          </w:p>
          <w:p w14:paraId="23E1BE23" w14:textId="77777777" w:rsidR="0085733D" w:rsidRPr="00AD3660" w:rsidRDefault="0085733D" w:rsidP="005F0325">
            <w:pPr>
              <w:ind w:left="1152" w:hanging="45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(c)   any other action that may be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w:t>
            </w:r>
          </w:p>
        </w:tc>
      </w:tr>
      <w:tr w:rsidR="00D82D8F" w:rsidRPr="00AD3660" w14:paraId="4F2F258D"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361412EB" w14:textId="77777777" w:rsidR="00D82D8F" w:rsidRPr="00AD3660" w:rsidRDefault="00BF4359">
            <w:pPr>
              <w:pStyle w:val="Heading3"/>
            </w:pPr>
            <w:bookmarkStart w:id="1744" w:name="_Toc46725745"/>
            <w:bookmarkStart w:id="1745" w:name="_Toc46731351"/>
            <w:bookmarkStart w:id="1746" w:name="_Toc46731639"/>
            <w:bookmarkStart w:id="1747" w:name="_Toc46731945"/>
            <w:bookmarkStart w:id="1748" w:name="_Toc46732559"/>
            <w:bookmarkStart w:id="1749" w:name="_Toc46733313"/>
            <w:bookmarkStart w:id="1750" w:name="_Toc46733479"/>
            <w:bookmarkStart w:id="1751" w:name="_Toc46736303"/>
            <w:bookmarkStart w:id="1752" w:name="_Toc46736452"/>
            <w:bookmarkStart w:id="1753" w:name="_Toc46736659"/>
            <w:bookmarkStart w:id="1754" w:name="_Toc46736803"/>
            <w:bookmarkStart w:id="1755" w:name="_Toc46736907"/>
            <w:bookmarkStart w:id="1756" w:name="_Toc46737010"/>
            <w:bookmarkStart w:id="1757" w:name="_Toc46737113"/>
            <w:bookmarkStart w:id="1758" w:name="_Toc46737425"/>
            <w:bookmarkStart w:id="1759" w:name="_Toc47069358"/>
            <w:bookmarkStart w:id="1760" w:name="_Toc47070014"/>
            <w:bookmarkStart w:id="1761" w:name="_Toc47070253"/>
            <w:bookmarkStart w:id="1762" w:name="_Toc47071622"/>
            <w:bookmarkStart w:id="1763" w:name="_Toc47073960"/>
            <w:bookmarkStart w:id="1764" w:name="_Toc47074567"/>
            <w:bookmarkStart w:id="1765" w:name="_Toc47159151"/>
            <w:bookmarkStart w:id="1766" w:name="_Toc47170587"/>
            <w:bookmarkStart w:id="1767" w:name="_Toc47322652"/>
            <w:bookmarkStart w:id="1768" w:name="_Toc47326940"/>
            <w:bookmarkStart w:id="1769" w:name="_Toc47328776"/>
            <w:bookmarkStart w:id="1770" w:name="_Toc47331068"/>
            <w:bookmarkStart w:id="1771" w:name="_Toc47331746"/>
            <w:bookmarkStart w:id="1772" w:name="_Toc47331894"/>
            <w:bookmarkStart w:id="1773" w:name="_Toc47332033"/>
            <w:bookmarkStart w:id="1774" w:name="_Toc47332432"/>
            <w:bookmarkStart w:id="1775" w:name="_Toc47332655"/>
            <w:bookmarkStart w:id="1776" w:name="_Toc48551110"/>
            <w:bookmarkStart w:id="1777" w:name="_Toc48632787"/>
            <w:bookmarkStart w:id="1778" w:name="_Toc48798490"/>
            <w:bookmarkStart w:id="1779" w:name="_Toc48800760"/>
            <w:bookmarkStart w:id="1780" w:name="_Toc48800929"/>
            <w:bookmarkStart w:id="1781" w:name="_Toc48803126"/>
            <w:bookmarkStart w:id="1782" w:name="_Toc48803295"/>
            <w:bookmarkStart w:id="1783" w:name="_Toc48803464"/>
            <w:bookmarkStart w:id="1784" w:name="_Toc48803802"/>
            <w:bookmarkStart w:id="1785" w:name="_Toc48804140"/>
            <w:bookmarkStart w:id="1786" w:name="_Toc48804309"/>
            <w:bookmarkStart w:id="1787" w:name="_Toc48804816"/>
            <w:bookmarkStart w:id="1788" w:name="_Toc48812439"/>
            <w:bookmarkStart w:id="1789" w:name="_Toc48892640"/>
            <w:bookmarkStart w:id="1790" w:name="_Toc48894472"/>
            <w:bookmarkStart w:id="1791" w:name="_Toc48895245"/>
            <w:bookmarkStart w:id="1792" w:name="_Toc48895431"/>
            <w:bookmarkStart w:id="1793" w:name="_Toc48896213"/>
            <w:bookmarkStart w:id="1794" w:name="_Toc48968998"/>
            <w:bookmarkStart w:id="1795" w:name="_Toc48969329"/>
            <w:bookmarkStart w:id="1796" w:name="_Toc48970252"/>
            <w:bookmarkStart w:id="1797" w:name="_Toc48974076"/>
            <w:bookmarkStart w:id="1798" w:name="_Toc48978572"/>
            <w:bookmarkStart w:id="1799" w:name="_Toc48979333"/>
            <w:bookmarkStart w:id="1800" w:name="_Toc48979520"/>
            <w:bookmarkStart w:id="1801" w:name="_Toc48980585"/>
            <w:bookmarkStart w:id="1802" w:name="_Toc49159658"/>
            <w:bookmarkStart w:id="1803" w:name="_Toc49159845"/>
            <w:bookmarkStart w:id="1804" w:name="_Toc67815125"/>
            <w:bookmarkStart w:id="1805" w:name="_Toc86025551"/>
            <w:bookmarkStart w:id="1806" w:name="_Toc235351194"/>
            <w:bookmarkStart w:id="1807" w:name="_Toc485953926"/>
            <w:r w:rsidRPr="00AD3660">
              <w:t xml:space="preserve">29. </w:t>
            </w:r>
            <w:r w:rsidR="00D82D8F" w:rsidRPr="00AD3660">
              <w:t>Reporting Obligations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tc>
        <w:tc>
          <w:tcPr>
            <w:tcW w:w="6830" w:type="dxa"/>
            <w:gridSpan w:val="2"/>
            <w:tcBorders>
              <w:top w:val="single" w:sz="4" w:space="0" w:color="auto"/>
              <w:left w:val="single" w:sz="4" w:space="0" w:color="auto"/>
              <w:bottom w:val="single" w:sz="4" w:space="0" w:color="auto"/>
              <w:right w:val="single" w:sz="4" w:space="0" w:color="auto"/>
            </w:tcBorders>
          </w:tcPr>
          <w:p w14:paraId="3B2680FC" w14:textId="77777777" w:rsidR="00D82D8F" w:rsidRPr="00AD3660" w:rsidRDefault="00D82D8F" w:rsidP="008E65D0">
            <w:pPr>
              <w:pStyle w:val="ListParagraph"/>
              <w:numPr>
                <w:ilvl w:val="0"/>
                <w:numId w:val="98"/>
              </w:numPr>
              <w:tabs>
                <w:tab w:val="clear" w:pos="6156"/>
              </w:tabs>
              <w:spacing w:before="120" w:after="120"/>
              <w:ind w:left="59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Service Provider shall submit to the </w:t>
            </w:r>
            <w:r w:rsidR="005B1C86"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the reports and documents specified in </w:t>
            </w:r>
            <w:r w:rsidRPr="00AD3660">
              <w:rPr>
                <w:rFonts w:ascii="Arial" w:hAnsi="Arial" w:cs="Arial"/>
                <w:b/>
                <w:color w:val="000000" w:themeColor="text1"/>
                <w:sz w:val="21"/>
                <w:szCs w:val="21"/>
                <w:lang w:val="en-GB"/>
              </w:rPr>
              <w:t xml:space="preserve">Appendix </w:t>
            </w:r>
            <w:r w:rsidR="00D61C50" w:rsidRPr="00AD3660">
              <w:rPr>
                <w:rFonts w:ascii="Arial" w:hAnsi="Arial" w:cs="Arial"/>
                <w:b/>
                <w:color w:val="000000" w:themeColor="text1"/>
                <w:sz w:val="21"/>
                <w:szCs w:val="21"/>
                <w:lang w:val="en-GB"/>
              </w:rPr>
              <w:t>B</w:t>
            </w:r>
            <w:r w:rsidRPr="00AD3660">
              <w:rPr>
                <w:rFonts w:ascii="Arial" w:hAnsi="Arial" w:cs="Arial"/>
                <w:color w:val="000000" w:themeColor="text1"/>
                <w:sz w:val="21"/>
                <w:szCs w:val="21"/>
                <w:lang w:val="en-GB"/>
              </w:rPr>
              <w:t xml:space="preserve"> to the Contract hereto, in the form, in the numbers and within the time periods set forth in </w:t>
            </w:r>
            <w:r w:rsidR="00D61C50" w:rsidRPr="00AD3660">
              <w:rPr>
                <w:rFonts w:ascii="Arial" w:hAnsi="Arial" w:cs="Arial"/>
                <w:color w:val="000000" w:themeColor="text1"/>
                <w:sz w:val="21"/>
                <w:szCs w:val="21"/>
                <w:lang w:val="en-GB"/>
              </w:rPr>
              <w:t xml:space="preserve">the </w:t>
            </w:r>
            <w:r w:rsidR="00D61C50" w:rsidRPr="00AD3660">
              <w:rPr>
                <w:rFonts w:ascii="Arial" w:hAnsi="Arial" w:cs="Arial"/>
                <w:b/>
                <w:color w:val="000000" w:themeColor="text1"/>
                <w:sz w:val="21"/>
                <w:szCs w:val="21"/>
                <w:lang w:val="en-GB"/>
              </w:rPr>
              <w:t>Appendix</w:t>
            </w:r>
            <w:r w:rsidR="00E73ED3" w:rsidRPr="00AD3660">
              <w:rPr>
                <w:rFonts w:ascii="Arial" w:hAnsi="Arial" w:cs="Arial"/>
                <w:b/>
                <w:color w:val="000000" w:themeColor="text1"/>
                <w:sz w:val="21"/>
                <w:szCs w:val="21"/>
                <w:lang w:val="en-GB"/>
              </w:rPr>
              <w:t xml:space="preserve"> </w:t>
            </w:r>
            <w:r w:rsidR="00D61C50" w:rsidRPr="00AD3660">
              <w:rPr>
                <w:rFonts w:ascii="Arial" w:hAnsi="Arial" w:cs="Arial"/>
                <w:b/>
                <w:color w:val="000000" w:themeColor="text1"/>
                <w:sz w:val="21"/>
                <w:szCs w:val="21"/>
                <w:lang w:val="en-GB"/>
              </w:rPr>
              <w:t>B</w:t>
            </w:r>
            <w:r w:rsidRPr="00AD3660">
              <w:rPr>
                <w:rFonts w:ascii="Arial" w:hAnsi="Arial" w:cs="Arial"/>
                <w:color w:val="000000" w:themeColor="text1"/>
                <w:sz w:val="21"/>
                <w:szCs w:val="21"/>
                <w:lang w:val="en-GB"/>
              </w:rPr>
              <w:t xml:space="preserve">.  </w:t>
            </w:r>
          </w:p>
        </w:tc>
      </w:tr>
      <w:tr w:rsidR="0085733D" w:rsidRPr="00AD3660" w14:paraId="75254CA2"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5EC0828A" w14:textId="77777777" w:rsidR="0085733D" w:rsidRPr="00AD3660" w:rsidRDefault="00BF4359">
            <w:pPr>
              <w:pStyle w:val="Heading3"/>
            </w:pPr>
            <w:bookmarkStart w:id="1808" w:name="_Toc46725746"/>
            <w:bookmarkStart w:id="1809" w:name="_Toc46731352"/>
            <w:bookmarkStart w:id="1810" w:name="_Toc46731640"/>
            <w:bookmarkStart w:id="1811" w:name="_Toc46731946"/>
            <w:bookmarkStart w:id="1812" w:name="_Toc46732560"/>
            <w:bookmarkStart w:id="1813" w:name="_Toc46733314"/>
            <w:bookmarkStart w:id="1814" w:name="_Toc46733480"/>
            <w:bookmarkStart w:id="1815" w:name="_Toc46736304"/>
            <w:bookmarkStart w:id="1816" w:name="_Toc46736453"/>
            <w:bookmarkStart w:id="1817" w:name="_Toc46736660"/>
            <w:bookmarkStart w:id="1818" w:name="_Toc46736804"/>
            <w:bookmarkStart w:id="1819" w:name="_Toc46736908"/>
            <w:bookmarkStart w:id="1820" w:name="_Toc46737011"/>
            <w:bookmarkStart w:id="1821" w:name="_Toc46737114"/>
            <w:bookmarkStart w:id="1822" w:name="_Toc46737426"/>
            <w:bookmarkStart w:id="1823" w:name="_Toc47069359"/>
            <w:bookmarkStart w:id="1824" w:name="_Toc47070015"/>
            <w:bookmarkStart w:id="1825" w:name="_Toc47070254"/>
            <w:bookmarkStart w:id="1826" w:name="_Toc47071623"/>
            <w:bookmarkStart w:id="1827" w:name="_Toc47073961"/>
            <w:bookmarkStart w:id="1828" w:name="_Toc47074568"/>
            <w:bookmarkStart w:id="1829" w:name="_Toc47159152"/>
            <w:bookmarkStart w:id="1830" w:name="_Toc47170588"/>
            <w:bookmarkStart w:id="1831" w:name="_Toc47322653"/>
            <w:bookmarkStart w:id="1832" w:name="_Toc47326941"/>
            <w:bookmarkStart w:id="1833" w:name="_Toc47328777"/>
            <w:bookmarkStart w:id="1834" w:name="_Toc47331069"/>
            <w:bookmarkStart w:id="1835" w:name="_Toc47331747"/>
            <w:bookmarkStart w:id="1836" w:name="_Toc47331895"/>
            <w:bookmarkStart w:id="1837" w:name="_Toc47332034"/>
            <w:bookmarkStart w:id="1838" w:name="_Toc47332433"/>
            <w:bookmarkStart w:id="1839" w:name="_Toc47332656"/>
            <w:bookmarkStart w:id="1840" w:name="_Toc48551111"/>
            <w:bookmarkStart w:id="1841" w:name="_Toc48632788"/>
            <w:bookmarkStart w:id="1842" w:name="_Toc48798491"/>
            <w:bookmarkStart w:id="1843" w:name="_Toc48800761"/>
            <w:bookmarkStart w:id="1844" w:name="_Toc48800930"/>
            <w:bookmarkStart w:id="1845" w:name="_Toc48803127"/>
            <w:bookmarkStart w:id="1846" w:name="_Toc48803296"/>
            <w:bookmarkStart w:id="1847" w:name="_Toc48803465"/>
            <w:bookmarkStart w:id="1848" w:name="_Toc48803803"/>
            <w:bookmarkStart w:id="1849" w:name="_Toc48804141"/>
            <w:bookmarkStart w:id="1850" w:name="_Toc48804310"/>
            <w:bookmarkStart w:id="1851" w:name="_Toc48804817"/>
            <w:bookmarkStart w:id="1852" w:name="_Toc48812440"/>
            <w:bookmarkStart w:id="1853" w:name="_Toc48892641"/>
            <w:bookmarkStart w:id="1854" w:name="_Toc48894473"/>
            <w:bookmarkStart w:id="1855" w:name="_Toc48895246"/>
            <w:bookmarkStart w:id="1856" w:name="_Toc48895432"/>
            <w:bookmarkStart w:id="1857" w:name="_Toc48896214"/>
            <w:bookmarkStart w:id="1858" w:name="_Toc48968999"/>
            <w:bookmarkStart w:id="1859" w:name="_Toc48969330"/>
            <w:bookmarkStart w:id="1860" w:name="_Toc48970253"/>
            <w:bookmarkStart w:id="1861" w:name="_Toc48974077"/>
            <w:bookmarkStart w:id="1862" w:name="_Toc48978573"/>
            <w:bookmarkStart w:id="1863" w:name="_Toc48979334"/>
            <w:bookmarkStart w:id="1864" w:name="_Toc48979521"/>
            <w:bookmarkStart w:id="1865" w:name="_Toc48980586"/>
            <w:bookmarkStart w:id="1866" w:name="_Toc49159659"/>
            <w:bookmarkStart w:id="1867" w:name="_Toc49159846"/>
            <w:bookmarkStart w:id="1868" w:name="_Toc67815126"/>
            <w:bookmarkStart w:id="1869" w:name="_Toc86025552"/>
            <w:bookmarkStart w:id="1870" w:name="_Toc235351195"/>
            <w:bookmarkStart w:id="1871" w:name="_Toc485953927"/>
            <w:r w:rsidRPr="00AD3660">
              <w:t xml:space="preserve">30. </w:t>
            </w:r>
            <w:r w:rsidR="0085733D" w:rsidRPr="00AD3660">
              <w:t>Proprietary Rights on Documents Prepared by the Service Provider</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tc>
        <w:tc>
          <w:tcPr>
            <w:tcW w:w="6830" w:type="dxa"/>
            <w:gridSpan w:val="2"/>
            <w:tcBorders>
              <w:top w:val="single" w:sz="4" w:space="0" w:color="auto"/>
              <w:left w:val="single" w:sz="4" w:space="0" w:color="auto"/>
              <w:bottom w:val="single" w:sz="4" w:space="0" w:color="auto"/>
              <w:right w:val="single" w:sz="4" w:space="0" w:color="auto"/>
            </w:tcBorders>
          </w:tcPr>
          <w:p w14:paraId="1A5CCCB0" w14:textId="77777777" w:rsidR="0085733D" w:rsidRPr="00AD3660" w:rsidRDefault="0085733D" w:rsidP="005646EA">
            <w:pPr>
              <w:pStyle w:val="ListParagraph"/>
              <w:numPr>
                <w:ilvl w:val="0"/>
                <w:numId w:val="99"/>
              </w:numPr>
              <w:spacing w:before="120" w:after="120"/>
              <w:ind w:left="61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All plans, maps, diagrams, drawings, specifications, designs, statistics, reports, other documents, data and software compiled or prepared by the Service Provider for the Employer under this Contract shall become and remain the absolute property of the Employer, and the Service Provider shall, not later than upon conclusion or termination of this Contract, deliver all such documents to the Employer, together with a detailed inventory.  </w:t>
            </w:r>
          </w:p>
        </w:tc>
      </w:tr>
      <w:tr w:rsidR="0085733D" w:rsidRPr="00AD3660" w14:paraId="650BC425" w14:textId="77777777" w:rsidTr="002F46F7">
        <w:trPr>
          <w:trHeight w:val="828"/>
        </w:trPr>
        <w:tc>
          <w:tcPr>
            <w:tcW w:w="2520" w:type="dxa"/>
            <w:gridSpan w:val="2"/>
            <w:vMerge w:val="restart"/>
            <w:tcBorders>
              <w:top w:val="single" w:sz="4" w:space="0" w:color="auto"/>
              <w:left w:val="single" w:sz="4" w:space="0" w:color="auto"/>
              <w:bottom w:val="single" w:sz="4" w:space="0" w:color="auto"/>
              <w:right w:val="single" w:sz="4" w:space="0" w:color="auto"/>
            </w:tcBorders>
          </w:tcPr>
          <w:p w14:paraId="32F9D4BE" w14:textId="77777777" w:rsidR="0085733D" w:rsidRPr="00AD3660" w:rsidRDefault="00BF4359">
            <w:pPr>
              <w:pStyle w:val="Heading3"/>
            </w:pPr>
            <w:bookmarkStart w:id="1872" w:name="_Toc29564194"/>
            <w:bookmarkStart w:id="1873" w:name="_Toc164664724"/>
            <w:bookmarkStart w:id="1874" w:name="_Toc485953928"/>
            <w:r w:rsidRPr="00AD3660">
              <w:t xml:space="preserve">31. </w:t>
            </w:r>
            <w:r w:rsidR="0085733D" w:rsidRPr="00AD3660">
              <w:t>Liquidated Damages</w:t>
            </w:r>
            <w:bookmarkEnd w:id="1872"/>
            <w:bookmarkEnd w:id="1873"/>
            <w:bookmarkEnd w:id="1874"/>
          </w:p>
          <w:p w14:paraId="35635A76" w14:textId="77777777" w:rsidR="0085733D" w:rsidRPr="00AD3660" w:rsidRDefault="0085733D">
            <w:pPr>
              <w:pStyle w:val="Heading3"/>
            </w:pPr>
          </w:p>
        </w:tc>
        <w:tc>
          <w:tcPr>
            <w:tcW w:w="6830" w:type="dxa"/>
            <w:gridSpan w:val="2"/>
            <w:tcBorders>
              <w:top w:val="single" w:sz="4" w:space="0" w:color="auto"/>
              <w:left w:val="single" w:sz="4" w:space="0" w:color="auto"/>
              <w:bottom w:val="single" w:sz="4" w:space="0" w:color="auto"/>
              <w:right w:val="single" w:sz="4" w:space="0" w:color="auto"/>
            </w:tcBorders>
          </w:tcPr>
          <w:p w14:paraId="3F9227C0" w14:textId="77777777" w:rsidR="0085733D" w:rsidRPr="00AD3660" w:rsidRDefault="0085733D" w:rsidP="00A2067A">
            <w:pPr>
              <w:pStyle w:val="ListParagraph"/>
              <w:numPr>
                <w:ilvl w:val="1"/>
                <w:numId w:val="161"/>
              </w:numPr>
              <w:spacing w:before="120" w:after="120"/>
              <w:ind w:left="612" w:hanging="612"/>
              <w:jc w:val="both"/>
              <w:rPr>
                <w:rFonts w:cs="Arial"/>
                <w:color w:val="000000" w:themeColor="text1"/>
              </w:rPr>
            </w:pPr>
            <w:bookmarkStart w:id="1875" w:name="_Toc278102350"/>
            <w:bookmarkStart w:id="1876" w:name="_Toc278963764"/>
            <w:bookmarkStart w:id="1877" w:name="_Toc398658166"/>
            <w:bookmarkStart w:id="1878" w:name="_Toc476130767"/>
            <w:bookmarkStart w:id="1879" w:name="_Toc476233395"/>
            <w:r w:rsidRPr="00AD3660">
              <w:rPr>
                <w:rFonts w:ascii="Arial" w:hAnsi="Arial" w:cs="Arial"/>
                <w:color w:val="000000" w:themeColor="text1"/>
                <w:sz w:val="21"/>
                <w:szCs w:val="21"/>
                <w:lang w:val="en-GB"/>
              </w:rPr>
              <w:t xml:space="preserve">If the Service Provider does not complete the activities by the Intended Completion Date, it shall be liable to pay liquidated damage as stated under GCC Sub </w:t>
            </w:r>
            <w:r w:rsidR="008C502B" w:rsidRPr="00AD3660">
              <w:rPr>
                <w:rFonts w:ascii="Arial" w:hAnsi="Arial" w:cs="Arial"/>
                <w:color w:val="000000" w:themeColor="text1"/>
                <w:sz w:val="21"/>
                <w:szCs w:val="21"/>
                <w:lang w:val="en-GB"/>
              </w:rPr>
              <w:t>Clause 31</w:t>
            </w:r>
            <w:r w:rsidRPr="00AD3660">
              <w:rPr>
                <w:rFonts w:ascii="Arial" w:hAnsi="Arial" w:cs="Arial"/>
                <w:color w:val="000000" w:themeColor="text1"/>
                <w:sz w:val="21"/>
                <w:szCs w:val="21"/>
                <w:lang w:val="en-GB"/>
              </w:rPr>
              <w:t>.2.</w:t>
            </w:r>
            <w:bookmarkEnd w:id="1875"/>
            <w:bookmarkEnd w:id="1876"/>
            <w:bookmarkEnd w:id="1877"/>
            <w:bookmarkEnd w:id="1878"/>
            <w:bookmarkEnd w:id="1879"/>
          </w:p>
        </w:tc>
      </w:tr>
      <w:tr w:rsidR="0085733D" w:rsidRPr="00AD3660" w14:paraId="69CF1B64" w14:textId="77777777" w:rsidTr="002F46F7">
        <w:tc>
          <w:tcPr>
            <w:tcW w:w="2520" w:type="dxa"/>
            <w:gridSpan w:val="2"/>
            <w:vMerge/>
            <w:tcBorders>
              <w:top w:val="single" w:sz="4" w:space="0" w:color="auto"/>
              <w:left w:val="single" w:sz="4" w:space="0" w:color="auto"/>
              <w:bottom w:val="single" w:sz="4" w:space="0" w:color="auto"/>
              <w:right w:val="single" w:sz="4" w:space="0" w:color="auto"/>
            </w:tcBorders>
          </w:tcPr>
          <w:p w14:paraId="0F709FA7" w14:textId="77777777" w:rsidR="0085733D" w:rsidRPr="00AD3660" w:rsidRDefault="0085733D">
            <w:pPr>
              <w:pStyle w:val="Heading3"/>
            </w:pPr>
            <w:bookmarkStart w:id="1880" w:name="_Toc398658167"/>
            <w:bookmarkStart w:id="1881" w:name="_Toc476130768"/>
            <w:bookmarkEnd w:id="1880"/>
            <w:bookmarkEnd w:id="1881"/>
          </w:p>
        </w:tc>
        <w:tc>
          <w:tcPr>
            <w:tcW w:w="6830" w:type="dxa"/>
            <w:gridSpan w:val="2"/>
            <w:tcBorders>
              <w:top w:val="single" w:sz="4" w:space="0" w:color="auto"/>
              <w:left w:val="single" w:sz="4" w:space="0" w:color="auto"/>
              <w:bottom w:val="single" w:sz="4" w:space="0" w:color="auto"/>
              <w:right w:val="single" w:sz="4" w:space="0" w:color="auto"/>
            </w:tcBorders>
          </w:tcPr>
          <w:p w14:paraId="6EA985D5" w14:textId="77777777" w:rsidR="0085733D" w:rsidRPr="00AD3660" w:rsidRDefault="0085733D" w:rsidP="00A2067A">
            <w:pPr>
              <w:pStyle w:val="ListParagraph"/>
              <w:numPr>
                <w:ilvl w:val="1"/>
                <w:numId w:val="161"/>
              </w:numPr>
              <w:spacing w:before="120" w:after="120"/>
              <w:ind w:left="612" w:hanging="612"/>
              <w:jc w:val="both"/>
              <w:rPr>
                <w:rFonts w:ascii="Arial" w:hAnsi="Arial" w:cs="Arial"/>
                <w:color w:val="000000" w:themeColor="text1"/>
                <w:sz w:val="21"/>
                <w:szCs w:val="21"/>
                <w:lang w:val="en-GB"/>
              </w:rPr>
            </w:pPr>
            <w:bookmarkStart w:id="1882" w:name="_Toc278102351"/>
            <w:bookmarkStart w:id="1883" w:name="_Toc278963765"/>
            <w:bookmarkStart w:id="1884" w:name="_Toc398658168"/>
            <w:bookmarkStart w:id="1885" w:name="_Toc476130769"/>
            <w:bookmarkStart w:id="1886" w:name="_Toc476233396"/>
            <w:r w:rsidRPr="00AD3660">
              <w:rPr>
                <w:rFonts w:ascii="Arial" w:hAnsi="Arial" w:cs="Arial"/>
                <w:color w:val="000000" w:themeColor="text1"/>
                <w:sz w:val="21"/>
                <w:szCs w:val="21"/>
                <w:lang w:val="en-GB"/>
              </w:rPr>
              <w:t xml:space="preserve">The Service Provider shall pay liquidated damages to the Employer at the rate per day stated in the PCC for each day that the Completion Date is later than the Intended Completion Date.  The total amount of liquidated damages shall not exceed the amount defined in the PCC. The Employer may deduct liquidated </w:t>
            </w:r>
            <w:r w:rsidRPr="00AD3660">
              <w:rPr>
                <w:rFonts w:ascii="Arial" w:hAnsi="Arial" w:cs="Arial"/>
                <w:color w:val="000000" w:themeColor="text1"/>
                <w:sz w:val="21"/>
                <w:szCs w:val="21"/>
                <w:lang w:val="en-GB"/>
              </w:rPr>
              <w:lastRenderedPageBreak/>
              <w:t>damages from payments due to the Service Provider.  Payment of liquidated damages shall not affect the Service Provider’s liabilitie</w:t>
            </w:r>
            <w:bookmarkEnd w:id="1882"/>
            <w:bookmarkEnd w:id="1883"/>
            <w:bookmarkEnd w:id="1884"/>
            <w:r w:rsidR="00082506" w:rsidRPr="00AD3660">
              <w:rPr>
                <w:rFonts w:ascii="Arial" w:hAnsi="Arial" w:cs="Arial"/>
                <w:color w:val="000000" w:themeColor="text1"/>
                <w:sz w:val="21"/>
                <w:szCs w:val="21"/>
                <w:lang w:val="en-GB"/>
              </w:rPr>
              <w:t>s.</w:t>
            </w:r>
            <w:bookmarkEnd w:id="1885"/>
            <w:bookmarkEnd w:id="1886"/>
          </w:p>
          <w:p w14:paraId="7880371C" w14:textId="77777777" w:rsidR="0085733D" w:rsidRPr="00AD3660" w:rsidRDefault="0085733D" w:rsidP="00C20BB1">
            <w:pPr>
              <w:tabs>
                <w:tab w:val="num" w:pos="662"/>
              </w:tabs>
              <w:ind w:left="592" w:hanging="668"/>
              <w:rPr>
                <w:color w:val="000000" w:themeColor="text1"/>
                <w:sz w:val="21"/>
                <w:szCs w:val="21"/>
              </w:rPr>
            </w:pPr>
          </w:p>
        </w:tc>
      </w:tr>
      <w:tr w:rsidR="00D82D8F" w:rsidRPr="00AD3660" w14:paraId="063C61B8"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495AACA9" w14:textId="77777777" w:rsidR="00D82D8F" w:rsidRPr="00AD3660" w:rsidRDefault="00BF4359">
            <w:pPr>
              <w:pStyle w:val="Heading3"/>
            </w:pPr>
            <w:bookmarkStart w:id="1887" w:name="_Toc485953929"/>
            <w:r w:rsidRPr="00AD3660">
              <w:lastRenderedPageBreak/>
              <w:t xml:space="preserve">32. </w:t>
            </w:r>
            <w:r w:rsidR="00D82D8F" w:rsidRPr="00AD3660">
              <w:t>Correction for Over-payment</w:t>
            </w:r>
            <w:bookmarkEnd w:id="1887"/>
          </w:p>
          <w:p w14:paraId="369EA75C" w14:textId="77777777" w:rsidR="00D82D8F" w:rsidRPr="00AD3660" w:rsidRDefault="00D82D8F">
            <w:pPr>
              <w:pStyle w:val="Heading3"/>
            </w:pPr>
          </w:p>
        </w:tc>
        <w:tc>
          <w:tcPr>
            <w:tcW w:w="6830" w:type="dxa"/>
            <w:gridSpan w:val="2"/>
            <w:tcBorders>
              <w:top w:val="single" w:sz="4" w:space="0" w:color="auto"/>
              <w:left w:val="single" w:sz="4" w:space="0" w:color="auto"/>
              <w:bottom w:val="single" w:sz="4" w:space="0" w:color="auto"/>
              <w:right w:val="single" w:sz="4" w:space="0" w:color="auto"/>
            </w:tcBorders>
          </w:tcPr>
          <w:p w14:paraId="7F8757B3" w14:textId="77777777" w:rsidR="00D82D8F" w:rsidRPr="00AD3660" w:rsidRDefault="00D82D8F" w:rsidP="00041267">
            <w:pPr>
              <w:pStyle w:val="ListParagraph"/>
              <w:numPr>
                <w:ilvl w:val="1"/>
                <w:numId w:val="162"/>
              </w:numPr>
              <w:spacing w:before="120" w:after="120"/>
              <w:ind w:left="612" w:hanging="540"/>
              <w:jc w:val="both"/>
              <w:rPr>
                <w:rFonts w:cs="Arial"/>
                <w:color w:val="000000" w:themeColor="text1"/>
              </w:rPr>
            </w:pPr>
            <w:bookmarkStart w:id="1888" w:name="_Toc278102353"/>
            <w:bookmarkStart w:id="1889" w:name="_Toc278963767"/>
            <w:bookmarkStart w:id="1890" w:name="_Toc398658170"/>
            <w:bookmarkStart w:id="1891" w:name="_Toc476130771"/>
            <w:bookmarkStart w:id="1892" w:name="_Toc476233398"/>
            <w:r w:rsidRPr="00AD3660">
              <w:rPr>
                <w:rFonts w:ascii="Arial" w:hAnsi="Arial" w:cs="Arial"/>
                <w:color w:val="000000" w:themeColor="text1"/>
                <w:sz w:val="21"/>
                <w:szCs w:val="21"/>
                <w:lang w:val="en-GB"/>
              </w:rPr>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8C4404" w:rsidRPr="00AD3660">
              <w:rPr>
                <w:rFonts w:ascii="Arial" w:hAnsi="Arial" w:cs="Arial"/>
                <w:color w:val="000000" w:themeColor="text1"/>
                <w:sz w:val="21"/>
                <w:szCs w:val="21"/>
                <w:lang w:val="en-GB"/>
              </w:rPr>
              <w:t>GCC Sub Clause 4</w:t>
            </w:r>
            <w:r w:rsidR="008C502B" w:rsidRPr="00AD3660">
              <w:rPr>
                <w:rFonts w:ascii="Arial" w:hAnsi="Arial" w:cs="Arial"/>
                <w:color w:val="000000" w:themeColor="text1"/>
                <w:sz w:val="21"/>
                <w:szCs w:val="21"/>
                <w:lang w:val="en-GB"/>
              </w:rPr>
              <w:t>5</w:t>
            </w:r>
            <w:r w:rsidR="008C4404" w:rsidRPr="00AD3660">
              <w:rPr>
                <w:rFonts w:ascii="Arial" w:hAnsi="Arial" w:cs="Arial"/>
                <w:color w:val="000000" w:themeColor="text1"/>
                <w:sz w:val="21"/>
                <w:szCs w:val="21"/>
                <w:lang w:val="en-GB"/>
              </w:rPr>
              <w:t>.1.</w:t>
            </w:r>
            <w:bookmarkEnd w:id="1888"/>
            <w:bookmarkEnd w:id="1889"/>
            <w:bookmarkEnd w:id="1890"/>
            <w:bookmarkEnd w:id="1891"/>
            <w:bookmarkEnd w:id="1892"/>
          </w:p>
        </w:tc>
      </w:tr>
      <w:tr w:rsidR="00D82D8F" w:rsidRPr="00AD3660" w14:paraId="235228E4"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557D94B4" w14:textId="77777777" w:rsidR="00D82D8F" w:rsidRPr="00AD3660" w:rsidRDefault="00BF4359">
            <w:pPr>
              <w:pStyle w:val="Heading3"/>
            </w:pPr>
            <w:bookmarkStart w:id="1893" w:name="_Toc485953930"/>
            <w:r w:rsidRPr="00AD3660">
              <w:t xml:space="preserve">33. </w:t>
            </w:r>
            <w:r w:rsidR="0098021A" w:rsidRPr="00AD3660">
              <w:t xml:space="preserve">Lack of Performance </w:t>
            </w:r>
            <w:r w:rsidR="00910D4D" w:rsidRPr="00AD3660">
              <w:t>damages</w:t>
            </w:r>
            <w:r w:rsidR="00B86C01" w:rsidRPr="00AD3660">
              <w:t xml:space="preserve"> claim</w:t>
            </w:r>
            <w:bookmarkEnd w:id="1893"/>
          </w:p>
        </w:tc>
        <w:tc>
          <w:tcPr>
            <w:tcW w:w="6830" w:type="dxa"/>
            <w:gridSpan w:val="2"/>
            <w:tcBorders>
              <w:top w:val="single" w:sz="4" w:space="0" w:color="auto"/>
              <w:left w:val="single" w:sz="4" w:space="0" w:color="auto"/>
              <w:bottom w:val="single" w:sz="4" w:space="0" w:color="auto"/>
              <w:right w:val="single" w:sz="4" w:space="0" w:color="auto"/>
            </w:tcBorders>
          </w:tcPr>
          <w:p w14:paraId="4DBE9475" w14:textId="77777777" w:rsidR="00D82D8F" w:rsidRPr="00AD3660" w:rsidRDefault="00D82D8F" w:rsidP="008E65D0">
            <w:pPr>
              <w:pStyle w:val="ListParagraph"/>
              <w:numPr>
                <w:ilvl w:val="0"/>
                <w:numId w:val="102"/>
              </w:numPr>
              <w:tabs>
                <w:tab w:val="num" w:pos="772"/>
              </w:tabs>
              <w:spacing w:before="120" w:after="120"/>
              <w:ind w:hanging="668"/>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If the Service Provider has not corrected a Defect within the time specified in the Employer’s notice</w:t>
            </w:r>
            <w:r w:rsidR="00910D4D" w:rsidRPr="00AD3660">
              <w:rPr>
                <w:rFonts w:ascii="Arial" w:hAnsi="Arial" w:cs="Arial"/>
                <w:color w:val="000000" w:themeColor="text1"/>
                <w:sz w:val="21"/>
                <w:szCs w:val="21"/>
                <w:lang w:val="en-GB"/>
              </w:rPr>
              <w:t>, damages</w:t>
            </w:r>
            <w:r w:rsidR="00E73ED3" w:rsidRPr="00AD3660">
              <w:rPr>
                <w:rFonts w:ascii="Arial" w:hAnsi="Arial" w:cs="Arial"/>
                <w:color w:val="000000" w:themeColor="text1"/>
                <w:sz w:val="21"/>
                <w:szCs w:val="21"/>
                <w:lang w:val="en-GB"/>
              </w:rPr>
              <w:t xml:space="preserve"> </w:t>
            </w:r>
            <w:r w:rsidR="00910D4D" w:rsidRPr="00AD3660">
              <w:rPr>
                <w:rFonts w:ascii="Arial" w:hAnsi="Arial" w:cs="Arial"/>
                <w:color w:val="000000" w:themeColor="text1"/>
                <w:sz w:val="21"/>
                <w:szCs w:val="21"/>
                <w:lang w:val="en-GB"/>
              </w:rPr>
              <w:t>for</w:t>
            </w:r>
            <w:r w:rsidRPr="00AD3660">
              <w:rPr>
                <w:rFonts w:ascii="Arial" w:hAnsi="Arial" w:cs="Arial"/>
                <w:color w:val="000000" w:themeColor="text1"/>
                <w:sz w:val="21"/>
                <w:szCs w:val="21"/>
                <w:lang w:val="en-GB"/>
              </w:rPr>
              <w:t xml:space="preserve"> Lack of performance will be paid by the Service Provider. The amount to be paid will be calculated as a percentage of the cost of having the Defect correcte</w:t>
            </w:r>
            <w:r w:rsidR="00082506" w:rsidRPr="00AD3660">
              <w:rPr>
                <w:rFonts w:ascii="Arial" w:hAnsi="Arial" w:cs="Arial"/>
                <w:color w:val="000000" w:themeColor="text1"/>
                <w:sz w:val="21"/>
                <w:szCs w:val="21"/>
                <w:lang w:val="en-GB"/>
              </w:rPr>
              <w:t>d,</w:t>
            </w:r>
            <w:r w:rsidRPr="00AD3660">
              <w:rPr>
                <w:rFonts w:ascii="Arial" w:hAnsi="Arial" w:cs="Arial"/>
                <w:color w:val="000000" w:themeColor="text1"/>
                <w:sz w:val="21"/>
                <w:szCs w:val="21"/>
                <w:lang w:val="en-GB"/>
              </w:rPr>
              <w:t xml:space="preserve"> assessed as described in </w:t>
            </w:r>
            <w:r w:rsidR="00A67823" w:rsidRPr="00AD3660">
              <w:rPr>
                <w:rFonts w:ascii="Arial" w:hAnsi="Arial" w:cs="Arial"/>
                <w:color w:val="000000" w:themeColor="text1"/>
                <w:sz w:val="21"/>
                <w:szCs w:val="21"/>
                <w:lang w:val="en-GB"/>
              </w:rPr>
              <w:t xml:space="preserve">GCC </w:t>
            </w:r>
            <w:r w:rsidRPr="00AD3660">
              <w:rPr>
                <w:rFonts w:ascii="Arial" w:hAnsi="Arial" w:cs="Arial"/>
                <w:color w:val="000000" w:themeColor="text1"/>
                <w:sz w:val="21"/>
                <w:szCs w:val="21"/>
                <w:lang w:val="en-GB"/>
              </w:rPr>
              <w:t>Sub</w:t>
            </w:r>
            <w:r w:rsidR="007054F5" w:rsidRPr="00AD3660">
              <w:rPr>
                <w:rFonts w:ascii="Arial" w:hAnsi="Arial" w:cs="Arial"/>
                <w:color w:val="000000" w:themeColor="text1"/>
                <w:sz w:val="21"/>
                <w:szCs w:val="21"/>
                <w:lang w:val="en-GB"/>
              </w:rPr>
              <w:t xml:space="preserve"> clause 53.1 and, as</w:t>
            </w:r>
            <w:r w:rsidR="00E73ED3"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 xml:space="preserve">specified in the </w:t>
            </w:r>
            <w:r w:rsidR="00A67823" w:rsidRPr="00AD3660">
              <w:rPr>
                <w:rFonts w:ascii="Arial" w:hAnsi="Arial" w:cs="Arial"/>
                <w:b/>
                <w:color w:val="000000" w:themeColor="text1"/>
                <w:sz w:val="21"/>
                <w:szCs w:val="21"/>
                <w:lang w:val="en-GB"/>
              </w:rPr>
              <w:t>P</w:t>
            </w:r>
            <w:r w:rsidRPr="00AD3660">
              <w:rPr>
                <w:rFonts w:ascii="Arial" w:hAnsi="Arial" w:cs="Arial"/>
                <w:b/>
                <w:color w:val="000000" w:themeColor="text1"/>
                <w:sz w:val="21"/>
                <w:szCs w:val="21"/>
                <w:lang w:val="en-GB"/>
              </w:rPr>
              <w:t>CC</w:t>
            </w:r>
            <w:r w:rsidRPr="00AD3660">
              <w:rPr>
                <w:rFonts w:ascii="Arial" w:hAnsi="Arial" w:cs="Arial"/>
                <w:color w:val="000000" w:themeColor="text1"/>
                <w:sz w:val="21"/>
                <w:szCs w:val="21"/>
                <w:lang w:val="en-GB"/>
              </w:rPr>
              <w:t>.</w:t>
            </w:r>
          </w:p>
        </w:tc>
      </w:tr>
      <w:tr w:rsidR="003C4A7F" w:rsidRPr="00AD3660" w14:paraId="5F676236" w14:textId="77777777" w:rsidTr="002F46F7">
        <w:tc>
          <w:tcPr>
            <w:tcW w:w="2520" w:type="dxa"/>
            <w:gridSpan w:val="2"/>
            <w:vMerge w:val="restart"/>
            <w:tcBorders>
              <w:top w:val="single" w:sz="4" w:space="0" w:color="auto"/>
              <w:left w:val="single" w:sz="4" w:space="0" w:color="auto"/>
              <w:right w:val="single" w:sz="4" w:space="0" w:color="auto"/>
            </w:tcBorders>
          </w:tcPr>
          <w:p w14:paraId="21F78B3F" w14:textId="77777777" w:rsidR="003C4A7F" w:rsidRPr="00AD3660" w:rsidRDefault="003C4A7F">
            <w:pPr>
              <w:pStyle w:val="Heading3"/>
            </w:pPr>
            <w:bookmarkStart w:id="1894" w:name="_Toc485953931"/>
            <w:r w:rsidRPr="00AD3660">
              <w:t>34. Performance Security</w:t>
            </w:r>
            <w:bookmarkEnd w:id="1894"/>
          </w:p>
        </w:tc>
        <w:tc>
          <w:tcPr>
            <w:tcW w:w="6830" w:type="dxa"/>
            <w:gridSpan w:val="2"/>
            <w:tcBorders>
              <w:top w:val="single" w:sz="4" w:space="0" w:color="auto"/>
              <w:left w:val="single" w:sz="4" w:space="0" w:color="auto"/>
              <w:bottom w:val="single" w:sz="4" w:space="0" w:color="auto"/>
              <w:right w:val="single" w:sz="4" w:space="0" w:color="auto"/>
            </w:tcBorders>
          </w:tcPr>
          <w:p w14:paraId="30A5B040" w14:textId="77777777" w:rsidR="003C4A7F" w:rsidRPr="00AD3660" w:rsidRDefault="003C4A7F" w:rsidP="008E65D0">
            <w:pPr>
              <w:pStyle w:val="ListParagraph"/>
              <w:numPr>
                <w:ilvl w:val="0"/>
                <w:numId w:val="103"/>
              </w:numPr>
              <w:tabs>
                <w:tab w:val="num" w:pos="772"/>
              </w:tabs>
              <w:spacing w:before="120" w:after="120"/>
              <w:ind w:hanging="668"/>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Employer shall notify the Service Provider of any claim made against the Bank issuing the Performance Security. </w:t>
            </w:r>
          </w:p>
        </w:tc>
      </w:tr>
      <w:tr w:rsidR="003C4A7F" w:rsidRPr="00AD3660" w14:paraId="2DFDA6E5" w14:textId="77777777" w:rsidTr="002F46F7">
        <w:tc>
          <w:tcPr>
            <w:tcW w:w="2520" w:type="dxa"/>
            <w:gridSpan w:val="2"/>
            <w:vMerge/>
            <w:tcBorders>
              <w:left w:val="single" w:sz="4" w:space="0" w:color="auto"/>
              <w:right w:val="single" w:sz="4" w:space="0" w:color="auto"/>
            </w:tcBorders>
          </w:tcPr>
          <w:p w14:paraId="1C2F9F17" w14:textId="77777777" w:rsidR="003C4A7F" w:rsidRPr="00AD3660" w:rsidRDefault="003C4A7F">
            <w:pPr>
              <w:pStyle w:val="Heading3"/>
            </w:pPr>
          </w:p>
        </w:tc>
        <w:tc>
          <w:tcPr>
            <w:tcW w:w="6830" w:type="dxa"/>
            <w:gridSpan w:val="2"/>
            <w:tcBorders>
              <w:top w:val="single" w:sz="4" w:space="0" w:color="auto"/>
              <w:left w:val="single" w:sz="4" w:space="0" w:color="auto"/>
              <w:bottom w:val="single" w:sz="4" w:space="0" w:color="auto"/>
              <w:right w:val="single" w:sz="4" w:space="0" w:color="auto"/>
            </w:tcBorders>
          </w:tcPr>
          <w:p w14:paraId="69F6F74A" w14:textId="77777777" w:rsidR="003C4A7F" w:rsidRPr="00AD3660" w:rsidRDefault="003C4A7F" w:rsidP="008E65D0">
            <w:pPr>
              <w:pStyle w:val="ListParagraph"/>
              <w:numPr>
                <w:ilvl w:val="0"/>
                <w:numId w:val="103"/>
              </w:numPr>
              <w:tabs>
                <w:tab w:val="num" w:pos="772"/>
              </w:tabs>
              <w:spacing w:before="120" w:after="120"/>
              <w:ind w:hanging="668"/>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may claim against the security if any of the following events occurs for fourteen (14) days or more.</w:t>
            </w:r>
          </w:p>
          <w:p w14:paraId="4279CC17" w14:textId="77777777" w:rsidR="003C4A7F" w:rsidRPr="00AD3660" w:rsidRDefault="003C4A7F" w:rsidP="00740B80">
            <w:pPr>
              <w:pStyle w:val="ListParagraph"/>
              <w:numPr>
                <w:ilvl w:val="0"/>
                <w:numId w:val="104"/>
              </w:numPr>
              <w:spacing w:beforeLines="40" w:before="96" w:afterLines="40" w:after="96"/>
              <w:ind w:left="124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is in breach of the Contract and the Employer has duly notified him or her ; and</w:t>
            </w:r>
          </w:p>
          <w:p w14:paraId="55977202" w14:textId="77777777" w:rsidR="003C4A7F" w:rsidRPr="00AD3660" w:rsidRDefault="003C4A7F" w:rsidP="00740B80">
            <w:pPr>
              <w:pStyle w:val="ListParagraph"/>
              <w:numPr>
                <w:ilvl w:val="0"/>
                <w:numId w:val="104"/>
              </w:numPr>
              <w:spacing w:beforeLines="40" w:before="96" w:afterLines="40" w:after="96"/>
              <w:ind w:left="124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Service Provider has not paid an amount due to the Employer and the Employer has duly notified him or her.</w:t>
            </w:r>
          </w:p>
        </w:tc>
      </w:tr>
      <w:tr w:rsidR="003C4A7F" w:rsidRPr="00AD3660" w14:paraId="1F6AB2EF" w14:textId="77777777" w:rsidTr="002F46F7">
        <w:tc>
          <w:tcPr>
            <w:tcW w:w="2520" w:type="dxa"/>
            <w:gridSpan w:val="2"/>
            <w:vMerge/>
            <w:tcBorders>
              <w:left w:val="single" w:sz="4" w:space="0" w:color="auto"/>
              <w:bottom w:val="single" w:sz="4" w:space="0" w:color="auto"/>
              <w:right w:val="single" w:sz="4" w:space="0" w:color="auto"/>
            </w:tcBorders>
          </w:tcPr>
          <w:p w14:paraId="76F875CE" w14:textId="77777777" w:rsidR="003C4A7F" w:rsidRPr="00AD3660" w:rsidRDefault="003C4A7F">
            <w:pPr>
              <w:pStyle w:val="Heading3"/>
            </w:pPr>
          </w:p>
        </w:tc>
        <w:tc>
          <w:tcPr>
            <w:tcW w:w="6830" w:type="dxa"/>
            <w:gridSpan w:val="2"/>
            <w:tcBorders>
              <w:top w:val="single" w:sz="4" w:space="0" w:color="auto"/>
              <w:left w:val="single" w:sz="4" w:space="0" w:color="auto"/>
              <w:bottom w:val="single" w:sz="4" w:space="0" w:color="auto"/>
              <w:right w:val="single" w:sz="4" w:space="0" w:color="auto"/>
            </w:tcBorders>
          </w:tcPr>
          <w:p w14:paraId="34CC5F24" w14:textId="77777777" w:rsidR="003C4A7F" w:rsidRPr="00AD3660" w:rsidRDefault="003C4A7F" w:rsidP="008E65D0">
            <w:pPr>
              <w:pStyle w:val="ListParagraph"/>
              <w:numPr>
                <w:ilvl w:val="0"/>
                <w:numId w:val="103"/>
              </w:numPr>
              <w:tabs>
                <w:tab w:val="num" w:pos="772"/>
              </w:tabs>
              <w:spacing w:before="120" w:after="120"/>
              <w:ind w:hanging="668"/>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the event the Service Provider is liable to pay compensation under the Contract amounting to the full value of the Performance Security or more, the Employer may call the full amount of the Performance Security.</w:t>
            </w:r>
          </w:p>
        </w:tc>
      </w:tr>
      <w:tr w:rsidR="00D82D8F" w:rsidRPr="00AD3660" w14:paraId="70239340" w14:textId="77777777" w:rsidTr="002F46F7">
        <w:tc>
          <w:tcPr>
            <w:tcW w:w="9350" w:type="dxa"/>
            <w:gridSpan w:val="4"/>
            <w:tcBorders>
              <w:top w:val="single" w:sz="4" w:space="0" w:color="auto"/>
              <w:left w:val="single" w:sz="4" w:space="0" w:color="auto"/>
              <w:bottom w:val="single" w:sz="4" w:space="0" w:color="auto"/>
              <w:right w:val="single" w:sz="4" w:space="0" w:color="auto"/>
            </w:tcBorders>
          </w:tcPr>
          <w:p w14:paraId="5B5F3FE8" w14:textId="77777777" w:rsidR="00D82D8F" w:rsidRPr="00AD3660" w:rsidRDefault="00D82D8F" w:rsidP="003411E8">
            <w:pPr>
              <w:pStyle w:val="Heading2"/>
              <w:spacing w:before="120" w:after="120"/>
              <w:rPr>
                <w:rFonts w:eastAsia="SimSun" w:cs="Arial"/>
                <w:bCs w:val="0"/>
                <w:color w:val="000000" w:themeColor="text1"/>
                <w:sz w:val="32"/>
                <w:szCs w:val="32"/>
                <w:lang w:val="en-GB"/>
              </w:rPr>
            </w:pPr>
            <w:bookmarkStart w:id="1895" w:name="_Toc47069361"/>
            <w:bookmarkStart w:id="1896" w:name="_Toc47070017"/>
            <w:bookmarkStart w:id="1897" w:name="_Toc47070256"/>
            <w:bookmarkStart w:id="1898" w:name="_Toc47071625"/>
            <w:bookmarkStart w:id="1899" w:name="_Toc47073963"/>
            <w:bookmarkStart w:id="1900" w:name="_Toc47074570"/>
            <w:bookmarkStart w:id="1901" w:name="_Toc47159154"/>
            <w:bookmarkStart w:id="1902" w:name="_Toc47170590"/>
            <w:bookmarkStart w:id="1903" w:name="_Toc47322655"/>
            <w:bookmarkStart w:id="1904" w:name="_Toc47326943"/>
            <w:bookmarkStart w:id="1905" w:name="_Toc47328779"/>
            <w:bookmarkStart w:id="1906" w:name="_Toc47331071"/>
            <w:bookmarkStart w:id="1907" w:name="_Toc47331749"/>
            <w:bookmarkStart w:id="1908" w:name="_Toc47331897"/>
            <w:bookmarkStart w:id="1909" w:name="_Toc47332036"/>
            <w:bookmarkStart w:id="1910" w:name="_Toc47332435"/>
            <w:bookmarkStart w:id="1911" w:name="_Toc47332658"/>
            <w:bookmarkStart w:id="1912" w:name="_Toc48892643"/>
            <w:bookmarkStart w:id="1913" w:name="_Toc48894475"/>
            <w:bookmarkStart w:id="1914" w:name="_Toc48895248"/>
            <w:bookmarkStart w:id="1915" w:name="_Toc48895434"/>
            <w:bookmarkStart w:id="1916" w:name="_Toc48896216"/>
            <w:bookmarkStart w:id="1917" w:name="_Toc48969001"/>
            <w:bookmarkStart w:id="1918" w:name="_Toc48969332"/>
            <w:bookmarkStart w:id="1919" w:name="_Toc48970255"/>
            <w:bookmarkStart w:id="1920" w:name="_Toc48974079"/>
            <w:bookmarkStart w:id="1921" w:name="_Toc48978575"/>
            <w:bookmarkStart w:id="1922" w:name="_Toc48979336"/>
            <w:bookmarkStart w:id="1923" w:name="_Toc48979523"/>
            <w:bookmarkStart w:id="1924" w:name="_Toc48980588"/>
            <w:bookmarkStart w:id="1925" w:name="_Toc49159661"/>
            <w:bookmarkStart w:id="1926" w:name="_Toc49159848"/>
            <w:bookmarkStart w:id="1927" w:name="_Toc67815128"/>
            <w:bookmarkStart w:id="1928" w:name="_Toc86025554"/>
            <w:bookmarkStart w:id="1929" w:name="_Toc235351197"/>
            <w:bookmarkStart w:id="1930" w:name="_Toc485953932"/>
            <w:r w:rsidRPr="00AD3660">
              <w:rPr>
                <w:rFonts w:eastAsia="SimSun" w:cs="Arial"/>
                <w:bCs w:val="0"/>
                <w:color w:val="000000" w:themeColor="text1"/>
                <w:sz w:val="32"/>
                <w:szCs w:val="32"/>
                <w:lang w:val="en-GB"/>
              </w:rPr>
              <w:t>E.  Obligations of the Employer</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tc>
      </w:tr>
      <w:tr w:rsidR="00D82D8F" w:rsidRPr="00AD3660" w14:paraId="7D03CD56" w14:textId="77777777" w:rsidTr="002F46F7">
        <w:trPr>
          <w:trHeight w:val="350"/>
        </w:trPr>
        <w:tc>
          <w:tcPr>
            <w:tcW w:w="2520" w:type="dxa"/>
            <w:gridSpan w:val="2"/>
            <w:tcBorders>
              <w:top w:val="single" w:sz="4" w:space="0" w:color="auto"/>
              <w:left w:val="single" w:sz="4" w:space="0" w:color="auto"/>
              <w:bottom w:val="single" w:sz="4" w:space="0" w:color="auto"/>
              <w:right w:val="single" w:sz="4" w:space="0" w:color="auto"/>
            </w:tcBorders>
          </w:tcPr>
          <w:p w14:paraId="1FD4F4A4" w14:textId="77777777" w:rsidR="00D82D8F" w:rsidRPr="00AD3660" w:rsidRDefault="00BF4359">
            <w:pPr>
              <w:pStyle w:val="Heading3"/>
            </w:pPr>
            <w:bookmarkStart w:id="1931" w:name="_Toc351343728"/>
            <w:bookmarkStart w:id="1932" w:name="_Toc37733628"/>
            <w:bookmarkStart w:id="1933" w:name="_Toc46725750"/>
            <w:bookmarkStart w:id="1934" w:name="_Toc46731356"/>
            <w:bookmarkStart w:id="1935" w:name="_Toc46731644"/>
            <w:bookmarkStart w:id="1936" w:name="_Toc46731950"/>
            <w:bookmarkStart w:id="1937" w:name="_Toc46732564"/>
            <w:bookmarkStart w:id="1938" w:name="_Toc46733318"/>
            <w:bookmarkStart w:id="1939" w:name="_Toc46733484"/>
            <w:bookmarkStart w:id="1940" w:name="_Toc46736308"/>
            <w:bookmarkStart w:id="1941" w:name="_Toc46736457"/>
            <w:bookmarkStart w:id="1942" w:name="_Toc46736664"/>
            <w:bookmarkStart w:id="1943" w:name="_Toc46736808"/>
            <w:bookmarkStart w:id="1944" w:name="_Toc46736912"/>
            <w:bookmarkStart w:id="1945" w:name="_Toc46737015"/>
            <w:bookmarkStart w:id="1946" w:name="_Toc46737117"/>
            <w:bookmarkStart w:id="1947" w:name="_Toc46737429"/>
            <w:bookmarkStart w:id="1948" w:name="_Toc47069362"/>
            <w:bookmarkStart w:id="1949" w:name="_Toc47070018"/>
            <w:bookmarkStart w:id="1950" w:name="_Toc47070257"/>
            <w:bookmarkStart w:id="1951" w:name="_Toc47071626"/>
            <w:bookmarkStart w:id="1952" w:name="_Toc47073964"/>
            <w:bookmarkStart w:id="1953" w:name="_Toc47074571"/>
            <w:bookmarkStart w:id="1954" w:name="_Toc47159155"/>
            <w:bookmarkStart w:id="1955" w:name="_Toc47170591"/>
            <w:bookmarkStart w:id="1956" w:name="_Toc47322656"/>
            <w:bookmarkStart w:id="1957" w:name="_Toc47326944"/>
            <w:bookmarkStart w:id="1958" w:name="_Toc47328780"/>
            <w:bookmarkStart w:id="1959" w:name="_Toc47331072"/>
            <w:bookmarkStart w:id="1960" w:name="_Toc47331750"/>
            <w:bookmarkStart w:id="1961" w:name="_Toc47331898"/>
            <w:bookmarkStart w:id="1962" w:name="_Toc47332037"/>
            <w:bookmarkStart w:id="1963" w:name="_Toc47332436"/>
            <w:bookmarkStart w:id="1964" w:name="_Toc47332659"/>
            <w:bookmarkStart w:id="1965" w:name="_Toc48892644"/>
            <w:bookmarkStart w:id="1966" w:name="_Toc48894476"/>
            <w:bookmarkStart w:id="1967" w:name="_Toc48895249"/>
            <w:bookmarkStart w:id="1968" w:name="_Toc48895435"/>
            <w:bookmarkStart w:id="1969" w:name="_Toc48896217"/>
            <w:bookmarkStart w:id="1970" w:name="_Toc48969002"/>
            <w:bookmarkStart w:id="1971" w:name="_Toc48969333"/>
            <w:bookmarkStart w:id="1972" w:name="_Toc48970256"/>
            <w:bookmarkStart w:id="1973" w:name="_Toc48974080"/>
            <w:bookmarkStart w:id="1974" w:name="_Toc48978576"/>
            <w:bookmarkStart w:id="1975" w:name="_Toc48979337"/>
            <w:bookmarkStart w:id="1976" w:name="_Toc48979524"/>
            <w:bookmarkStart w:id="1977" w:name="_Toc48980589"/>
            <w:bookmarkStart w:id="1978" w:name="_Toc49159662"/>
            <w:bookmarkStart w:id="1979" w:name="_Toc49159849"/>
            <w:bookmarkStart w:id="1980" w:name="_Toc67815129"/>
            <w:bookmarkStart w:id="1981" w:name="_Toc86025555"/>
            <w:bookmarkStart w:id="1982" w:name="_Toc235351198"/>
            <w:bookmarkStart w:id="1983" w:name="_Toc485953933"/>
            <w:r w:rsidRPr="00AD3660">
              <w:t xml:space="preserve">35. </w:t>
            </w:r>
            <w:r w:rsidR="00D82D8F" w:rsidRPr="00AD3660">
              <w:t>Assistance and Exemptions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tc>
        <w:tc>
          <w:tcPr>
            <w:tcW w:w="6830" w:type="dxa"/>
            <w:gridSpan w:val="2"/>
            <w:tcBorders>
              <w:top w:val="single" w:sz="4" w:space="0" w:color="auto"/>
              <w:left w:val="single" w:sz="4" w:space="0" w:color="auto"/>
              <w:bottom w:val="single" w:sz="4" w:space="0" w:color="auto"/>
              <w:right w:val="single" w:sz="4" w:space="0" w:color="auto"/>
            </w:tcBorders>
          </w:tcPr>
          <w:p w14:paraId="47B9EAC1" w14:textId="77777777" w:rsidR="00D82D8F" w:rsidRPr="00AD3660" w:rsidRDefault="00D82D8F" w:rsidP="008E65D0">
            <w:pPr>
              <w:pStyle w:val="ListParagraph"/>
              <w:numPr>
                <w:ilvl w:val="0"/>
                <w:numId w:val="106"/>
              </w:numPr>
              <w:spacing w:before="120" w:after="120"/>
              <w:ind w:left="662"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935A69" w:rsidRPr="00AD3660">
              <w:rPr>
                <w:rFonts w:ascii="Arial" w:hAnsi="Arial" w:cs="Arial"/>
                <w:color w:val="000000" w:themeColor="text1"/>
                <w:sz w:val="21"/>
                <w:szCs w:val="21"/>
                <w:lang w:val="en-GB"/>
              </w:rPr>
              <w:t xml:space="preserve">Employer </w:t>
            </w:r>
            <w:r w:rsidRPr="00AD3660">
              <w:rPr>
                <w:rFonts w:ascii="Arial" w:hAnsi="Arial" w:cs="Arial"/>
                <w:color w:val="000000" w:themeColor="text1"/>
                <w:sz w:val="21"/>
                <w:szCs w:val="21"/>
                <w:lang w:val="en-GB"/>
              </w:rPr>
              <w:t>shall use its best efforts to ensure that the Government shall:</w:t>
            </w:r>
          </w:p>
          <w:p w14:paraId="426FCA46" w14:textId="77777777" w:rsidR="00D82D8F" w:rsidRPr="00AD3660" w:rsidRDefault="00D82D8F" w:rsidP="008E65D0">
            <w:pPr>
              <w:pStyle w:val="ListParagraph"/>
              <w:numPr>
                <w:ilvl w:val="0"/>
                <w:numId w:val="10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provide the Service Provider and Personnel with documents as shall be necessary to enable the Service Provider or Personnel to perform the Services;</w:t>
            </w:r>
          </w:p>
          <w:p w14:paraId="55AFC94D" w14:textId="77777777" w:rsidR="00D82D8F" w:rsidRPr="00AD3660" w:rsidRDefault="00D82D8F" w:rsidP="008E65D0">
            <w:pPr>
              <w:pStyle w:val="ListParagraph"/>
              <w:numPr>
                <w:ilvl w:val="0"/>
                <w:numId w:val="10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issue to officials, agents and representatives of the Government all such instructions as may be necessary or appropriate for the prompt and effective implementation of the Services;</w:t>
            </w:r>
          </w:p>
          <w:p w14:paraId="53CA8210" w14:textId="77777777" w:rsidR="00D82D8F" w:rsidRPr="00AD3660" w:rsidRDefault="00D82D8F" w:rsidP="008E65D0">
            <w:pPr>
              <w:pStyle w:val="ListParagraph"/>
              <w:numPr>
                <w:ilvl w:val="0"/>
                <w:numId w:val="10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assist the Service Provider in obtaining necessary licenses and permits needed to carry out the Services; and</w:t>
            </w:r>
          </w:p>
          <w:p w14:paraId="1AEC79A7" w14:textId="77777777" w:rsidR="00D82D8F" w:rsidRPr="00AD3660" w:rsidRDefault="00D82D8F" w:rsidP="008E65D0">
            <w:pPr>
              <w:pStyle w:val="ListParagraph"/>
              <w:numPr>
                <w:ilvl w:val="0"/>
                <w:numId w:val="105"/>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provide to the Service Provider</w:t>
            </w:r>
            <w:r w:rsidR="005A17AC"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 xml:space="preserve">and Personnel any such other assistance as may be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w:t>
            </w:r>
          </w:p>
        </w:tc>
      </w:tr>
      <w:tr w:rsidR="00D82D8F" w:rsidRPr="00AD3660" w14:paraId="70B8B0E8" w14:textId="77777777" w:rsidTr="002F46F7">
        <w:trPr>
          <w:trHeight w:val="260"/>
        </w:trPr>
        <w:tc>
          <w:tcPr>
            <w:tcW w:w="2520" w:type="dxa"/>
            <w:gridSpan w:val="2"/>
            <w:tcBorders>
              <w:top w:val="single" w:sz="4" w:space="0" w:color="auto"/>
              <w:left w:val="single" w:sz="4" w:space="0" w:color="auto"/>
              <w:bottom w:val="single" w:sz="4" w:space="0" w:color="auto"/>
              <w:right w:val="single" w:sz="4" w:space="0" w:color="auto"/>
            </w:tcBorders>
          </w:tcPr>
          <w:p w14:paraId="15E95BFF" w14:textId="77777777" w:rsidR="00D82D8F" w:rsidRPr="00AD3660" w:rsidRDefault="00BF4359">
            <w:pPr>
              <w:pStyle w:val="Heading3"/>
            </w:pPr>
            <w:bookmarkStart w:id="1984" w:name="_Toc235351200"/>
            <w:bookmarkStart w:id="1985" w:name="_Toc48892646"/>
            <w:bookmarkStart w:id="1986" w:name="_Toc48894478"/>
            <w:bookmarkStart w:id="1987" w:name="_Toc48895251"/>
            <w:bookmarkStart w:id="1988" w:name="_Toc48895437"/>
            <w:bookmarkStart w:id="1989" w:name="_Toc48896219"/>
            <w:bookmarkStart w:id="1990" w:name="_Toc48969004"/>
            <w:bookmarkStart w:id="1991" w:name="_Toc48969335"/>
            <w:bookmarkStart w:id="1992" w:name="_Toc48970258"/>
            <w:bookmarkStart w:id="1993" w:name="_Toc48974082"/>
            <w:bookmarkStart w:id="1994" w:name="_Toc48978578"/>
            <w:bookmarkStart w:id="1995" w:name="_Toc48979339"/>
            <w:bookmarkStart w:id="1996" w:name="_Toc48979526"/>
            <w:bookmarkStart w:id="1997" w:name="_Toc48980591"/>
            <w:bookmarkStart w:id="1998" w:name="_Toc49159664"/>
            <w:bookmarkStart w:id="1999" w:name="_Toc49159851"/>
            <w:bookmarkStart w:id="2000" w:name="_Toc67815131"/>
            <w:bookmarkStart w:id="2001" w:name="_Toc86025557"/>
            <w:bookmarkStart w:id="2002" w:name="_Toc485953934"/>
            <w:r w:rsidRPr="00AD3660">
              <w:t xml:space="preserve">36. </w:t>
            </w:r>
            <w:r w:rsidR="00D82D8F" w:rsidRPr="00AD3660">
              <w:t>Change in the Applicable Law Related to Taxes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tc>
        <w:tc>
          <w:tcPr>
            <w:tcW w:w="6830" w:type="dxa"/>
            <w:gridSpan w:val="2"/>
            <w:tcBorders>
              <w:top w:val="single" w:sz="4" w:space="0" w:color="auto"/>
              <w:left w:val="single" w:sz="4" w:space="0" w:color="auto"/>
              <w:bottom w:val="single" w:sz="4" w:space="0" w:color="auto"/>
              <w:right w:val="single" w:sz="4" w:space="0" w:color="auto"/>
            </w:tcBorders>
          </w:tcPr>
          <w:p w14:paraId="347B13F0" w14:textId="77777777" w:rsidR="00D82D8F" w:rsidRPr="00AD3660" w:rsidRDefault="00D82D8F" w:rsidP="008E65D0">
            <w:pPr>
              <w:pStyle w:val="ListParagraph"/>
              <w:numPr>
                <w:ilvl w:val="0"/>
                <w:numId w:val="107"/>
              </w:numPr>
              <w:spacing w:before="120" w:after="120"/>
              <w:ind w:left="57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If, after the date of signing of the Contract, and during the performance of the Contract, there is any change in the Applicable Law with respect to taxes which increases or decreases the cost incurred by the Service Provider in performing the Services, then the amounts otherwise payable to the Service Provider under this Contract shall be increased or decreased accordingly by agreement between the Parties hereto, and corresponding </w:t>
            </w:r>
            <w:r w:rsidRPr="00AD3660">
              <w:rPr>
                <w:rFonts w:ascii="Arial" w:hAnsi="Arial" w:cs="Arial"/>
                <w:color w:val="000000" w:themeColor="text1"/>
                <w:sz w:val="21"/>
                <w:szCs w:val="21"/>
                <w:lang w:val="en-GB"/>
              </w:rPr>
              <w:lastRenderedPageBreak/>
              <w:t xml:space="preserve">adjustments shall be made to the ceiling amount specified in GCC Sub </w:t>
            </w:r>
            <w:r w:rsidR="00E247FF" w:rsidRPr="00AD3660">
              <w:rPr>
                <w:rFonts w:ascii="Arial" w:hAnsi="Arial" w:cs="Arial"/>
                <w:color w:val="000000" w:themeColor="text1"/>
                <w:sz w:val="21"/>
                <w:szCs w:val="21"/>
                <w:lang w:val="en-GB"/>
              </w:rPr>
              <w:t>Clause 4</w:t>
            </w:r>
            <w:r w:rsidR="008C502B" w:rsidRPr="00AD3660">
              <w:rPr>
                <w:rFonts w:ascii="Arial" w:hAnsi="Arial" w:cs="Arial"/>
                <w:color w:val="000000" w:themeColor="text1"/>
                <w:sz w:val="21"/>
                <w:szCs w:val="21"/>
                <w:lang w:val="en-GB"/>
              </w:rPr>
              <w:t>0</w:t>
            </w:r>
            <w:r w:rsidR="00E247FF" w:rsidRPr="00AD3660">
              <w:rPr>
                <w:rFonts w:ascii="Arial" w:hAnsi="Arial" w:cs="Arial"/>
                <w:color w:val="000000" w:themeColor="text1"/>
                <w:sz w:val="21"/>
                <w:szCs w:val="21"/>
                <w:lang w:val="en-GB"/>
              </w:rPr>
              <w:t>.1</w:t>
            </w:r>
            <w:r w:rsidRPr="00AD3660">
              <w:rPr>
                <w:rFonts w:ascii="Arial" w:hAnsi="Arial" w:cs="Arial"/>
                <w:color w:val="000000" w:themeColor="text1"/>
                <w:sz w:val="21"/>
                <w:szCs w:val="21"/>
                <w:lang w:val="en-GB"/>
              </w:rPr>
              <w:t>.</w:t>
            </w:r>
          </w:p>
        </w:tc>
      </w:tr>
      <w:tr w:rsidR="00D82D8F" w:rsidRPr="00AD3660" w14:paraId="2204686C"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7867A27F" w14:textId="77777777" w:rsidR="00D82D8F" w:rsidRPr="00AD3660" w:rsidRDefault="00BF4359">
            <w:pPr>
              <w:pStyle w:val="Heading3"/>
            </w:pPr>
            <w:bookmarkStart w:id="2003" w:name="_Toc235351201"/>
            <w:bookmarkStart w:id="2004" w:name="_Toc48892647"/>
            <w:bookmarkStart w:id="2005" w:name="_Toc48894479"/>
            <w:bookmarkStart w:id="2006" w:name="_Toc48895252"/>
            <w:bookmarkStart w:id="2007" w:name="_Toc48895438"/>
            <w:bookmarkStart w:id="2008" w:name="_Toc48896220"/>
            <w:bookmarkStart w:id="2009" w:name="_Toc48969005"/>
            <w:bookmarkStart w:id="2010" w:name="_Toc48969336"/>
            <w:bookmarkStart w:id="2011" w:name="_Toc48970259"/>
            <w:bookmarkStart w:id="2012" w:name="_Toc48974083"/>
            <w:bookmarkStart w:id="2013" w:name="_Toc48978579"/>
            <w:bookmarkStart w:id="2014" w:name="_Toc48979340"/>
            <w:bookmarkStart w:id="2015" w:name="_Toc48979527"/>
            <w:bookmarkStart w:id="2016" w:name="_Toc48980592"/>
            <w:bookmarkStart w:id="2017" w:name="_Toc49159665"/>
            <w:bookmarkStart w:id="2018" w:name="_Toc49159852"/>
            <w:bookmarkStart w:id="2019" w:name="_Toc67815132"/>
            <w:bookmarkStart w:id="2020" w:name="_Toc86025558"/>
            <w:bookmarkStart w:id="2021" w:name="_Toc485953935"/>
            <w:r w:rsidRPr="00AD3660">
              <w:lastRenderedPageBreak/>
              <w:t xml:space="preserve">37. </w:t>
            </w:r>
            <w:r w:rsidR="00D82D8F" w:rsidRPr="00AD3660">
              <w:t>Services and Facilities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tc>
        <w:tc>
          <w:tcPr>
            <w:tcW w:w="6830" w:type="dxa"/>
            <w:gridSpan w:val="2"/>
            <w:tcBorders>
              <w:top w:val="single" w:sz="4" w:space="0" w:color="auto"/>
              <w:left w:val="single" w:sz="4" w:space="0" w:color="auto"/>
              <w:bottom w:val="single" w:sz="4" w:space="0" w:color="auto"/>
              <w:right w:val="single" w:sz="4" w:space="0" w:color="auto"/>
            </w:tcBorders>
          </w:tcPr>
          <w:p w14:paraId="3AD1E9D5" w14:textId="77777777" w:rsidR="00D82D8F" w:rsidRPr="00AD3660" w:rsidRDefault="00D82D8F" w:rsidP="00740B80">
            <w:pPr>
              <w:pStyle w:val="ListParagraph"/>
              <w:numPr>
                <w:ilvl w:val="0"/>
                <w:numId w:val="108"/>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240193"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shall make available to the </w:t>
            </w:r>
            <w:r w:rsidR="00240193"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for the purposes of the Services, free of any charge, the services </w:t>
            </w:r>
            <w:r w:rsidR="003644C8" w:rsidRPr="00AD3660">
              <w:rPr>
                <w:rFonts w:ascii="Arial" w:hAnsi="Arial" w:cs="Arial"/>
                <w:color w:val="000000" w:themeColor="text1"/>
                <w:sz w:val="21"/>
                <w:szCs w:val="21"/>
                <w:lang w:val="en-GB"/>
              </w:rPr>
              <w:t>and facilities</w:t>
            </w:r>
            <w:r w:rsidRPr="00AD3660">
              <w:rPr>
                <w:rFonts w:ascii="Arial" w:hAnsi="Arial" w:cs="Arial"/>
                <w:color w:val="000000" w:themeColor="text1"/>
                <w:sz w:val="21"/>
                <w:szCs w:val="21"/>
                <w:lang w:val="en-GB"/>
              </w:rPr>
              <w:t xml:space="preserve"> described in </w:t>
            </w:r>
            <w:r w:rsidRPr="00AD3660">
              <w:rPr>
                <w:rFonts w:ascii="Arial" w:hAnsi="Arial" w:cs="Arial"/>
                <w:b/>
                <w:color w:val="000000" w:themeColor="text1"/>
                <w:sz w:val="21"/>
                <w:szCs w:val="21"/>
                <w:lang w:val="en-GB"/>
              </w:rPr>
              <w:t xml:space="preserve">Appendix </w:t>
            </w:r>
            <w:r w:rsidR="005773E4" w:rsidRPr="00AD3660">
              <w:rPr>
                <w:rFonts w:ascii="Arial" w:hAnsi="Arial" w:cs="Arial"/>
                <w:b/>
                <w:color w:val="000000" w:themeColor="text1"/>
                <w:sz w:val="21"/>
                <w:szCs w:val="21"/>
                <w:lang w:val="en-GB"/>
              </w:rPr>
              <w:t>E</w:t>
            </w:r>
            <w:r w:rsidRPr="00AD3660">
              <w:rPr>
                <w:rFonts w:ascii="Arial" w:hAnsi="Arial" w:cs="Arial"/>
                <w:color w:val="000000" w:themeColor="text1"/>
                <w:sz w:val="21"/>
                <w:szCs w:val="21"/>
                <w:lang w:val="en-GB"/>
              </w:rPr>
              <w:t xml:space="preserve"> to the Contract at the times and in the manner specified.</w:t>
            </w:r>
          </w:p>
        </w:tc>
      </w:tr>
      <w:tr w:rsidR="00D82D8F" w:rsidRPr="00AD3660" w14:paraId="503F89D4"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1E26BB1F" w14:textId="77777777" w:rsidR="00D82D8F" w:rsidRPr="00AD3660" w:rsidRDefault="00BF4359">
            <w:pPr>
              <w:pStyle w:val="Heading3"/>
            </w:pPr>
            <w:bookmarkStart w:id="2022" w:name="_Toc48892648"/>
            <w:bookmarkStart w:id="2023" w:name="_Toc48894480"/>
            <w:bookmarkStart w:id="2024" w:name="_Toc48895253"/>
            <w:bookmarkStart w:id="2025" w:name="_Toc48895439"/>
            <w:bookmarkStart w:id="2026" w:name="_Toc48896221"/>
            <w:bookmarkStart w:id="2027" w:name="_Toc48969006"/>
            <w:bookmarkStart w:id="2028" w:name="_Toc48969337"/>
            <w:bookmarkStart w:id="2029" w:name="_Toc48970260"/>
            <w:bookmarkStart w:id="2030" w:name="_Toc48974084"/>
            <w:bookmarkStart w:id="2031" w:name="_Toc48978580"/>
            <w:bookmarkStart w:id="2032" w:name="_Toc48979341"/>
            <w:bookmarkStart w:id="2033" w:name="_Toc48979528"/>
            <w:bookmarkStart w:id="2034" w:name="_Toc48980593"/>
            <w:bookmarkStart w:id="2035" w:name="_Toc49159666"/>
            <w:bookmarkStart w:id="2036" w:name="_Toc49159853"/>
            <w:bookmarkStart w:id="2037" w:name="_Toc67815133"/>
            <w:bookmarkStart w:id="2038" w:name="_Toc86025559"/>
            <w:bookmarkStart w:id="2039" w:name="_Toc235351202"/>
            <w:bookmarkStart w:id="2040" w:name="_Toc485953936"/>
            <w:r w:rsidRPr="00AD3660">
              <w:t xml:space="preserve">38. </w:t>
            </w:r>
            <w:r w:rsidR="00D82D8F" w:rsidRPr="00AD3660">
              <w:t>Payment</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tc>
        <w:tc>
          <w:tcPr>
            <w:tcW w:w="6830" w:type="dxa"/>
            <w:gridSpan w:val="2"/>
            <w:tcBorders>
              <w:top w:val="single" w:sz="4" w:space="0" w:color="auto"/>
              <w:left w:val="single" w:sz="4" w:space="0" w:color="auto"/>
              <w:bottom w:val="single" w:sz="4" w:space="0" w:color="auto"/>
              <w:right w:val="single" w:sz="4" w:space="0" w:color="auto"/>
            </w:tcBorders>
          </w:tcPr>
          <w:p w14:paraId="4EE55D77" w14:textId="77777777" w:rsidR="00D82D8F" w:rsidRPr="00AD3660" w:rsidRDefault="00D82D8F" w:rsidP="00740B80">
            <w:pPr>
              <w:pStyle w:val="ListParagraph"/>
              <w:numPr>
                <w:ilvl w:val="0"/>
                <w:numId w:val="109"/>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In consideration of the Services performed by the Service Provider under this Contract, the </w:t>
            </w:r>
            <w:r w:rsidR="00240193"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shall make to the </w:t>
            </w:r>
            <w:r w:rsidR="00240193"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such payments and in such manner as stated </w:t>
            </w:r>
            <w:r w:rsidR="000E335A" w:rsidRPr="00AD3660">
              <w:rPr>
                <w:rFonts w:ascii="Arial" w:hAnsi="Arial" w:cs="Arial"/>
                <w:color w:val="000000" w:themeColor="text1"/>
                <w:sz w:val="21"/>
                <w:szCs w:val="21"/>
                <w:lang w:val="en-GB"/>
              </w:rPr>
              <w:t>under GCC</w:t>
            </w:r>
            <w:r w:rsidRPr="00AD3660">
              <w:rPr>
                <w:rFonts w:ascii="Arial" w:hAnsi="Arial" w:cs="Arial"/>
                <w:color w:val="000000" w:themeColor="text1"/>
                <w:sz w:val="21"/>
                <w:szCs w:val="21"/>
                <w:lang w:val="en-GB"/>
              </w:rPr>
              <w:t xml:space="preserve"> Clauses </w:t>
            </w:r>
            <w:r w:rsidR="008C502B" w:rsidRPr="00AD3660">
              <w:rPr>
                <w:rFonts w:ascii="Arial" w:hAnsi="Arial" w:cs="Arial"/>
                <w:color w:val="000000" w:themeColor="text1"/>
                <w:sz w:val="21"/>
                <w:szCs w:val="21"/>
                <w:lang w:val="en-GB"/>
              </w:rPr>
              <w:t>39</w:t>
            </w:r>
            <w:r w:rsidRPr="00AD3660">
              <w:rPr>
                <w:rFonts w:ascii="Arial" w:hAnsi="Arial" w:cs="Arial"/>
                <w:color w:val="000000" w:themeColor="text1"/>
                <w:sz w:val="21"/>
                <w:szCs w:val="21"/>
                <w:lang w:val="en-GB"/>
              </w:rPr>
              <w:t xml:space="preserve"> to </w:t>
            </w:r>
            <w:r w:rsidR="008C502B" w:rsidRPr="00AD3660">
              <w:rPr>
                <w:rFonts w:ascii="Arial" w:hAnsi="Arial" w:cs="Arial"/>
                <w:color w:val="000000" w:themeColor="text1"/>
                <w:sz w:val="21"/>
                <w:szCs w:val="21"/>
                <w:lang w:val="en-GB"/>
              </w:rPr>
              <w:t>48</w:t>
            </w:r>
            <w:r w:rsidRPr="00AD3660">
              <w:rPr>
                <w:rFonts w:ascii="Arial" w:hAnsi="Arial" w:cs="Arial"/>
                <w:color w:val="000000" w:themeColor="text1"/>
                <w:sz w:val="21"/>
                <w:szCs w:val="21"/>
                <w:lang w:val="en-GB"/>
              </w:rPr>
              <w:t>.</w:t>
            </w:r>
          </w:p>
        </w:tc>
      </w:tr>
      <w:tr w:rsidR="00D82D8F" w:rsidRPr="00AD3660" w14:paraId="39ED2518" w14:textId="77777777" w:rsidTr="002F46F7">
        <w:trPr>
          <w:trHeight w:val="423"/>
        </w:trPr>
        <w:tc>
          <w:tcPr>
            <w:tcW w:w="9350" w:type="dxa"/>
            <w:gridSpan w:val="4"/>
            <w:tcBorders>
              <w:top w:val="single" w:sz="4" w:space="0" w:color="auto"/>
              <w:left w:val="single" w:sz="4" w:space="0" w:color="auto"/>
              <w:bottom w:val="single" w:sz="4" w:space="0" w:color="auto"/>
              <w:right w:val="single" w:sz="4" w:space="0" w:color="auto"/>
            </w:tcBorders>
          </w:tcPr>
          <w:p w14:paraId="30975D90" w14:textId="77777777" w:rsidR="00D82D8F" w:rsidRPr="00AD3660" w:rsidRDefault="00D82D8F" w:rsidP="003411E8">
            <w:pPr>
              <w:pStyle w:val="Heading2"/>
              <w:spacing w:before="120" w:after="120"/>
              <w:rPr>
                <w:rFonts w:eastAsia="SimSun" w:cs="Arial"/>
                <w:color w:val="000000" w:themeColor="text1"/>
                <w:sz w:val="20"/>
                <w:szCs w:val="20"/>
                <w:lang w:val="en-GB"/>
              </w:rPr>
            </w:pPr>
            <w:bookmarkStart w:id="2041" w:name="_Toc48892650"/>
            <w:bookmarkStart w:id="2042" w:name="_Toc48894482"/>
            <w:bookmarkStart w:id="2043" w:name="_Toc48895255"/>
            <w:bookmarkStart w:id="2044" w:name="_Toc48895441"/>
            <w:bookmarkStart w:id="2045" w:name="_Toc48896223"/>
            <w:bookmarkStart w:id="2046" w:name="_Toc48969008"/>
            <w:bookmarkStart w:id="2047" w:name="_Toc48969339"/>
            <w:bookmarkStart w:id="2048" w:name="_Toc48970262"/>
            <w:bookmarkStart w:id="2049" w:name="_Toc48974086"/>
            <w:bookmarkStart w:id="2050" w:name="_Toc48978582"/>
            <w:bookmarkStart w:id="2051" w:name="_Toc48979343"/>
            <w:bookmarkStart w:id="2052" w:name="_Toc48979530"/>
            <w:bookmarkStart w:id="2053" w:name="_Toc48980595"/>
            <w:bookmarkStart w:id="2054" w:name="_Toc49159668"/>
            <w:bookmarkStart w:id="2055" w:name="_Toc49159855"/>
            <w:bookmarkStart w:id="2056" w:name="_Toc67815135"/>
            <w:bookmarkStart w:id="2057" w:name="_Toc86025561"/>
            <w:bookmarkStart w:id="2058" w:name="_Toc235351203"/>
            <w:bookmarkStart w:id="2059" w:name="_Toc485953937"/>
            <w:r w:rsidRPr="00AD3660">
              <w:rPr>
                <w:rFonts w:eastAsia="SimSun" w:cs="Arial"/>
                <w:bCs w:val="0"/>
                <w:color w:val="000000" w:themeColor="text1"/>
                <w:sz w:val="32"/>
                <w:szCs w:val="32"/>
                <w:lang w:val="en-GB"/>
              </w:rPr>
              <w:t>F.  Payments to the Service Provider</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r>
      <w:tr w:rsidR="00D82D8F" w:rsidRPr="00AD3660" w14:paraId="7933467E"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59B4E402" w14:textId="77777777" w:rsidR="00D82D8F" w:rsidRPr="00AD3660" w:rsidRDefault="00BF4359">
            <w:pPr>
              <w:pStyle w:val="Heading3"/>
            </w:pPr>
            <w:bookmarkStart w:id="2060" w:name="_Toc48892652"/>
            <w:bookmarkStart w:id="2061" w:name="_Toc48894484"/>
            <w:bookmarkStart w:id="2062" w:name="_Toc48895257"/>
            <w:bookmarkStart w:id="2063" w:name="_Toc48895443"/>
            <w:bookmarkStart w:id="2064" w:name="_Toc48896225"/>
            <w:bookmarkStart w:id="2065" w:name="_Toc48969010"/>
            <w:bookmarkStart w:id="2066" w:name="_Toc48969341"/>
            <w:bookmarkStart w:id="2067" w:name="_Toc48970264"/>
            <w:bookmarkStart w:id="2068" w:name="_Toc48974088"/>
            <w:bookmarkStart w:id="2069" w:name="_Toc48978584"/>
            <w:bookmarkStart w:id="2070" w:name="_Toc48979345"/>
            <w:bookmarkStart w:id="2071" w:name="_Toc48979532"/>
            <w:bookmarkStart w:id="2072" w:name="_Toc48980597"/>
            <w:bookmarkStart w:id="2073" w:name="_Toc49159670"/>
            <w:bookmarkStart w:id="2074" w:name="_Toc49159857"/>
            <w:bookmarkStart w:id="2075" w:name="_Toc67815137"/>
            <w:bookmarkStart w:id="2076" w:name="_Toc86025563"/>
            <w:bookmarkStart w:id="2077" w:name="_Toc235351205"/>
            <w:bookmarkStart w:id="2078" w:name="_Toc485953938"/>
            <w:r w:rsidRPr="00AD3660">
              <w:t xml:space="preserve">39. </w:t>
            </w:r>
            <w:r w:rsidR="00D82D8F" w:rsidRPr="00AD3660">
              <w:t>Payments: General</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tc>
        <w:tc>
          <w:tcPr>
            <w:tcW w:w="6830" w:type="dxa"/>
            <w:gridSpan w:val="2"/>
            <w:tcBorders>
              <w:top w:val="single" w:sz="4" w:space="0" w:color="auto"/>
              <w:left w:val="single" w:sz="4" w:space="0" w:color="auto"/>
              <w:bottom w:val="single" w:sz="4" w:space="0" w:color="auto"/>
              <w:right w:val="single" w:sz="4" w:space="0" w:color="auto"/>
            </w:tcBorders>
          </w:tcPr>
          <w:p w14:paraId="0B9BF5D9" w14:textId="77777777" w:rsidR="00D82D8F" w:rsidRPr="00AD3660" w:rsidRDefault="00D82D8F" w:rsidP="00740B80">
            <w:pPr>
              <w:pStyle w:val="ListParagraph"/>
              <w:numPr>
                <w:ilvl w:val="0"/>
                <w:numId w:val="110"/>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All payments under this Contract shall be made to the account of the </w:t>
            </w:r>
            <w:r w:rsidR="002A56DE"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w:t>
            </w:r>
          </w:p>
        </w:tc>
      </w:tr>
      <w:tr w:rsidR="00D82D8F" w:rsidRPr="00AD3660" w14:paraId="6D8CF592"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3F24469C" w14:textId="77777777" w:rsidR="00D82D8F" w:rsidRPr="00AD3660" w:rsidRDefault="00BF4359">
            <w:pPr>
              <w:pStyle w:val="Heading3"/>
            </w:pPr>
            <w:bookmarkStart w:id="2079" w:name="_Toc48892653"/>
            <w:bookmarkStart w:id="2080" w:name="_Toc48894485"/>
            <w:bookmarkStart w:id="2081" w:name="_Toc48895258"/>
            <w:bookmarkStart w:id="2082" w:name="_Toc48895444"/>
            <w:bookmarkStart w:id="2083" w:name="_Toc48896226"/>
            <w:bookmarkStart w:id="2084" w:name="_Toc48969011"/>
            <w:bookmarkStart w:id="2085" w:name="_Toc48969342"/>
            <w:bookmarkStart w:id="2086" w:name="_Toc48970265"/>
            <w:bookmarkStart w:id="2087" w:name="_Toc48974089"/>
            <w:bookmarkStart w:id="2088" w:name="_Toc48978585"/>
            <w:bookmarkStart w:id="2089" w:name="_Toc48979346"/>
            <w:bookmarkStart w:id="2090" w:name="_Toc48979533"/>
            <w:bookmarkStart w:id="2091" w:name="_Toc48980598"/>
            <w:bookmarkStart w:id="2092" w:name="_Toc49159671"/>
            <w:bookmarkStart w:id="2093" w:name="_Toc49159858"/>
            <w:bookmarkStart w:id="2094" w:name="_Toc67815138"/>
            <w:bookmarkStart w:id="2095" w:name="_Toc86025564"/>
            <w:bookmarkStart w:id="2096" w:name="_Toc235351206"/>
            <w:bookmarkStart w:id="2097" w:name="_Toc485953939"/>
            <w:r w:rsidRPr="00AD3660">
              <w:t xml:space="preserve">40. </w:t>
            </w:r>
            <w:r w:rsidR="00D82D8F" w:rsidRPr="00AD3660">
              <w:t>Lump-Sum Payment</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tc>
        <w:tc>
          <w:tcPr>
            <w:tcW w:w="6830" w:type="dxa"/>
            <w:gridSpan w:val="2"/>
            <w:tcBorders>
              <w:top w:val="single" w:sz="4" w:space="0" w:color="auto"/>
              <w:left w:val="single" w:sz="4" w:space="0" w:color="auto"/>
              <w:bottom w:val="single" w:sz="4" w:space="0" w:color="auto"/>
              <w:right w:val="single" w:sz="4" w:space="0" w:color="auto"/>
            </w:tcBorders>
          </w:tcPr>
          <w:p w14:paraId="6DB5ABCE" w14:textId="77777777" w:rsidR="00D82D8F" w:rsidRPr="00AD3660" w:rsidRDefault="00D82D8F" w:rsidP="00740B80">
            <w:pPr>
              <w:pStyle w:val="ListParagraph"/>
              <w:numPr>
                <w:ilvl w:val="0"/>
                <w:numId w:val="111"/>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total payment due to the </w:t>
            </w:r>
            <w:r w:rsidR="002A56DE"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shall not exceed the Contract </w:t>
            </w:r>
            <w:r w:rsidR="00C43582" w:rsidRPr="00AD3660">
              <w:rPr>
                <w:rFonts w:ascii="Arial" w:hAnsi="Arial" w:cs="Arial"/>
                <w:color w:val="000000" w:themeColor="text1"/>
                <w:sz w:val="21"/>
                <w:szCs w:val="21"/>
                <w:lang w:val="en-GB"/>
              </w:rPr>
              <w:t>Price which</w:t>
            </w:r>
            <w:r w:rsidRPr="00AD3660">
              <w:rPr>
                <w:rFonts w:ascii="Arial" w:hAnsi="Arial" w:cs="Arial"/>
                <w:color w:val="000000" w:themeColor="text1"/>
                <w:sz w:val="21"/>
                <w:szCs w:val="21"/>
                <w:lang w:val="en-GB"/>
              </w:rPr>
              <w:t xml:space="preserve"> is an </w:t>
            </w:r>
            <w:r w:rsidR="003B0663" w:rsidRPr="00AD3660">
              <w:rPr>
                <w:rFonts w:ascii="Arial" w:hAnsi="Arial" w:cs="Arial"/>
                <w:color w:val="000000" w:themeColor="text1"/>
                <w:sz w:val="21"/>
                <w:szCs w:val="21"/>
                <w:lang w:val="en-GB"/>
              </w:rPr>
              <w:t>all-inclusive</w:t>
            </w:r>
            <w:r w:rsidRPr="00AD3660">
              <w:rPr>
                <w:rFonts w:ascii="Arial" w:hAnsi="Arial" w:cs="Arial"/>
                <w:color w:val="000000" w:themeColor="text1"/>
                <w:sz w:val="21"/>
                <w:szCs w:val="21"/>
                <w:lang w:val="en-GB"/>
              </w:rPr>
              <w:t xml:space="preserve"> fixed lump-sum covering all costs required to carry out the Services described in </w:t>
            </w:r>
            <w:r w:rsidRPr="00AD3660">
              <w:rPr>
                <w:rFonts w:ascii="Arial" w:hAnsi="Arial" w:cs="Arial"/>
                <w:b/>
                <w:color w:val="000000" w:themeColor="text1"/>
                <w:sz w:val="21"/>
                <w:szCs w:val="21"/>
                <w:lang w:val="en-GB"/>
              </w:rPr>
              <w:t xml:space="preserve">Appendix </w:t>
            </w:r>
            <w:r w:rsidR="005773E4" w:rsidRPr="00AD3660">
              <w:rPr>
                <w:rFonts w:ascii="Arial" w:hAnsi="Arial" w:cs="Arial"/>
                <w:b/>
                <w:color w:val="000000" w:themeColor="text1"/>
                <w:sz w:val="21"/>
                <w:szCs w:val="21"/>
                <w:lang w:val="en-GB"/>
              </w:rPr>
              <w:t>A</w:t>
            </w:r>
            <w:r w:rsidR="00763D01" w:rsidRPr="00AD3660">
              <w:rPr>
                <w:rFonts w:ascii="Arial" w:hAnsi="Arial" w:cs="Arial"/>
                <w:color w:val="000000" w:themeColor="text1"/>
                <w:sz w:val="21"/>
                <w:szCs w:val="21"/>
                <w:lang w:val="en-GB"/>
              </w:rPr>
              <w:t>; except as stated under GCC Sub Clause 4</w:t>
            </w:r>
            <w:r w:rsidR="008C502B" w:rsidRPr="00AD3660">
              <w:rPr>
                <w:rFonts w:ascii="Arial" w:hAnsi="Arial" w:cs="Arial"/>
                <w:color w:val="000000" w:themeColor="text1"/>
                <w:sz w:val="21"/>
                <w:szCs w:val="21"/>
                <w:lang w:val="en-GB"/>
              </w:rPr>
              <w:t>2</w:t>
            </w:r>
            <w:r w:rsidR="00763D01" w:rsidRPr="00AD3660">
              <w:rPr>
                <w:rFonts w:ascii="Arial" w:hAnsi="Arial" w:cs="Arial"/>
                <w:color w:val="000000" w:themeColor="text1"/>
                <w:sz w:val="21"/>
                <w:szCs w:val="21"/>
                <w:lang w:val="en-GB"/>
              </w:rPr>
              <w:t>.1</w:t>
            </w:r>
            <w:r w:rsidRPr="00AD3660">
              <w:rPr>
                <w:rFonts w:ascii="Arial" w:hAnsi="Arial" w:cs="Arial"/>
                <w:color w:val="000000" w:themeColor="text1"/>
                <w:sz w:val="21"/>
                <w:szCs w:val="21"/>
                <w:lang w:val="en-GB"/>
              </w:rPr>
              <w:t>.</w:t>
            </w:r>
          </w:p>
        </w:tc>
      </w:tr>
      <w:tr w:rsidR="00D82D8F" w:rsidRPr="00AD3660" w14:paraId="62844E88"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53B5C611" w14:textId="77777777" w:rsidR="00D82D8F" w:rsidRPr="00AD3660" w:rsidRDefault="00BF4359">
            <w:pPr>
              <w:pStyle w:val="Heading3"/>
            </w:pPr>
            <w:bookmarkStart w:id="2098" w:name="_Toc485953940"/>
            <w:r w:rsidRPr="00AD3660">
              <w:t xml:space="preserve">41. </w:t>
            </w:r>
            <w:r w:rsidR="00D82D8F" w:rsidRPr="00AD3660">
              <w:t>Contract Price</w:t>
            </w:r>
            <w:bookmarkEnd w:id="2098"/>
          </w:p>
        </w:tc>
        <w:tc>
          <w:tcPr>
            <w:tcW w:w="6830" w:type="dxa"/>
            <w:gridSpan w:val="2"/>
            <w:tcBorders>
              <w:top w:val="single" w:sz="4" w:space="0" w:color="auto"/>
              <w:left w:val="single" w:sz="4" w:space="0" w:color="auto"/>
              <w:bottom w:val="single" w:sz="4" w:space="0" w:color="auto"/>
              <w:right w:val="single" w:sz="4" w:space="0" w:color="auto"/>
            </w:tcBorders>
          </w:tcPr>
          <w:p w14:paraId="7F7C66E5" w14:textId="77777777" w:rsidR="00D82D8F" w:rsidRPr="00AD3660" w:rsidRDefault="00D82D8F" w:rsidP="00740B80">
            <w:pPr>
              <w:pStyle w:val="ListParagraph"/>
              <w:numPr>
                <w:ilvl w:val="0"/>
                <w:numId w:val="112"/>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Contract Price is set forth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w:t>
            </w:r>
          </w:p>
        </w:tc>
      </w:tr>
      <w:tr w:rsidR="00D82D8F" w:rsidRPr="00AD3660" w14:paraId="000356BC"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08C5B49D" w14:textId="77777777" w:rsidR="00D82D8F" w:rsidRPr="00AD3660" w:rsidRDefault="00BF4359">
            <w:pPr>
              <w:pStyle w:val="Heading3"/>
            </w:pPr>
            <w:bookmarkStart w:id="2099" w:name="_Toc485953941"/>
            <w:r w:rsidRPr="00AD3660">
              <w:t xml:space="preserve">42. </w:t>
            </w:r>
            <w:r w:rsidR="00D82D8F" w:rsidRPr="00AD3660">
              <w:t>Payment for Additional Services</w:t>
            </w:r>
            <w:bookmarkEnd w:id="2099"/>
          </w:p>
        </w:tc>
        <w:tc>
          <w:tcPr>
            <w:tcW w:w="6830" w:type="dxa"/>
            <w:gridSpan w:val="2"/>
            <w:tcBorders>
              <w:top w:val="single" w:sz="4" w:space="0" w:color="auto"/>
              <w:left w:val="single" w:sz="4" w:space="0" w:color="auto"/>
              <w:bottom w:val="single" w:sz="4" w:space="0" w:color="auto"/>
              <w:right w:val="single" w:sz="4" w:space="0" w:color="auto"/>
            </w:tcBorders>
          </w:tcPr>
          <w:p w14:paraId="23AEB285" w14:textId="77777777" w:rsidR="00D82D8F" w:rsidRPr="00AD3660" w:rsidRDefault="00D82D8F" w:rsidP="00740B80">
            <w:pPr>
              <w:pStyle w:val="ListParagraph"/>
              <w:numPr>
                <w:ilvl w:val="0"/>
                <w:numId w:val="113"/>
              </w:numPr>
              <w:spacing w:beforeLines="50" w:before="120" w:afterLines="50" w:after="120"/>
              <w:ind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Payment for additional Services shall be made as agreed under GCC Sub Clause </w:t>
            </w:r>
            <w:r w:rsidR="002A56DE" w:rsidRPr="00AD3660">
              <w:rPr>
                <w:rFonts w:ascii="Arial" w:hAnsi="Arial" w:cs="Arial"/>
                <w:color w:val="000000" w:themeColor="text1"/>
                <w:sz w:val="21"/>
                <w:szCs w:val="21"/>
                <w:lang w:val="en-GB"/>
              </w:rPr>
              <w:t>1</w:t>
            </w:r>
            <w:r w:rsidR="008C502B" w:rsidRPr="00AD3660">
              <w:rPr>
                <w:rFonts w:ascii="Arial" w:hAnsi="Arial" w:cs="Arial"/>
                <w:color w:val="000000" w:themeColor="text1"/>
                <w:sz w:val="21"/>
                <w:szCs w:val="21"/>
                <w:lang w:val="en-GB"/>
              </w:rPr>
              <w:t>4</w:t>
            </w:r>
            <w:r w:rsidRPr="00AD3660">
              <w:rPr>
                <w:rFonts w:ascii="Arial" w:hAnsi="Arial" w:cs="Arial"/>
                <w:color w:val="000000" w:themeColor="text1"/>
                <w:sz w:val="21"/>
                <w:szCs w:val="21"/>
                <w:lang w:val="en-GB"/>
              </w:rPr>
              <w:t>.</w:t>
            </w:r>
          </w:p>
        </w:tc>
      </w:tr>
      <w:tr w:rsidR="004E7460" w:rsidRPr="00AD3660" w14:paraId="474B19FE" w14:textId="77777777" w:rsidTr="002F46F7">
        <w:trPr>
          <w:trHeight w:val="1828"/>
        </w:trPr>
        <w:tc>
          <w:tcPr>
            <w:tcW w:w="2520" w:type="dxa"/>
            <w:gridSpan w:val="2"/>
            <w:vMerge w:val="restart"/>
            <w:tcBorders>
              <w:top w:val="single" w:sz="4" w:space="0" w:color="auto"/>
              <w:left w:val="single" w:sz="4" w:space="0" w:color="auto"/>
              <w:right w:val="single" w:sz="4" w:space="0" w:color="auto"/>
            </w:tcBorders>
          </w:tcPr>
          <w:p w14:paraId="1B23298A" w14:textId="77777777" w:rsidR="004E7460" w:rsidRPr="00AD3660" w:rsidRDefault="004E7460">
            <w:pPr>
              <w:pStyle w:val="Heading3"/>
            </w:pPr>
            <w:bookmarkStart w:id="2100" w:name="_Toc79823746"/>
            <w:bookmarkStart w:id="2101" w:name="_Toc86025565"/>
            <w:bookmarkStart w:id="2102" w:name="_Toc79823749"/>
            <w:bookmarkStart w:id="2103" w:name="_Toc86025568"/>
            <w:bookmarkStart w:id="2104" w:name="_Toc79823752"/>
            <w:bookmarkStart w:id="2105" w:name="_Toc86025571"/>
            <w:bookmarkStart w:id="2106" w:name="_Toc79823758"/>
            <w:bookmarkStart w:id="2107" w:name="_Toc86025577"/>
            <w:bookmarkStart w:id="2108" w:name="_Toc48892654"/>
            <w:bookmarkStart w:id="2109" w:name="_Toc48894486"/>
            <w:bookmarkStart w:id="2110" w:name="_Toc48895259"/>
            <w:bookmarkStart w:id="2111" w:name="_Toc48895445"/>
            <w:bookmarkStart w:id="2112" w:name="_Toc48896227"/>
            <w:bookmarkStart w:id="2113" w:name="_Toc48969012"/>
            <w:bookmarkStart w:id="2114" w:name="_Toc48969343"/>
            <w:bookmarkStart w:id="2115" w:name="_Toc48970266"/>
            <w:bookmarkStart w:id="2116" w:name="_Toc48974090"/>
            <w:bookmarkStart w:id="2117" w:name="_Toc48978586"/>
            <w:bookmarkStart w:id="2118" w:name="_Toc48979347"/>
            <w:bookmarkStart w:id="2119" w:name="_Toc48979534"/>
            <w:bookmarkStart w:id="2120" w:name="_Toc48980599"/>
            <w:bookmarkStart w:id="2121" w:name="_Toc49159672"/>
            <w:bookmarkStart w:id="2122" w:name="_Toc49159859"/>
            <w:bookmarkStart w:id="2123" w:name="_Toc67815139"/>
            <w:bookmarkStart w:id="2124" w:name="_Toc86025580"/>
            <w:bookmarkStart w:id="2125" w:name="_Toc235351207"/>
            <w:bookmarkStart w:id="2126" w:name="_Toc485953942"/>
            <w:bookmarkEnd w:id="2100"/>
            <w:bookmarkEnd w:id="2101"/>
            <w:bookmarkEnd w:id="2102"/>
            <w:bookmarkEnd w:id="2103"/>
            <w:bookmarkEnd w:id="2104"/>
            <w:bookmarkEnd w:id="2105"/>
            <w:bookmarkEnd w:id="2106"/>
            <w:bookmarkEnd w:id="2107"/>
            <w:r w:rsidRPr="00AD3660">
              <w:t>43. Terms and Conditions of    Payment</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tc>
        <w:tc>
          <w:tcPr>
            <w:tcW w:w="6830" w:type="dxa"/>
            <w:gridSpan w:val="2"/>
            <w:tcBorders>
              <w:top w:val="single" w:sz="4" w:space="0" w:color="auto"/>
              <w:left w:val="single" w:sz="4" w:space="0" w:color="auto"/>
              <w:bottom w:val="single" w:sz="4" w:space="0" w:color="auto"/>
              <w:right w:val="single" w:sz="4" w:space="0" w:color="auto"/>
            </w:tcBorders>
          </w:tcPr>
          <w:p w14:paraId="2EFD524D" w14:textId="77777777" w:rsidR="004E7460" w:rsidRPr="00AD3660" w:rsidRDefault="004E7460" w:rsidP="00740B80">
            <w:pPr>
              <w:pStyle w:val="ListParagraph"/>
              <w:numPr>
                <w:ilvl w:val="0"/>
                <w:numId w:val="114"/>
              </w:numPr>
              <w:spacing w:beforeLines="50" w:before="120" w:afterLines="50" w:after="120"/>
              <w:ind w:hanging="66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Payments in respect of the Services shall be made according to the payment schedule stated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after the conditions listed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for such payment have been met, and the Service Provider has submitted an invoice, not later than fifteen (15) days after the condition met, to the Employer specifying the amount due. The Employer shall pay the Service Provider within thirty (30) days after the receipt of the invoices.</w:t>
            </w:r>
          </w:p>
        </w:tc>
      </w:tr>
      <w:tr w:rsidR="00BE6869" w:rsidRPr="00AD3660" w14:paraId="50855318" w14:textId="77777777" w:rsidTr="002F46F7">
        <w:trPr>
          <w:trHeight w:val="440"/>
        </w:trPr>
        <w:tc>
          <w:tcPr>
            <w:tcW w:w="2520" w:type="dxa"/>
            <w:gridSpan w:val="2"/>
            <w:vMerge/>
            <w:tcBorders>
              <w:top w:val="single" w:sz="4" w:space="0" w:color="auto"/>
              <w:left w:val="single" w:sz="4" w:space="0" w:color="auto"/>
              <w:right w:val="single" w:sz="4" w:space="0" w:color="auto"/>
            </w:tcBorders>
          </w:tcPr>
          <w:p w14:paraId="27310871" w14:textId="77777777" w:rsidR="00BE6869" w:rsidRPr="00AD3660" w:rsidRDefault="00BE6869">
            <w:pPr>
              <w:pStyle w:val="Heading3"/>
            </w:pPr>
          </w:p>
        </w:tc>
        <w:tc>
          <w:tcPr>
            <w:tcW w:w="6830" w:type="dxa"/>
            <w:gridSpan w:val="2"/>
            <w:tcBorders>
              <w:top w:val="single" w:sz="4" w:space="0" w:color="auto"/>
              <w:left w:val="single" w:sz="4" w:space="0" w:color="auto"/>
              <w:bottom w:val="single" w:sz="4" w:space="0" w:color="auto"/>
              <w:right w:val="single" w:sz="4" w:space="0" w:color="auto"/>
            </w:tcBorders>
          </w:tcPr>
          <w:p w14:paraId="1F1DAD12" w14:textId="77777777" w:rsidR="00BE6869" w:rsidRPr="00AD3660" w:rsidRDefault="00BE6869" w:rsidP="00740B80">
            <w:pPr>
              <w:pStyle w:val="ListParagraph"/>
              <w:numPr>
                <w:ilvl w:val="0"/>
                <w:numId w:val="114"/>
              </w:numPr>
              <w:spacing w:beforeLines="50" w:before="120" w:afterLines="50" w:after="120"/>
              <w:ind w:hanging="630"/>
              <w:jc w:val="both"/>
              <w:rPr>
                <w:rFonts w:ascii="Arial" w:hAnsi="Arial" w:cs="Arial"/>
                <w:color w:val="000000" w:themeColor="text1"/>
                <w:sz w:val="21"/>
                <w:szCs w:val="21"/>
                <w:lang w:val="en-GB"/>
              </w:rPr>
            </w:pPr>
            <w:r w:rsidRPr="00685CD2">
              <w:rPr>
                <w:rFonts w:ascii="Arial" w:hAnsi="Arial" w:cs="Arial"/>
                <w:sz w:val="21"/>
                <w:szCs w:val="21"/>
                <w:lang w:val="en-GB"/>
              </w:rPr>
              <w:t xml:space="preserve">Payment will be made individually to the each deployed manpower and contractor’s commission to their individual account by cross cheque or pay advice subjected to submitted and approved invoice as stated in GCC 43.1 </w:t>
            </w:r>
            <w:r w:rsidRPr="00685CD2">
              <w:rPr>
                <w:rFonts w:ascii="Arial" w:hAnsi="Arial" w:cs="Arial"/>
                <w:b/>
                <w:bCs/>
                <w:sz w:val="21"/>
                <w:szCs w:val="21"/>
                <w:lang w:val="en-GB"/>
              </w:rPr>
              <w:t>in case of out sourcing (Man-power supply).</w:t>
            </w:r>
            <w:r w:rsidRPr="00685CD2">
              <w:rPr>
                <w:rFonts w:ascii="Arial" w:hAnsi="Arial" w:cs="Arial"/>
                <w:sz w:val="21"/>
                <w:szCs w:val="21"/>
                <w:lang w:val="en-GB"/>
              </w:rPr>
              <w:t xml:space="preserve"> </w:t>
            </w:r>
          </w:p>
        </w:tc>
      </w:tr>
      <w:tr w:rsidR="004E7460" w:rsidRPr="00AD3660" w14:paraId="16328D06" w14:textId="77777777" w:rsidTr="002F46F7">
        <w:trPr>
          <w:trHeight w:val="1080"/>
        </w:trPr>
        <w:tc>
          <w:tcPr>
            <w:tcW w:w="2520" w:type="dxa"/>
            <w:gridSpan w:val="2"/>
            <w:vMerge/>
            <w:tcBorders>
              <w:left w:val="single" w:sz="4" w:space="0" w:color="auto"/>
              <w:bottom w:val="single" w:sz="4" w:space="0" w:color="auto"/>
              <w:right w:val="single" w:sz="4" w:space="0" w:color="auto"/>
            </w:tcBorders>
          </w:tcPr>
          <w:p w14:paraId="25D1AB78" w14:textId="77777777" w:rsidR="004E7460" w:rsidRPr="00AD3660" w:rsidRDefault="004E7460">
            <w:pPr>
              <w:pStyle w:val="Heading3"/>
            </w:pPr>
          </w:p>
        </w:tc>
        <w:tc>
          <w:tcPr>
            <w:tcW w:w="6830" w:type="dxa"/>
            <w:gridSpan w:val="2"/>
            <w:tcBorders>
              <w:top w:val="single" w:sz="4" w:space="0" w:color="auto"/>
              <w:left w:val="single" w:sz="4" w:space="0" w:color="auto"/>
              <w:bottom w:val="single" w:sz="4" w:space="0" w:color="auto"/>
              <w:right w:val="single" w:sz="4" w:space="0" w:color="auto"/>
            </w:tcBorders>
          </w:tcPr>
          <w:p w14:paraId="77ABD5B6" w14:textId="77777777" w:rsidR="004E7460" w:rsidRPr="00685CD2" w:rsidRDefault="004E7460" w:rsidP="00740B80">
            <w:pPr>
              <w:pStyle w:val="ListParagraph"/>
              <w:numPr>
                <w:ilvl w:val="0"/>
                <w:numId w:val="114"/>
              </w:numPr>
              <w:spacing w:beforeLines="50" w:before="120" w:afterLines="50" w:after="120"/>
              <w:ind w:hanging="630"/>
              <w:jc w:val="both"/>
              <w:rPr>
                <w:rFonts w:ascii="Arial" w:hAnsi="Arial" w:cs="Arial"/>
                <w:sz w:val="21"/>
                <w:szCs w:val="21"/>
                <w:lang w:val="en-GB"/>
              </w:rPr>
            </w:pPr>
            <w:r w:rsidRPr="00685CD2">
              <w:rPr>
                <w:rFonts w:ascii="Arial" w:hAnsi="Arial" w:cs="Arial"/>
                <w:sz w:val="21"/>
                <w:szCs w:val="21"/>
                <w:lang w:val="en-GB"/>
              </w:rPr>
              <w:t>In the event of termination of this Contract pursuant to GCC Clauses to 48 to 57, the Employer shall make the payments to the Service Provider for Services satisfactorily performed prior to the effective date of termination.</w:t>
            </w:r>
          </w:p>
        </w:tc>
      </w:tr>
      <w:tr w:rsidR="00623637" w:rsidRPr="00AD3660" w14:paraId="64A757C2" w14:textId="77777777" w:rsidTr="002F46F7">
        <w:tc>
          <w:tcPr>
            <w:tcW w:w="2520" w:type="dxa"/>
            <w:gridSpan w:val="2"/>
            <w:vMerge w:val="restart"/>
            <w:tcBorders>
              <w:top w:val="single" w:sz="4" w:space="0" w:color="auto"/>
              <w:left w:val="single" w:sz="4" w:space="0" w:color="auto"/>
              <w:right w:val="single" w:sz="4" w:space="0" w:color="auto"/>
            </w:tcBorders>
          </w:tcPr>
          <w:p w14:paraId="2C58D3DB" w14:textId="77777777" w:rsidR="00623637" w:rsidRPr="00AD3660" w:rsidRDefault="00623637">
            <w:pPr>
              <w:pStyle w:val="Heading3"/>
            </w:pPr>
            <w:bookmarkStart w:id="2127" w:name="_Toc48892655"/>
            <w:bookmarkStart w:id="2128" w:name="_Toc48894487"/>
            <w:bookmarkStart w:id="2129" w:name="_Toc48895260"/>
            <w:bookmarkStart w:id="2130" w:name="_Toc48895446"/>
            <w:bookmarkStart w:id="2131" w:name="_Toc48896228"/>
            <w:bookmarkStart w:id="2132" w:name="_Toc48969013"/>
            <w:bookmarkStart w:id="2133" w:name="_Toc48969344"/>
            <w:bookmarkStart w:id="2134" w:name="_Toc48970267"/>
            <w:bookmarkStart w:id="2135" w:name="_Toc48974091"/>
            <w:bookmarkStart w:id="2136" w:name="_Toc48978587"/>
            <w:bookmarkStart w:id="2137" w:name="_Toc48979348"/>
            <w:bookmarkStart w:id="2138" w:name="_Toc48979535"/>
            <w:bookmarkStart w:id="2139" w:name="_Toc48980600"/>
            <w:bookmarkStart w:id="2140" w:name="_Toc49159673"/>
            <w:bookmarkStart w:id="2141" w:name="_Toc49159860"/>
            <w:bookmarkStart w:id="2142" w:name="_Toc67815140"/>
            <w:bookmarkStart w:id="2143" w:name="_Toc86025581"/>
            <w:bookmarkStart w:id="2144" w:name="_Toc235351208"/>
            <w:bookmarkStart w:id="2145" w:name="_Toc485953943"/>
            <w:r w:rsidRPr="00AD3660">
              <w:t>44. Advance Payment</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tc>
        <w:tc>
          <w:tcPr>
            <w:tcW w:w="6830" w:type="dxa"/>
            <w:gridSpan w:val="2"/>
            <w:tcBorders>
              <w:top w:val="single" w:sz="4" w:space="0" w:color="auto"/>
              <w:left w:val="single" w:sz="4" w:space="0" w:color="auto"/>
              <w:bottom w:val="single" w:sz="4" w:space="0" w:color="auto"/>
              <w:right w:val="single" w:sz="4" w:space="0" w:color="auto"/>
            </w:tcBorders>
          </w:tcPr>
          <w:p w14:paraId="66C446A2" w14:textId="77777777" w:rsidR="00623637" w:rsidRPr="00685CD2" w:rsidRDefault="00623637" w:rsidP="00740B80">
            <w:pPr>
              <w:pStyle w:val="ListParagraph"/>
              <w:numPr>
                <w:ilvl w:val="0"/>
                <w:numId w:val="115"/>
              </w:numPr>
              <w:spacing w:beforeLines="50" w:before="120" w:afterLines="50" w:after="120"/>
              <w:ind w:left="612" w:hanging="612"/>
              <w:jc w:val="both"/>
              <w:rPr>
                <w:rFonts w:ascii="Arial" w:hAnsi="Arial" w:cs="Arial"/>
                <w:sz w:val="21"/>
                <w:szCs w:val="21"/>
                <w:lang w:val="en-GB"/>
              </w:rPr>
            </w:pPr>
            <w:r w:rsidRPr="00685CD2">
              <w:rPr>
                <w:rFonts w:ascii="Arial" w:hAnsi="Arial" w:cs="Arial"/>
                <w:sz w:val="21"/>
                <w:szCs w:val="21"/>
                <w:lang w:val="en-GB"/>
              </w:rPr>
              <w:t xml:space="preserve">If so specified in the </w:t>
            </w:r>
            <w:r w:rsidRPr="00685CD2">
              <w:rPr>
                <w:rFonts w:ascii="Arial" w:hAnsi="Arial" w:cs="Arial"/>
                <w:b/>
                <w:sz w:val="21"/>
                <w:szCs w:val="21"/>
                <w:lang w:val="en-GB"/>
              </w:rPr>
              <w:t>PCC</w:t>
            </w:r>
            <w:r w:rsidRPr="00685CD2">
              <w:rPr>
                <w:rFonts w:ascii="Arial" w:hAnsi="Arial" w:cs="Arial"/>
                <w:sz w:val="21"/>
                <w:szCs w:val="21"/>
                <w:lang w:val="en-GB"/>
              </w:rPr>
              <w:t xml:space="preserve">, an Advance Payment for Mobilization, Materials and Supplies shall be made to the Service Provider, of the amount and within the number of days after the Effective Date as specified in the </w:t>
            </w:r>
            <w:r w:rsidRPr="00685CD2">
              <w:rPr>
                <w:rFonts w:ascii="Arial" w:hAnsi="Arial" w:cs="Arial"/>
                <w:b/>
                <w:sz w:val="21"/>
                <w:szCs w:val="21"/>
                <w:lang w:val="en-GB"/>
              </w:rPr>
              <w:t>PCC</w:t>
            </w:r>
            <w:r w:rsidRPr="00685CD2">
              <w:rPr>
                <w:rFonts w:ascii="Arial" w:hAnsi="Arial" w:cs="Arial"/>
                <w:sz w:val="21"/>
                <w:szCs w:val="21"/>
                <w:lang w:val="en-GB"/>
              </w:rPr>
              <w:t xml:space="preserve">. The Advance Payment shall be made against the provision by the Service Provider of an unconditional Bank Guarantee for the same amount which shall: </w:t>
            </w:r>
          </w:p>
          <w:p w14:paraId="12D69909" w14:textId="77777777" w:rsidR="00623637" w:rsidRPr="00685CD2" w:rsidRDefault="00623637" w:rsidP="00740B80">
            <w:pPr>
              <w:numPr>
                <w:ilvl w:val="1"/>
                <w:numId w:val="33"/>
              </w:numPr>
              <w:tabs>
                <w:tab w:val="clear" w:pos="1944"/>
              </w:tabs>
              <w:spacing w:beforeLines="50" w:before="120" w:afterLines="50" w:after="120"/>
              <w:ind w:left="972" w:hanging="360"/>
              <w:jc w:val="both"/>
              <w:rPr>
                <w:rFonts w:ascii="Arial" w:hAnsi="Arial" w:cs="Arial"/>
                <w:sz w:val="21"/>
                <w:szCs w:val="21"/>
                <w:lang w:val="en-GB"/>
              </w:rPr>
            </w:pPr>
            <w:r w:rsidRPr="00685CD2">
              <w:rPr>
                <w:rFonts w:ascii="Arial" w:hAnsi="Arial" w:cs="Arial"/>
                <w:sz w:val="21"/>
                <w:szCs w:val="21"/>
                <w:lang w:val="en-GB"/>
              </w:rPr>
              <w:t xml:space="preserve">remain effective until the Advance Payment has been fully amortized as specified in the </w:t>
            </w:r>
            <w:r w:rsidRPr="00685CD2">
              <w:rPr>
                <w:rFonts w:ascii="Arial" w:hAnsi="Arial" w:cs="Arial"/>
                <w:b/>
                <w:sz w:val="21"/>
                <w:szCs w:val="21"/>
                <w:lang w:val="en-GB"/>
              </w:rPr>
              <w:t>PCC</w:t>
            </w:r>
            <w:r w:rsidRPr="00685CD2">
              <w:rPr>
                <w:rFonts w:ascii="Arial" w:hAnsi="Arial" w:cs="Arial"/>
                <w:sz w:val="21"/>
                <w:szCs w:val="21"/>
                <w:lang w:val="en-GB"/>
              </w:rPr>
              <w:t xml:space="preserve">; and </w:t>
            </w:r>
          </w:p>
          <w:p w14:paraId="4DB99C20" w14:textId="77777777" w:rsidR="00623637" w:rsidRPr="00685CD2" w:rsidRDefault="00623637" w:rsidP="00740B80">
            <w:pPr>
              <w:numPr>
                <w:ilvl w:val="1"/>
                <w:numId w:val="33"/>
              </w:numPr>
              <w:tabs>
                <w:tab w:val="clear" w:pos="1944"/>
              </w:tabs>
              <w:spacing w:beforeLines="50" w:before="120" w:afterLines="50" w:after="120"/>
              <w:ind w:left="972" w:hanging="360"/>
              <w:jc w:val="both"/>
              <w:rPr>
                <w:rFonts w:ascii="Arial" w:hAnsi="Arial" w:cs="Arial"/>
                <w:sz w:val="21"/>
                <w:szCs w:val="21"/>
                <w:lang w:val="en-GB"/>
              </w:rPr>
            </w:pPr>
            <w:r w:rsidRPr="00685CD2">
              <w:rPr>
                <w:rFonts w:ascii="Arial" w:hAnsi="Arial" w:cs="Arial"/>
                <w:sz w:val="21"/>
                <w:szCs w:val="21"/>
                <w:lang w:val="en-GB"/>
              </w:rPr>
              <w:lastRenderedPageBreak/>
              <w:t xml:space="preserve">be in the format as shown in </w:t>
            </w:r>
            <w:r w:rsidRPr="00685CD2">
              <w:rPr>
                <w:rFonts w:ascii="Arial" w:hAnsi="Arial" w:cs="Arial"/>
                <w:b/>
                <w:sz w:val="21"/>
                <w:szCs w:val="21"/>
                <w:lang w:val="en-GB"/>
              </w:rPr>
              <w:t>PSN-8</w:t>
            </w:r>
          </w:p>
        </w:tc>
      </w:tr>
      <w:tr w:rsidR="00623637" w:rsidRPr="00AD3660" w14:paraId="53361BF5" w14:textId="77777777" w:rsidTr="002F46F7">
        <w:tc>
          <w:tcPr>
            <w:tcW w:w="2520" w:type="dxa"/>
            <w:gridSpan w:val="2"/>
            <w:vMerge/>
            <w:tcBorders>
              <w:left w:val="single" w:sz="4" w:space="0" w:color="auto"/>
              <w:bottom w:val="single" w:sz="4" w:space="0" w:color="auto"/>
              <w:right w:val="single" w:sz="4" w:space="0" w:color="auto"/>
            </w:tcBorders>
          </w:tcPr>
          <w:p w14:paraId="02DE890B" w14:textId="77777777" w:rsidR="00623637" w:rsidRPr="00AD3660" w:rsidRDefault="00623637">
            <w:pPr>
              <w:pStyle w:val="Heading3"/>
            </w:pPr>
          </w:p>
        </w:tc>
        <w:tc>
          <w:tcPr>
            <w:tcW w:w="6830" w:type="dxa"/>
            <w:gridSpan w:val="2"/>
            <w:tcBorders>
              <w:top w:val="single" w:sz="4" w:space="0" w:color="auto"/>
              <w:left w:val="single" w:sz="4" w:space="0" w:color="auto"/>
              <w:bottom w:val="single" w:sz="4" w:space="0" w:color="auto"/>
              <w:right w:val="single" w:sz="4" w:space="0" w:color="auto"/>
            </w:tcBorders>
          </w:tcPr>
          <w:p w14:paraId="2E3C1D20" w14:textId="77777777" w:rsidR="00623637" w:rsidRPr="00AD3660" w:rsidRDefault="00623637" w:rsidP="00740B80">
            <w:pPr>
              <w:pStyle w:val="ListParagraph"/>
              <w:numPr>
                <w:ilvl w:val="0"/>
                <w:numId w:val="115"/>
              </w:numPr>
              <w:spacing w:beforeLines="50" w:before="120" w:afterLines="50" w:after="120"/>
              <w:ind w:left="612" w:hanging="61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Advance Payments will be amortized by the Employer in instalments as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until fully amortized.</w:t>
            </w:r>
          </w:p>
        </w:tc>
      </w:tr>
      <w:tr w:rsidR="00D82D8F" w:rsidRPr="00AD3660" w14:paraId="3A6DB646"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5DDB73D9" w14:textId="77777777" w:rsidR="00D82D8F" w:rsidRPr="00AD3660" w:rsidRDefault="00BF4359">
            <w:pPr>
              <w:pStyle w:val="Heading3"/>
            </w:pPr>
            <w:bookmarkStart w:id="2146" w:name="_Toc485953944"/>
            <w:r w:rsidRPr="00AD3660">
              <w:t xml:space="preserve">45. </w:t>
            </w:r>
            <w:r w:rsidR="00D82D8F" w:rsidRPr="00AD3660">
              <w:t>Interest on Delayed payment</w:t>
            </w:r>
            <w:bookmarkEnd w:id="2146"/>
          </w:p>
        </w:tc>
        <w:tc>
          <w:tcPr>
            <w:tcW w:w="6830" w:type="dxa"/>
            <w:gridSpan w:val="2"/>
            <w:tcBorders>
              <w:top w:val="single" w:sz="4" w:space="0" w:color="auto"/>
              <w:left w:val="single" w:sz="4" w:space="0" w:color="auto"/>
              <w:bottom w:val="single" w:sz="4" w:space="0" w:color="auto"/>
              <w:right w:val="single" w:sz="4" w:space="0" w:color="auto"/>
            </w:tcBorders>
          </w:tcPr>
          <w:p w14:paraId="46F8309C" w14:textId="77777777" w:rsidR="00D82D8F" w:rsidRPr="00685CD2" w:rsidRDefault="00D82D8F" w:rsidP="00740B80">
            <w:pPr>
              <w:pStyle w:val="ListParagraph"/>
              <w:numPr>
                <w:ilvl w:val="0"/>
                <w:numId w:val="116"/>
              </w:numPr>
              <w:spacing w:beforeLines="50" w:before="120" w:afterLines="50" w:after="120"/>
              <w:ind w:hanging="693"/>
              <w:jc w:val="both"/>
              <w:rPr>
                <w:rFonts w:ascii="Arial" w:hAnsi="Arial" w:cs="Arial"/>
                <w:color w:val="FF0000"/>
                <w:sz w:val="21"/>
                <w:szCs w:val="21"/>
                <w:lang w:val="en-GB"/>
              </w:rPr>
            </w:pPr>
            <w:r w:rsidRPr="00685CD2">
              <w:rPr>
                <w:rFonts w:ascii="Arial" w:hAnsi="Arial" w:cs="Arial"/>
                <w:sz w:val="21"/>
                <w:szCs w:val="21"/>
                <w:lang w:val="en-GB"/>
              </w:rPr>
              <w:t xml:space="preserve">If the </w:t>
            </w:r>
            <w:r w:rsidR="00D346FE" w:rsidRPr="00685CD2">
              <w:rPr>
                <w:rFonts w:ascii="Arial" w:hAnsi="Arial" w:cs="Arial"/>
                <w:sz w:val="21"/>
                <w:szCs w:val="21"/>
                <w:lang w:val="en-GB"/>
              </w:rPr>
              <w:t>Employer</w:t>
            </w:r>
            <w:r w:rsidR="00310FF3" w:rsidRPr="00685CD2">
              <w:rPr>
                <w:rFonts w:ascii="Arial" w:hAnsi="Arial" w:cs="Arial"/>
                <w:sz w:val="21"/>
                <w:szCs w:val="21"/>
                <w:lang w:val="en-GB"/>
              </w:rPr>
              <w:t xml:space="preserve"> </w:t>
            </w:r>
            <w:r w:rsidRPr="00685CD2">
              <w:rPr>
                <w:rFonts w:ascii="Arial" w:hAnsi="Arial" w:cs="Arial"/>
                <w:sz w:val="21"/>
                <w:szCs w:val="21"/>
                <w:lang w:val="en-GB"/>
              </w:rPr>
              <w:t xml:space="preserve">has delayed payment beyond thirty (30) days after the due date, interest at the annual rate as specified in the </w:t>
            </w:r>
            <w:r w:rsidRPr="00685CD2">
              <w:rPr>
                <w:rFonts w:ascii="Arial" w:hAnsi="Arial" w:cs="Arial"/>
                <w:b/>
                <w:sz w:val="21"/>
                <w:szCs w:val="21"/>
                <w:lang w:val="en-GB"/>
              </w:rPr>
              <w:t>PCC</w:t>
            </w:r>
            <w:r w:rsidRPr="00685CD2">
              <w:rPr>
                <w:rFonts w:ascii="Arial" w:hAnsi="Arial" w:cs="Arial"/>
                <w:sz w:val="21"/>
                <w:szCs w:val="21"/>
                <w:lang w:val="en-GB"/>
              </w:rPr>
              <w:t xml:space="preserve"> shall become payable as from the above due date on any amount due by, but not paid on, such due date.</w:t>
            </w:r>
          </w:p>
        </w:tc>
      </w:tr>
      <w:tr w:rsidR="00623637" w:rsidRPr="00AD3660" w14:paraId="5B4E17FE" w14:textId="77777777" w:rsidTr="002F46F7">
        <w:tc>
          <w:tcPr>
            <w:tcW w:w="2520" w:type="dxa"/>
            <w:gridSpan w:val="2"/>
            <w:vMerge w:val="restart"/>
            <w:tcBorders>
              <w:top w:val="single" w:sz="4" w:space="0" w:color="auto"/>
              <w:left w:val="single" w:sz="4" w:space="0" w:color="auto"/>
              <w:right w:val="single" w:sz="4" w:space="0" w:color="auto"/>
            </w:tcBorders>
          </w:tcPr>
          <w:p w14:paraId="1DF680F6" w14:textId="77777777" w:rsidR="00623637" w:rsidRPr="00AD3660" w:rsidRDefault="00623637">
            <w:pPr>
              <w:pStyle w:val="Heading3"/>
            </w:pPr>
            <w:bookmarkStart w:id="2147" w:name="_Toc485953945"/>
            <w:r w:rsidRPr="00AD3660">
              <w:t>46. Amendment to Contract</w:t>
            </w:r>
            <w:bookmarkEnd w:id="2147"/>
          </w:p>
        </w:tc>
        <w:tc>
          <w:tcPr>
            <w:tcW w:w="6830" w:type="dxa"/>
            <w:gridSpan w:val="2"/>
            <w:tcBorders>
              <w:top w:val="single" w:sz="4" w:space="0" w:color="auto"/>
              <w:left w:val="single" w:sz="4" w:space="0" w:color="auto"/>
              <w:bottom w:val="single" w:sz="4" w:space="0" w:color="auto"/>
              <w:right w:val="single" w:sz="4" w:space="0" w:color="auto"/>
            </w:tcBorders>
          </w:tcPr>
          <w:p w14:paraId="14BE1591" w14:textId="77777777" w:rsidR="00623637" w:rsidRPr="00AD3660" w:rsidRDefault="00623637" w:rsidP="00740B80">
            <w:pPr>
              <w:pStyle w:val="ListParagraph"/>
              <w:numPr>
                <w:ilvl w:val="0"/>
                <w:numId w:val="117"/>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amendment to Contract shall generally include extension of time to the Intended Completion Date, increase or decrease in original Contract price and any other changes duly approved under the Conditions of the Contract.</w:t>
            </w:r>
          </w:p>
        </w:tc>
      </w:tr>
      <w:tr w:rsidR="00623637" w:rsidRPr="00AD3660" w14:paraId="70DBF749" w14:textId="77777777" w:rsidTr="002F46F7">
        <w:tc>
          <w:tcPr>
            <w:tcW w:w="2520" w:type="dxa"/>
            <w:gridSpan w:val="2"/>
            <w:vMerge/>
            <w:tcBorders>
              <w:left w:val="single" w:sz="4" w:space="0" w:color="auto"/>
              <w:bottom w:val="single" w:sz="4" w:space="0" w:color="auto"/>
              <w:right w:val="single" w:sz="4" w:space="0" w:color="auto"/>
            </w:tcBorders>
          </w:tcPr>
          <w:p w14:paraId="5DFB4D94" w14:textId="77777777" w:rsidR="00623637" w:rsidRPr="00AD3660" w:rsidRDefault="00623637">
            <w:pPr>
              <w:pStyle w:val="Heading3"/>
            </w:pPr>
          </w:p>
        </w:tc>
        <w:tc>
          <w:tcPr>
            <w:tcW w:w="6830" w:type="dxa"/>
            <w:gridSpan w:val="2"/>
            <w:tcBorders>
              <w:top w:val="single" w:sz="4" w:space="0" w:color="auto"/>
              <w:left w:val="single" w:sz="4" w:space="0" w:color="auto"/>
              <w:bottom w:val="single" w:sz="4" w:space="0" w:color="auto"/>
              <w:right w:val="single" w:sz="4" w:space="0" w:color="auto"/>
            </w:tcBorders>
          </w:tcPr>
          <w:p w14:paraId="0CDC0C99" w14:textId="77777777" w:rsidR="00623637" w:rsidRPr="00AD3660" w:rsidRDefault="00623637" w:rsidP="00740B80">
            <w:pPr>
              <w:pStyle w:val="ListParagraph"/>
              <w:numPr>
                <w:ilvl w:val="0"/>
                <w:numId w:val="117"/>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contracting shall amend the Contract incorporating the required approved changes subsequently introduced to the original Terms and Conditions of the Contract in line with the Rules.</w:t>
            </w:r>
          </w:p>
        </w:tc>
      </w:tr>
      <w:tr w:rsidR="00D82D8F" w:rsidRPr="00AD3660" w14:paraId="3198A527"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41AAA414" w14:textId="77777777" w:rsidR="00D82D8F" w:rsidRPr="00AD3660" w:rsidRDefault="00BF4359">
            <w:pPr>
              <w:pStyle w:val="Heading3"/>
            </w:pPr>
            <w:bookmarkStart w:id="2148" w:name="_Toc48892657"/>
            <w:bookmarkStart w:id="2149" w:name="_Toc48894489"/>
            <w:bookmarkStart w:id="2150" w:name="_Toc48895262"/>
            <w:bookmarkStart w:id="2151" w:name="_Toc48895448"/>
            <w:bookmarkStart w:id="2152" w:name="_Toc48896230"/>
            <w:bookmarkStart w:id="2153" w:name="_Toc48969015"/>
            <w:bookmarkStart w:id="2154" w:name="_Toc48969346"/>
            <w:bookmarkStart w:id="2155" w:name="_Toc48970269"/>
            <w:bookmarkStart w:id="2156" w:name="_Toc48974093"/>
            <w:bookmarkStart w:id="2157" w:name="_Toc48978589"/>
            <w:bookmarkStart w:id="2158" w:name="_Toc48979350"/>
            <w:bookmarkStart w:id="2159" w:name="_Toc48979537"/>
            <w:bookmarkStart w:id="2160" w:name="_Toc48980602"/>
            <w:bookmarkStart w:id="2161" w:name="_Toc49159675"/>
            <w:bookmarkStart w:id="2162" w:name="_Toc49159862"/>
            <w:bookmarkStart w:id="2163" w:name="_Toc67815142"/>
            <w:bookmarkStart w:id="2164" w:name="_Toc86025583"/>
            <w:bookmarkStart w:id="2165" w:name="_Toc235351210"/>
            <w:bookmarkStart w:id="2166" w:name="_Toc485953946"/>
            <w:r w:rsidRPr="00AD3660">
              <w:t xml:space="preserve">47. </w:t>
            </w:r>
            <w:r w:rsidR="00D82D8F" w:rsidRPr="00AD3660">
              <w:t>Final Payment</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tc>
        <w:tc>
          <w:tcPr>
            <w:tcW w:w="6830" w:type="dxa"/>
            <w:gridSpan w:val="2"/>
            <w:tcBorders>
              <w:top w:val="single" w:sz="4" w:space="0" w:color="auto"/>
              <w:left w:val="single" w:sz="4" w:space="0" w:color="auto"/>
              <w:bottom w:val="single" w:sz="4" w:space="0" w:color="auto"/>
              <w:right w:val="single" w:sz="4" w:space="0" w:color="auto"/>
            </w:tcBorders>
          </w:tcPr>
          <w:p w14:paraId="4A657725" w14:textId="77777777" w:rsidR="00D82D8F" w:rsidRPr="00AD3660" w:rsidRDefault="003D26BD" w:rsidP="00740B80">
            <w:pPr>
              <w:pStyle w:val="ListParagraph"/>
              <w:spacing w:beforeLines="50" w:before="120" w:afterLines="50" w:after="120"/>
              <w:ind w:left="702" w:hanging="70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47.1 </w:t>
            </w:r>
            <w:r w:rsidR="004E7460" w:rsidRPr="00AD3660">
              <w:rPr>
                <w:rFonts w:ascii="Arial" w:hAnsi="Arial" w:cs="Arial"/>
                <w:color w:val="000000" w:themeColor="text1"/>
                <w:sz w:val="21"/>
                <w:szCs w:val="21"/>
                <w:lang w:val="en-GB"/>
              </w:rPr>
              <w:tab/>
            </w:r>
            <w:r w:rsidR="00D82D8F" w:rsidRPr="00AD3660">
              <w:rPr>
                <w:rFonts w:ascii="Arial" w:hAnsi="Arial" w:cs="Arial"/>
                <w:color w:val="000000" w:themeColor="text1"/>
                <w:sz w:val="21"/>
                <w:szCs w:val="21"/>
                <w:lang w:val="en-GB"/>
              </w:rPr>
              <w:t>The final payment under this C</w:t>
            </w:r>
            <w:r w:rsidR="00FD58FC" w:rsidRPr="00AD3660">
              <w:rPr>
                <w:rFonts w:ascii="Arial" w:hAnsi="Arial" w:cs="Arial"/>
                <w:color w:val="000000" w:themeColor="text1"/>
                <w:sz w:val="21"/>
                <w:szCs w:val="21"/>
                <w:lang w:val="en-GB"/>
              </w:rPr>
              <w:t>ontract</w:t>
            </w:r>
            <w:r w:rsidR="00D82D8F" w:rsidRPr="00AD3660">
              <w:rPr>
                <w:rFonts w:ascii="Arial" w:hAnsi="Arial" w:cs="Arial"/>
                <w:color w:val="000000" w:themeColor="text1"/>
                <w:sz w:val="21"/>
                <w:szCs w:val="21"/>
                <w:lang w:val="en-GB"/>
              </w:rPr>
              <w:t xml:space="preserve"> shall be made only after the final report and a final statement, identified as such, shall have been submitted by the </w:t>
            </w:r>
            <w:r w:rsidR="00716CAD" w:rsidRPr="00AD3660">
              <w:rPr>
                <w:rFonts w:ascii="Arial" w:hAnsi="Arial" w:cs="Arial"/>
                <w:color w:val="000000" w:themeColor="text1"/>
                <w:sz w:val="21"/>
                <w:szCs w:val="21"/>
                <w:lang w:val="en-GB"/>
              </w:rPr>
              <w:t>Service Provider</w:t>
            </w:r>
            <w:r w:rsidR="00D82D8F" w:rsidRPr="00AD3660">
              <w:rPr>
                <w:rFonts w:ascii="Arial" w:hAnsi="Arial" w:cs="Arial"/>
                <w:color w:val="000000" w:themeColor="text1"/>
                <w:sz w:val="21"/>
                <w:szCs w:val="21"/>
                <w:lang w:val="en-GB"/>
              </w:rPr>
              <w:t xml:space="preserve"> and approved as satisfactory by the </w:t>
            </w:r>
            <w:r w:rsidR="00716CAD" w:rsidRPr="00AD3660">
              <w:rPr>
                <w:rFonts w:ascii="Arial" w:hAnsi="Arial" w:cs="Arial"/>
                <w:color w:val="000000" w:themeColor="text1"/>
                <w:sz w:val="21"/>
                <w:szCs w:val="21"/>
                <w:lang w:val="en-GB"/>
              </w:rPr>
              <w:t>Employer</w:t>
            </w:r>
            <w:r w:rsidR="00FD58FC" w:rsidRPr="00AD3660">
              <w:rPr>
                <w:rFonts w:ascii="Arial" w:hAnsi="Arial" w:cs="Arial"/>
                <w:color w:val="000000" w:themeColor="text1"/>
                <w:sz w:val="21"/>
                <w:szCs w:val="21"/>
                <w:lang w:val="en-GB"/>
              </w:rPr>
              <w:t>.</w:t>
            </w:r>
          </w:p>
        </w:tc>
      </w:tr>
      <w:tr w:rsidR="00D82D8F" w:rsidRPr="00AD3660" w14:paraId="78471472" w14:textId="77777777" w:rsidTr="002F46F7">
        <w:trPr>
          <w:trHeight w:val="360"/>
        </w:trPr>
        <w:tc>
          <w:tcPr>
            <w:tcW w:w="2520" w:type="dxa"/>
            <w:gridSpan w:val="2"/>
            <w:tcBorders>
              <w:top w:val="single" w:sz="4" w:space="0" w:color="auto"/>
              <w:left w:val="single" w:sz="4" w:space="0" w:color="auto"/>
              <w:bottom w:val="single" w:sz="4" w:space="0" w:color="auto"/>
              <w:right w:val="single" w:sz="4" w:space="0" w:color="auto"/>
            </w:tcBorders>
          </w:tcPr>
          <w:p w14:paraId="4804936C" w14:textId="77777777" w:rsidR="00D82D8F" w:rsidRPr="00AD3660" w:rsidRDefault="00BF4359">
            <w:pPr>
              <w:pStyle w:val="Heading3"/>
            </w:pPr>
            <w:bookmarkStart w:id="2167" w:name="_Toc48892658"/>
            <w:bookmarkStart w:id="2168" w:name="_Toc48894490"/>
            <w:bookmarkStart w:id="2169" w:name="_Toc48895263"/>
            <w:bookmarkStart w:id="2170" w:name="_Toc48895449"/>
            <w:bookmarkStart w:id="2171" w:name="_Toc48896231"/>
            <w:bookmarkStart w:id="2172" w:name="_Toc48969016"/>
            <w:bookmarkStart w:id="2173" w:name="_Toc48969347"/>
            <w:bookmarkStart w:id="2174" w:name="_Toc48970270"/>
            <w:bookmarkStart w:id="2175" w:name="_Toc48974094"/>
            <w:bookmarkStart w:id="2176" w:name="_Toc48978590"/>
            <w:bookmarkStart w:id="2177" w:name="_Toc48979351"/>
            <w:bookmarkStart w:id="2178" w:name="_Toc48979538"/>
            <w:bookmarkStart w:id="2179" w:name="_Toc48980603"/>
            <w:bookmarkStart w:id="2180" w:name="_Toc49159676"/>
            <w:bookmarkStart w:id="2181" w:name="_Toc49159863"/>
            <w:bookmarkStart w:id="2182" w:name="_Toc67815143"/>
            <w:bookmarkStart w:id="2183" w:name="_Toc86025584"/>
            <w:bookmarkStart w:id="2184" w:name="_Toc235351211"/>
            <w:bookmarkStart w:id="2185" w:name="_Toc485953947"/>
            <w:r w:rsidRPr="00AD3660">
              <w:t xml:space="preserve">48. </w:t>
            </w:r>
            <w:r w:rsidR="00D82D8F" w:rsidRPr="00AD3660">
              <w:t>Suspension of Payments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tc>
        <w:tc>
          <w:tcPr>
            <w:tcW w:w="6830" w:type="dxa"/>
            <w:gridSpan w:val="2"/>
            <w:tcBorders>
              <w:top w:val="single" w:sz="4" w:space="0" w:color="auto"/>
              <w:left w:val="single" w:sz="4" w:space="0" w:color="auto"/>
              <w:bottom w:val="single" w:sz="4" w:space="0" w:color="auto"/>
              <w:right w:val="single" w:sz="4" w:space="0" w:color="auto"/>
            </w:tcBorders>
          </w:tcPr>
          <w:p w14:paraId="7298704C" w14:textId="77777777" w:rsidR="00D82D8F" w:rsidRPr="00AD3660" w:rsidRDefault="00D82D8F" w:rsidP="00740B80">
            <w:pPr>
              <w:pStyle w:val="ListParagraph"/>
              <w:numPr>
                <w:ilvl w:val="0"/>
                <w:numId w:val="118"/>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295983" w:rsidRPr="00AD3660">
              <w:rPr>
                <w:rFonts w:ascii="Arial" w:hAnsi="Arial" w:cs="Arial"/>
                <w:color w:val="000000" w:themeColor="text1"/>
                <w:sz w:val="21"/>
                <w:szCs w:val="21"/>
                <w:lang w:val="en-GB"/>
              </w:rPr>
              <w:t xml:space="preserve">Employer </w:t>
            </w:r>
            <w:r w:rsidRPr="00AD3660">
              <w:rPr>
                <w:rFonts w:ascii="Arial" w:hAnsi="Arial" w:cs="Arial"/>
                <w:color w:val="000000" w:themeColor="text1"/>
                <w:sz w:val="21"/>
                <w:szCs w:val="21"/>
                <w:lang w:val="en-GB"/>
              </w:rPr>
              <w:t xml:space="preserve">may, by written notice of suspension to the </w:t>
            </w:r>
            <w:r w:rsidR="00295983"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suspend all or part of the payments to the </w:t>
            </w:r>
            <w:r w:rsidR="00295983"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hereunder if the </w:t>
            </w:r>
            <w:r w:rsidR="00295983"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fails to perform any of its obligations under this Contract, including the carrying out of the Services, provided that such notice of suspension:</w:t>
            </w:r>
          </w:p>
          <w:p w14:paraId="5D18FA2F" w14:textId="77777777" w:rsidR="00D82D8F" w:rsidRPr="00AD3660" w:rsidRDefault="00D82D8F" w:rsidP="00740B80">
            <w:pPr>
              <w:numPr>
                <w:ilvl w:val="1"/>
                <w:numId w:val="131"/>
              </w:numPr>
              <w:tabs>
                <w:tab w:val="clear" w:pos="1944"/>
              </w:tabs>
              <w:spacing w:beforeLines="50" w:before="120" w:afterLines="50" w:after="120"/>
              <w:ind w:left="124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shall specify the nature of the failure, and </w:t>
            </w:r>
          </w:p>
          <w:p w14:paraId="2242D08A" w14:textId="77777777" w:rsidR="00D82D8F" w:rsidRPr="00AD3660" w:rsidRDefault="00D82D8F" w:rsidP="00740B80">
            <w:pPr>
              <w:numPr>
                <w:ilvl w:val="1"/>
                <w:numId w:val="131"/>
              </w:numPr>
              <w:tabs>
                <w:tab w:val="clear" w:pos="1944"/>
              </w:tabs>
              <w:spacing w:beforeLines="50" w:before="120" w:afterLines="50" w:after="120"/>
              <w:ind w:left="1242" w:hanging="54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shall request the </w:t>
            </w:r>
            <w:r w:rsidR="00295983"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to remedy such failure within a period not exceeding thirty (30) days after receipt by the </w:t>
            </w:r>
            <w:r w:rsidR="00295983"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of such notice of suspension.</w:t>
            </w:r>
          </w:p>
        </w:tc>
      </w:tr>
      <w:tr w:rsidR="00D82D8F" w:rsidRPr="00AD3660" w14:paraId="4332C397" w14:textId="77777777" w:rsidTr="002F46F7">
        <w:tc>
          <w:tcPr>
            <w:tcW w:w="9350" w:type="dxa"/>
            <w:gridSpan w:val="4"/>
            <w:tcBorders>
              <w:top w:val="single" w:sz="4" w:space="0" w:color="auto"/>
              <w:left w:val="single" w:sz="4" w:space="0" w:color="auto"/>
              <w:bottom w:val="single" w:sz="4" w:space="0" w:color="auto"/>
              <w:right w:val="single" w:sz="4" w:space="0" w:color="auto"/>
            </w:tcBorders>
          </w:tcPr>
          <w:p w14:paraId="59E86335" w14:textId="77777777" w:rsidR="00D82D8F" w:rsidRPr="00AD3660" w:rsidRDefault="00D82D8F" w:rsidP="00740B80">
            <w:pPr>
              <w:pStyle w:val="Heading2"/>
              <w:tabs>
                <w:tab w:val="num" w:pos="612"/>
              </w:tabs>
              <w:spacing w:beforeLines="50" w:before="120" w:afterLines="50" w:after="120"/>
              <w:ind w:hanging="693"/>
              <w:rPr>
                <w:rFonts w:eastAsia="SimSun" w:cs="Arial"/>
                <w:bCs w:val="0"/>
                <w:color w:val="000000" w:themeColor="text1"/>
                <w:sz w:val="32"/>
                <w:szCs w:val="32"/>
                <w:lang w:val="en-GB"/>
              </w:rPr>
            </w:pPr>
            <w:bookmarkStart w:id="2186" w:name="_Toc46731371"/>
            <w:bookmarkStart w:id="2187" w:name="_Toc46731659"/>
            <w:bookmarkStart w:id="2188" w:name="_Toc46731965"/>
            <w:bookmarkStart w:id="2189" w:name="_Toc46732579"/>
            <w:bookmarkStart w:id="2190" w:name="_Toc46733333"/>
            <w:bookmarkStart w:id="2191" w:name="_Toc46733499"/>
            <w:bookmarkStart w:id="2192" w:name="_Toc46736323"/>
            <w:bookmarkStart w:id="2193" w:name="_Toc46736472"/>
            <w:bookmarkStart w:id="2194" w:name="_Toc46736679"/>
            <w:bookmarkStart w:id="2195" w:name="_Toc46736823"/>
            <w:bookmarkStart w:id="2196" w:name="_Toc46736927"/>
            <w:bookmarkStart w:id="2197" w:name="_Toc46737030"/>
            <w:bookmarkStart w:id="2198" w:name="_Toc46737132"/>
            <w:bookmarkStart w:id="2199" w:name="_Toc46737444"/>
            <w:bookmarkStart w:id="2200" w:name="_Toc47069376"/>
            <w:bookmarkStart w:id="2201" w:name="_Toc47070032"/>
            <w:bookmarkStart w:id="2202" w:name="_Toc47070271"/>
            <w:bookmarkStart w:id="2203" w:name="_Toc47071640"/>
            <w:bookmarkStart w:id="2204" w:name="_Toc47073979"/>
            <w:bookmarkStart w:id="2205" w:name="_Toc47074586"/>
            <w:bookmarkStart w:id="2206" w:name="_Toc47159170"/>
            <w:bookmarkStart w:id="2207" w:name="_Toc47170606"/>
            <w:bookmarkStart w:id="2208" w:name="_Toc47322671"/>
            <w:bookmarkStart w:id="2209" w:name="_Toc47326959"/>
            <w:bookmarkStart w:id="2210" w:name="_Toc47328795"/>
            <w:bookmarkStart w:id="2211" w:name="_Toc47331087"/>
            <w:bookmarkStart w:id="2212" w:name="_Toc47331765"/>
            <w:bookmarkStart w:id="2213" w:name="_Toc47331913"/>
            <w:bookmarkStart w:id="2214" w:name="_Toc47332052"/>
            <w:bookmarkStart w:id="2215" w:name="_Toc47332451"/>
            <w:bookmarkStart w:id="2216" w:name="_Toc47332674"/>
            <w:bookmarkStart w:id="2217" w:name="_Toc48551117"/>
            <w:bookmarkStart w:id="2218" w:name="_Toc48552755"/>
            <w:bookmarkStart w:id="2219" w:name="_Toc48632794"/>
            <w:bookmarkStart w:id="2220" w:name="_Toc48798497"/>
            <w:bookmarkStart w:id="2221" w:name="_Toc48800767"/>
            <w:bookmarkStart w:id="2222" w:name="_Toc48800936"/>
            <w:bookmarkStart w:id="2223" w:name="_Toc48803133"/>
            <w:bookmarkStart w:id="2224" w:name="_Toc48803302"/>
            <w:bookmarkStart w:id="2225" w:name="_Toc48803471"/>
            <w:bookmarkStart w:id="2226" w:name="_Toc48803809"/>
            <w:bookmarkStart w:id="2227" w:name="_Toc48804147"/>
            <w:bookmarkStart w:id="2228" w:name="_Toc48804316"/>
            <w:bookmarkStart w:id="2229" w:name="_Toc48804823"/>
            <w:bookmarkStart w:id="2230" w:name="_Toc48812446"/>
            <w:bookmarkStart w:id="2231" w:name="_Toc48892659"/>
            <w:bookmarkStart w:id="2232" w:name="_Toc48894491"/>
            <w:bookmarkStart w:id="2233" w:name="_Toc48895264"/>
            <w:bookmarkStart w:id="2234" w:name="_Toc48895450"/>
            <w:bookmarkStart w:id="2235" w:name="_Toc48896232"/>
            <w:bookmarkStart w:id="2236" w:name="_Toc48969017"/>
            <w:bookmarkStart w:id="2237" w:name="_Toc48969348"/>
            <w:bookmarkStart w:id="2238" w:name="_Toc48970271"/>
            <w:bookmarkStart w:id="2239" w:name="_Toc48974095"/>
            <w:bookmarkStart w:id="2240" w:name="_Toc48978591"/>
            <w:bookmarkStart w:id="2241" w:name="_Toc48979352"/>
            <w:bookmarkStart w:id="2242" w:name="_Toc48979539"/>
            <w:bookmarkStart w:id="2243" w:name="_Toc48980604"/>
            <w:bookmarkStart w:id="2244" w:name="_Toc49159677"/>
            <w:bookmarkStart w:id="2245" w:name="_Toc49159864"/>
            <w:bookmarkStart w:id="2246" w:name="_Toc67815144"/>
            <w:bookmarkStart w:id="2247" w:name="_Toc86025585"/>
            <w:bookmarkStart w:id="2248" w:name="_Toc235351212"/>
            <w:bookmarkStart w:id="2249" w:name="_Toc485953948"/>
            <w:r w:rsidRPr="00AD3660">
              <w:rPr>
                <w:rFonts w:eastAsia="SimSun" w:cs="Arial"/>
                <w:bCs w:val="0"/>
                <w:color w:val="000000" w:themeColor="text1"/>
                <w:sz w:val="32"/>
                <w:szCs w:val="32"/>
                <w:lang w:val="en-GB"/>
              </w:rPr>
              <w:t>G.  Time Control</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tc>
      </w:tr>
      <w:tr w:rsidR="00D82D8F" w:rsidRPr="00AD3660" w14:paraId="298C0A20"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0D8661CF" w14:textId="77777777" w:rsidR="00D82D8F" w:rsidRPr="00AD3660" w:rsidRDefault="00BF4359">
            <w:pPr>
              <w:pStyle w:val="Heading3"/>
            </w:pPr>
            <w:bookmarkStart w:id="2250" w:name="_Toc46725764"/>
            <w:bookmarkStart w:id="2251" w:name="_Toc46731372"/>
            <w:bookmarkStart w:id="2252" w:name="_Toc46731660"/>
            <w:bookmarkStart w:id="2253" w:name="_Toc46731966"/>
            <w:bookmarkStart w:id="2254" w:name="_Toc46732580"/>
            <w:bookmarkStart w:id="2255" w:name="_Toc46733334"/>
            <w:bookmarkStart w:id="2256" w:name="_Toc46733500"/>
            <w:bookmarkStart w:id="2257" w:name="_Toc46736324"/>
            <w:bookmarkStart w:id="2258" w:name="_Toc46736473"/>
            <w:bookmarkStart w:id="2259" w:name="_Toc46736680"/>
            <w:bookmarkStart w:id="2260" w:name="_Toc46736824"/>
            <w:bookmarkStart w:id="2261" w:name="_Toc46736928"/>
            <w:bookmarkStart w:id="2262" w:name="_Toc46737031"/>
            <w:bookmarkStart w:id="2263" w:name="_Toc46737133"/>
            <w:bookmarkStart w:id="2264" w:name="_Toc46737445"/>
            <w:bookmarkStart w:id="2265" w:name="_Toc47069377"/>
            <w:bookmarkStart w:id="2266" w:name="_Toc47070033"/>
            <w:bookmarkStart w:id="2267" w:name="_Toc47070272"/>
            <w:bookmarkStart w:id="2268" w:name="_Toc47071641"/>
            <w:bookmarkStart w:id="2269" w:name="_Toc47073980"/>
            <w:bookmarkStart w:id="2270" w:name="_Toc47074587"/>
            <w:bookmarkStart w:id="2271" w:name="_Toc47159171"/>
            <w:bookmarkStart w:id="2272" w:name="_Toc47170607"/>
            <w:bookmarkStart w:id="2273" w:name="_Toc47322672"/>
            <w:bookmarkStart w:id="2274" w:name="_Toc47326960"/>
            <w:bookmarkStart w:id="2275" w:name="_Toc47328796"/>
            <w:bookmarkStart w:id="2276" w:name="_Toc47331088"/>
            <w:bookmarkStart w:id="2277" w:name="_Toc47331766"/>
            <w:bookmarkStart w:id="2278" w:name="_Toc47331914"/>
            <w:bookmarkStart w:id="2279" w:name="_Toc47332053"/>
            <w:bookmarkStart w:id="2280" w:name="_Toc47332452"/>
            <w:bookmarkStart w:id="2281" w:name="_Toc47332675"/>
            <w:bookmarkStart w:id="2282" w:name="_Toc48551118"/>
            <w:bookmarkStart w:id="2283" w:name="_Toc48552756"/>
            <w:bookmarkStart w:id="2284" w:name="_Toc48632795"/>
            <w:bookmarkStart w:id="2285" w:name="_Toc48798498"/>
            <w:bookmarkStart w:id="2286" w:name="_Toc48800768"/>
            <w:bookmarkStart w:id="2287" w:name="_Toc48800937"/>
            <w:bookmarkStart w:id="2288" w:name="_Toc48803134"/>
            <w:bookmarkStart w:id="2289" w:name="_Toc48803303"/>
            <w:bookmarkStart w:id="2290" w:name="_Toc48803472"/>
            <w:bookmarkStart w:id="2291" w:name="_Toc48803810"/>
            <w:bookmarkStart w:id="2292" w:name="_Toc48804148"/>
            <w:bookmarkStart w:id="2293" w:name="_Toc48804317"/>
            <w:bookmarkStart w:id="2294" w:name="_Toc48804824"/>
            <w:bookmarkStart w:id="2295" w:name="_Toc48812447"/>
            <w:bookmarkStart w:id="2296" w:name="_Toc48892660"/>
            <w:bookmarkStart w:id="2297" w:name="_Toc48894492"/>
            <w:bookmarkStart w:id="2298" w:name="_Toc48895265"/>
            <w:bookmarkStart w:id="2299" w:name="_Toc48895451"/>
            <w:bookmarkStart w:id="2300" w:name="_Toc48896233"/>
            <w:bookmarkStart w:id="2301" w:name="_Toc48969018"/>
            <w:bookmarkStart w:id="2302" w:name="_Toc48969349"/>
            <w:bookmarkStart w:id="2303" w:name="_Toc48970272"/>
            <w:bookmarkStart w:id="2304" w:name="_Toc48974096"/>
            <w:bookmarkStart w:id="2305" w:name="_Toc48978592"/>
            <w:bookmarkStart w:id="2306" w:name="_Toc48979353"/>
            <w:bookmarkStart w:id="2307" w:name="_Toc48979540"/>
            <w:bookmarkStart w:id="2308" w:name="_Toc48980605"/>
            <w:bookmarkStart w:id="2309" w:name="_Toc49159678"/>
            <w:bookmarkStart w:id="2310" w:name="_Toc49159865"/>
            <w:bookmarkStart w:id="2311" w:name="_Toc67815145"/>
            <w:bookmarkStart w:id="2312" w:name="_Toc86025586"/>
            <w:bookmarkStart w:id="2313" w:name="_Toc235351213"/>
            <w:bookmarkStart w:id="2314" w:name="_Toc485953949"/>
            <w:r w:rsidRPr="00AD3660">
              <w:t xml:space="preserve">49. </w:t>
            </w:r>
            <w:r w:rsidR="00D82D8F" w:rsidRPr="00AD3660">
              <w:t>Completion of Services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tc>
        <w:tc>
          <w:tcPr>
            <w:tcW w:w="6830" w:type="dxa"/>
            <w:gridSpan w:val="2"/>
            <w:tcBorders>
              <w:top w:val="single" w:sz="4" w:space="0" w:color="auto"/>
              <w:left w:val="single" w:sz="4" w:space="0" w:color="auto"/>
              <w:bottom w:val="single" w:sz="4" w:space="0" w:color="auto"/>
              <w:right w:val="single" w:sz="4" w:space="0" w:color="auto"/>
            </w:tcBorders>
          </w:tcPr>
          <w:p w14:paraId="7762EF87" w14:textId="77777777" w:rsidR="00D82D8F" w:rsidRPr="00AD3660" w:rsidRDefault="00D82D8F" w:rsidP="00740B80">
            <w:pPr>
              <w:pStyle w:val="ListParagraph"/>
              <w:numPr>
                <w:ilvl w:val="0"/>
                <w:numId w:val="119"/>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5B1C86" w:rsidRPr="00AD3660">
              <w:rPr>
                <w:rFonts w:ascii="Arial" w:hAnsi="Arial" w:cs="Arial"/>
                <w:color w:val="000000" w:themeColor="text1"/>
                <w:sz w:val="21"/>
                <w:szCs w:val="21"/>
                <w:lang w:val="en-GB"/>
              </w:rPr>
              <w:t xml:space="preserve">Service Provider </w:t>
            </w:r>
            <w:r w:rsidRPr="00AD3660">
              <w:rPr>
                <w:rFonts w:ascii="Arial" w:hAnsi="Arial" w:cs="Arial"/>
                <w:color w:val="000000" w:themeColor="text1"/>
                <w:sz w:val="21"/>
                <w:szCs w:val="21"/>
                <w:lang w:val="en-GB"/>
              </w:rPr>
              <w:t xml:space="preserve">shall carry out the Services in accordance with the Programme submitted by the </w:t>
            </w:r>
            <w:r w:rsidR="001905B0"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as updated with the approval of the </w:t>
            </w:r>
            <w:r w:rsidR="001905B0" w:rsidRPr="00AD3660">
              <w:rPr>
                <w:rFonts w:ascii="Arial" w:hAnsi="Arial" w:cs="Arial"/>
                <w:color w:val="000000" w:themeColor="text1"/>
                <w:sz w:val="21"/>
                <w:szCs w:val="21"/>
                <w:lang w:val="en-GB"/>
              </w:rPr>
              <w:t xml:space="preserve">Employer </w:t>
            </w:r>
            <w:r w:rsidRPr="00AD3660">
              <w:rPr>
                <w:rFonts w:ascii="Arial" w:hAnsi="Arial" w:cs="Arial"/>
                <w:color w:val="000000" w:themeColor="text1"/>
                <w:sz w:val="21"/>
                <w:szCs w:val="21"/>
                <w:lang w:val="en-GB"/>
              </w:rPr>
              <w:t xml:space="preserve">and complete them by the Intended Completion Date as stated under GCC Clause </w:t>
            </w:r>
            <w:r w:rsidR="007746C6" w:rsidRPr="00AD3660">
              <w:rPr>
                <w:rFonts w:ascii="Arial" w:hAnsi="Arial" w:cs="Arial"/>
                <w:color w:val="000000" w:themeColor="text1"/>
                <w:sz w:val="21"/>
                <w:szCs w:val="21"/>
                <w:lang w:val="en-GB"/>
              </w:rPr>
              <w:t>17</w:t>
            </w:r>
            <w:r w:rsidRPr="00AD3660">
              <w:rPr>
                <w:rFonts w:ascii="Arial" w:hAnsi="Arial" w:cs="Arial"/>
                <w:color w:val="000000" w:themeColor="text1"/>
                <w:sz w:val="21"/>
                <w:szCs w:val="21"/>
                <w:lang w:val="en-GB"/>
              </w:rPr>
              <w:t>.1.</w:t>
            </w:r>
          </w:p>
        </w:tc>
      </w:tr>
      <w:tr w:rsidR="00D82D8F" w:rsidRPr="00AD3660" w14:paraId="0D927FD5"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7C6D3FAB" w14:textId="77777777" w:rsidR="00D82D8F" w:rsidRPr="00AD3660" w:rsidRDefault="00BF4359">
            <w:pPr>
              <w:pStyle w:val="Heading3"/>
            </w:pPr>
            <w:bookmarkStart w:id="2315" w:name="_Toc343309870"/>
            <w:bookmarkStart w:id="2316" w:name="_Toc46725766"/>
            <w:bookmarkStart w:id="2317" w:name="_Toc46731374"/>
            <w:bookmarkStart w:id="2318" w:name="_Toc46731662"/>
            <w:bookmarkStart w:id="2319" w:name="_Toc46731968"/>
            <w:bookmarkStart w:id="2320" w:name="_Toc46732582"/>
            <w:bookmarkStart w:id="2321" w:name="_Toc46733336"/>
            <w:bookmarkStart w:id="2322" w:name="_Toc46733502"/>
            <w:bookmarkStart w:id="2323" w:name="_Toc46736326"/>
            <w:bookmarkStart w:id="2324" w:name="_Toc46736475"/>
            <w:bookmarkStart w:id="2325" w:name="_Toc46736682"/>
            <w:bookmarkStart w:id="2326" w:name="_Toc46736826"/>
            <w:bookmarkStart w:id="2327" w:name="_Toc46736930"/>
            <w:bookmarkStart w:id="2328" w:name="_Toc46737033"/>
            <w:bookmarkStart w:id="2329" w:name="_Toc46737135"/>
            <w:bookmarkStart w:id="2330" w:name="_Toc46737447"/>
            <w:bookmarkStart w:id="2331" w:name="_Toc47069379"/>
            <w:bookmarkStart w:id="2332" w:name="_Toc47070035"/>
            <w:bookmarkStart w:id="2333" w:name="_Toc47070274"/>
            <w:bookmarkStart w:id="2334" w:name="_Toc47071643"/>
            <w:bookmarkStart w:id="2335" w:name="_Toc47073982"/>
            <w:bookmarkStart w:id="2336" w:name="_Toc47074589"/>
            <w:bookmarkStart w:id="2337" w:name="_Toc47159173"/>
            <w:bookmarkStart w:id="2338" w:name="_Toc47170609"/>
            <w:bookmarkStart w:id="2339" w:name="_Toc47322674"/>
            <w:bookmarkStart w:id="2340" w:name="_Toc47326962"/>
            <w:bookmarkStart w:id="2341" w:name="_Toc47328798"/>
            <w:bookmarkStart w:id="2342" w:name="_Toc47331090"/>
            <w:bookmarkStart w:id="2343" w:name="_Toc47331768"/>
            <w:bookmarkStart w:id="2344" w:name="_Toc47331916"/>
            <w:bookmarkStart w:id="2345" w:name="_Toc47332055"/>
            <w:bookmarkStart w:id="2346" w:name="_Toc47332454"/>
            <w:bookmarkStart w:id="2347" w:name="_Toc47332677"/>
            <w:bookmarkStart w:id="2348" w:name="_Toc48551120"/>
            <w:bookmarkStart w:id="2349" w:name="_Toc48552758"/>
            <w:bookmarkStart w:id="2350" w:name="_Toc48632797"/>
            <w:bookmarkStart w:id="2351" w:name="_Toc48798500"/>
            <w:bookmarkStart w:id="2352" w:name="_Toc48800770"/>
            <w:bookmarkStart w:id="2353" w:name="_Toc48800939"/>
            <w:bookmarkStart w:id="2354" w:name="_Toc48803136"/>
            <w:bookmarkStart w:id="2355" w:name="_Toc48803305"/>
            <w:bookmarkStart w:id="2356" w:name="_Toc48803474"/>
            <w:bookmarkStart w:id="2357" w:name="_Toc48803812"/>
            <w:bookmarkStart w:id="2358" w:name="_Toc48804150"/>
            <w:bookmarkStart w:id="2359" w:name="_Toc48804319"/>
            <w:bookmarkStart w:id="2360" w:name="_Toc48804826"/>
            <w:bookmarkStart w:id="2361" w:name="_Toc48812449"/>
            <w:bookmarkStart w:id="2362" w:name="_Toc48892662"/>
            <w:bookmarkStart w:id="2363" w:name="_Toc48894494"/>
            <w:bookmarkStart w:id="2364" w:name="_Toc48895267"/>
            <w:bookmarkStart w:id="2365" w:name="_Toc48895453"/>
            <w:bookmarkStart w:id="2366" w:name="_Toc48896235"/>
            <w:bookmarkStart w:id="2367" w:name="_Toc48969020"/>
            <w:bookmarkStart w:id="2368" w:name="_Toc48969351"/>
            <w:bookmarkStart w:id="2369" w:name="_Toc48970274"/>
            <w:bookmarkStart w:id="2370" w:name="_Toc48974098"/>
            <w:bookmarkStart w:id="2371" w:name="_Toc48978594"/>
            <w:bookmarkStart w:id="2372" w:name="_Toc48979355"/>
            <w:bookmarkStart w:id="2373" w:name="_Toc48979542"/>
            <w:bookmarkStart w:id="2374" w:name="_Toc48980607"/>
            <w:bookmarkStart w:id="2375" w:name="_Toc49159680"/>
            <w:bookmarkStart w:id="2376" w:name="_Toc49159867"/>
            <w:bookmarkStart w:id="2377" w:name="_Toc67815147"/>
            <w:bookmarkStart w:id="2378" w:name="_Toc86025588"/>
            <w:bookmarkStart w:id="2379" w:name="_Toc235351215"/>
            <w:bookmarkStart w:id="2380" w:name="_Toc485953950"/>
            <w:r w:rsidRPr="00AD3660">
              <w:t xml:space="preserve">50. </w:t>
            </w:r>
            <w:r w:rsidR="00D82D8F" w:rsidRPr="00AD3660">
              <w:t>Extension of the Intended Completion Date</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tc>
        <w:tc>
          <w:tcPr>
            <w:tcW w:w="6830" w:type="dxa"/>
            <w:gridSpan w:val="2"/>
            <w:tcBorders>
              <w:top w:val="single" w:sz="4" w:space="0" w:color="auto"/>
              <w:left w:val="single" w:sz="4" w:space="0" w:color="auto"/>
              <w:bottom w:val="single" w:sz="4" w:space="0" w:color="auto"/>
              <w:right w:val="single" w:sz="4" w:space="0" w:color="auto"/>
            </w:tcBorders>
          </w:tcPr>
          <w:p w14:paraId="06307F5B" w14:textId="77777777" w:rsidR="00D82D8F" w:rsidRPr="00AD3660" w:rsidRDefault="00D82D8F" w:rsidP="00740B80">
            <w:pPr>
              <w:pStyle w:val="ListParagraph"/>
              <w:numPr>
                <w:ilvl w:val="0"/>
                <w:numId w:val="120"/>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In the event the </w:t>
            </w:r>
            <w:r w:rsidR="00967A19"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is unable to complete the assignment by the Intended Completion Date it may request the </w:t>
            </w:r>
            <w:r w:rsidR="00967A19"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to extend the Intended Completion Date giving reasons. The </w:t>
            </w:r>
            <w:r w:rsidR="006D0106"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shall extend the Intended Completion Date </w:t>
            </w:r>
            <w:r w:rsidR="00967A19" w:rsidRPr="00AD3660">
              <w:rPr>
                <w:rFonts w:ascii="Arial" w:hAnsi="Arial" w:cs="Arial"/>
                <w:color w:val="000000" w:themeColor="text1"/>
                <w:sz w:val="21"/>
                <w:szCs w:val="21"/>
                <w:lang w:val="en-GB"/>
              </w:rPr>
              <w:t>in the circumstances</w:t>
            </w:r>
            <w:r w:rsidR="006D0106" w:rsidRPr="00AD3660">
              <w:rPr>
                <w:rFonts w:ascii="Arial" w:hAnsi="Arial" w:cs="Arial"/>
                <w:color w:val="000000" w:themeColor="text1"/>
                <w:sz w:val="21"/>
                <w:szCs w:val="21"/>
                <w:lang w:val="en-GB"/>
              </w:rPr>
              <w:t xml:space="preserve"> of Force </w:t>
            </w:r>
            <w:r w:rsidR="00616063" w:rsidRPr="00AD3660">
              <w:rPr>
                <w:rFonts w:ascii="Arial" w:hAnsi="Arial" w:cs="Arial"/>
                <w:color w:val="000000" w:themeColor="text1"/>
                <w:sz w:val="21"/>
                <w:szCs w:val="21"/>
                <w:lang w:val="en-GB"/>
              </w:rPr>
              <w:t>Majeure defined under</w:t>
            </w:r>
            <w:r w:rsidR="00967A19" w:rsidRPr="00AD3660">
              <w:rPr>
                <w:rFonts w:ascii="Arial" w:hAnsi="Arial" w:cs="Arial"/>
                <w:color w:val="000000" w:themeColor="text1"/>
                <w:sz w:val="21"/>
                <w:szCs w:val="21"/>
                <w:lang w:val="en-GB"/>
              </w:rPr>
              <w:t xml:space="preserve"> GCC Sub Clause </w:t>
            </w:r>
            <w:r w:rsidR="00616063" w:rsidRPr="00AD3660">
              <w:rPr>
                <w:rFonts w:ascii="Arial" w:hAnsi="Arial" w:cs="Arial"/>
                <w:color w:val="000000" w:themeColor="text1"/>
                <w:sz w:val="21"/>
                <w:szCs w:val="21"/>
                <w:lang w:val="en-GB"/>
              </w:rPr>
              <w:t>1.1 (k).</w:t>
            </w:r>
          </w:p>
        </w:tc>
      </w:tr>
      <w:tr w:rsidR="00C04FAB" w:rsidRPr="00AD3660" w14:paraId="1E36518B"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483EC394" w14:textId="77777777" w:rsidR="00C04FAB" w:rsidRPr="00AD3660" w:rsidRDefault="00BF4359">
            <w:pPr>
              <w:pStyle w:val="Heading3"/>
            </w:pPr>
            <w:bookmarkStart w:id="2381" w:name="_Toc485953951"/>
            <w:r w:rsidRPr="00AD3660">
              <w:t xml:space="preserve">51. </w:t>
            </w:r>
            <w:r w:rsidR="00616063" w:rsidRPr="00AD3660">
              <w:t>Progress</w:t>
            </w:r>
            <w:r w:rsidR="00C04FAB" w:rsidRPr="00AD3660">
              <w:t xml:space="preserve"> Meeting</w:t>
            </w:r>
            <w:bookmarkEnd w:id="2381"/>
          </w:p>
        </w:tc>
        <w:tc>
          <w:tcPr>
            <w:tcW w:w="6830" w:type="dxa"/>
            <w:gridSpan w:val="2"/>
            <w:tcBorders>
              <w:top w:val="single" w:sz="4" w:space="0" w:color="auto"/>
              <w:left w:val="single" w:sz="4" w:space="0" w:color="auto"/>
              <w:bottom w:val="single" w:sz="4" w:space="0" w:color="auto"/>
              <w:right w:val="single" w:sz="4" w:space="0" w:color="auto"/>
            </w:tcBorders>
          </w:tcPr>
          <w:p w14:paraId="2AE1DD42" w14:textId="77777777" w:rsidR="00C04FAB" w:rsidRPr="00AD3660" w:rsidRDefault="004B4EBF" w:rsidP="00740B80">
            <w:pPr>
              <w:pStyle w:val="ListParagraph"/>
              <w:numPr>
                <w:ilvl w:val="0"/>
                <w:numId w:val="121"/>
              </w:numPr>
              <w:spacing w:beforeLines="50" w:before="120" w:afterLines="5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Employer and the Service Provider shall arrange progress meetings at regular intervals to review the progress</w:t>
            </w:r>
            <w:r w:rsidR="009A708C" w:rsidRPr="00AD3660">
              <w:rPr>
                <w:rFonts w:ascii="Arial" w:hAnsi="Arial" w:cs="Arial"/>
                <w:color w:val="000000" w:themeColor="text1"/>
                <w:sz w:val="21"/>
                <w:szCs w:val="21"/>
                <w:lang w:val="en-GB"/>
              </w:rPr>
              <w:t xml:space="preserve"> and </w:t>
            </w:r>
            <w:r w:rsidR="00E85866" w:rsidRPr="00AD3660">
              <w:rPr>
                <w:rFonts w:ascii="Arial" w:hAnsi="Arial" w:cs="Arial"/>
                <w:color w:val="000000" w:themeColor="text1"/>
                <w:sz w:val="21"/>
                <w:szCs w:val="21"/>
                <w:lang w:val="en-GB"/>
              </w:rPr>
              <w:t>performance of</w:t>
            </w:r>
            <w:r w:rsidR="001965BA" w:rsidRPr="00AD3660">
              <w:rPr>
                <w:rFonts w:ascii="Arial" w:hAnsi="Arial" w:cs="Arial"/>
                <w:color w:val="000000" w:themeColor="text1"/>
                <w:sz w:val="21"/>
                <w:szCs w:val="21"/>
                <w:lang w:val="en-GB"/>
              </w:rPr>
              <w:t xml:space="preserve"> </w:t>
            </w:r>
            <w:r w:rsidR="009A708C" w:rsidRPr="00AD3660">
              <w:rPr>
                <w:rFonts w:ascii="Arial" w:hAnsi="Arial" w:cs="Arial"/>
                <w:color w:val="000000" w:themeColor="text1"/>
                <w:sz w:val="21"/>
                <w:szCs w:val="21"/>
                <w:lang w:val="en-GB"/>
              </w:rPr>
              <w:t>the</w:t>
            </w:r>
            <w:r w:rsidR="001965BA"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works.</w:t>
            </w:r>
          </w:p>
          <w:p w14:paraId="35F1F44F" w14:textId="77777777" w:rsidR="00D07B92" w:rsidRPr="00AD3660" w:rsidRDefault="00D07B92" w:rsidP="00740B80">
            <w:pPr>
              <w:pStyle w:val="ListParagraph"/>
              <w:spacing w:beforeLines="50" w:before="120" w:afterLines="50" w:after="120"/>
              <w:ind w:left="725"/>
              <w:jc w:val="both"/>
              <w:rPr>
                <w:rFonts w:ascii="Arial" w:hAnsi="Arial" w:cs="Arial"/>
                <w:color w:val="000000" w:themeColor="text1"/>
                <w:sz w:val="21"/>
                <w:szCs w:val="21"/>
                <w:lang w:val="en-GB"/>
              </w:rPr>
            </w:pPr>
          </w:p>
        </w:tc>
      </w:tr>
      <w:tr w:rsidR="00D82D8F" w:rsidRPr="00AD3660" w14:paraId="34DC439A" w14:textId="77777777" w:rsidTr="002F46F7">
        <w:tc>
          <w:tcPr>
            <w:tcW w:w="9350" w:type="dxa"/>
            <w:gridSpan w:val="4"/>
            <w:tcBorders>
              <w:top w:val="single" w:sz="4" w:space="0" w:color="auto"/>
              <w:left w:val="single" w:sz="4" w:space="0" w:color="auto"/>
              <w:bottom w:val="single" w:sz="4" w:space="0" w:color="auto"/>
              <w:right w:val="single" w:sz="4" w:space="0" w:color="auto"/>
            </w:tcBorders>
          </w:tcPr>
          <w:p w14:paraId="24E308FB" w14:textId="77777777" w:rsidR="00D82D8F" w:rsidRPr="00AD3660" w:rsidRDefault="00D82D8F" w:rsidP="00740B80">
            <w:pPr>
              <w:spacing w:beforeLines="50" w:before="120" w:afterLines="50" w:after="120"/>
              <w:ind w:hanging="693"/>
              <w:jc w:val="center"/>
              <w:rPr>
                <w:rFonts w:ascii="Arial" w:hAnsi="Arial" w:cs="Arial"/>
                <w:color w:val="000000" w:themeColor="text1"/>
                <w:lang w:val="en-GB"/>
              </w:rPr>
            </w:pPr>
            <w:r w:rsidRPr="00AD3660">
              <w:rPr>
                <w:rFonts w:ascii="Arial" w:hAnsi="Arial" w:cs="Arial"/>
                <w:b/>
                <w:color w:val="000000" w:themeColor="text1"/>
                <w:sz w:val="32"/>
                <w:szCs w:val="32"/>
                <w:lang w:val="en-GB"/>
              </w:rPr>
              <w:lastRenderedPageBreak/>
              <w:t>H. Quality Control</w:t>
            </w:r>
          </w:p>
        </w:tc>
      </w:tr>
      <w:tr w:rsidR="00D82D8F" w:rsidRPr="00AD3660" w14:paraId="6B8F1C81"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011A2A30" w14:textId="77777777" w:rsidR="00D82D8F" w:rsidRPr="00AD3660" w:rsidRDefault="00BF4359">
            <w:pPr>
              <w:pStyle w:val="Heading3"/>
            </w:pPr>
            <w:bookmarkStart w:id="2382" w:name="_Toc29564212"/>
            <w:bookmarkStart w:id="2383" w:name="_Toc164664742"/>
            <w:bookmarkStart w:id="2384" w:name="_Toc485953952"/>
            <w:r w:rsidRPr="00AD3660">
              <w:t xml:space="preserve">52. </w:t>
            </w:r>
            <w:bookmarkEnd w:id="2382"/>
            <w:bookmarkEnd w:id="2383"/>
            <w:r w:rsidR="003D26BD" w:rsidRPr="00AD3660">
              <w:t>Identifying Defects</w:t>
            </w:r>
            <w:bookmarkEnd w:id="2384"/>
          </w:p>
        </w:tc>
        <w:tc>
          <w:tcPr>
            <w:tcW w:w="6830" w:type="dxa"/>
            <w:gridSpan w:val="2"/>
            <w:tcBorders>
              <w:top w:val="single" w:sz="4" w:space="0" w:color="auto"/>
              <w:left w:val="single" w:sz="4" w:space="0" w:color="auto"/>
              <w:bottom w:val="single" w:sz="4" w:space="0" w:color="auto"/>
              <w:right w:val="single" w:sz="4" w:space="0" w:color="auto"/>
            </w:tcBorders>
          </w:tcPr>
          <w:p w14:paraId="63D1329A" w14:textId="77777777" w:rsidR="00D82D8F" w:rsidRPr="00AD3660" w:rsidRDefault="00D82D8F" w:rsidP="008E65D0">
            <w:pPr>
              <w:pStyle w:val="ListParagraph"/>
              <w:numPr>
                <w:ilvl w:val="0"/>
                <w:numId w:val="122"/>
              </w:numPr>
              <w:spacing w:after="200"/>
              <w:ind w:hanging="693"/>
              <w:jc w:val="both"/>
              <w:rPr>
                <w:color w:val="000000" w:themeColor="text1"/>
                <w:sz w:val="21"/>
                <w:szCs w:val="21"/>
              </w:rPr>
            </w:pPr>
            <w:r w:rsidRPr="00AD3660">
              <w:rPr>
                <w:rFonts w:ascii="Arial" w:hAnsi="Arial" w:cs="Arial"/>
                <w:color w:val="000000" w:themeColor="text1"/>
                <w:sz w:val="21"/>
                <w:szCs w:val="21"/>
              </w:rPr>
              <w:t xml:space="preserve">The principle and modalities of Inspection of the Services by the Employer shall be as indicated in the </w:t>
            </w:r>
            <w:r w:rsidRPr="00AD3660">
              <w:rPr>
                <w:rFonts w:ascii="Arial" w:hAnsi="Arial" w:cs="Arial"/>
                <w:b/>
                <w:color w:val="000000" w:themeColor="text1"/>
                <w:sz w:val="21"/>
                <w:szCs w:val="21"/>
              </w:rPr>
              <w:t>PCC</w:t>
            </w:r>
            <w:r w:rsidRPr="00AD3660">
              <w:rPr>
                <w:rFonts w:ascii="Arial" w:hAnsi="Arial" w:cs="Arial"/>
                <w:color w:val="000000" w:themeColor="text1"/>
                <w:sz w:val="21"/>
                <w:szCs w:val="21"/>
              </w:rPr>
              <w:t xml:space="preserve">. The Employer shall check the Service Provider’s performance and notify him or her of any Defects that are found.  Such checking shall not affect the Service Provider’s responsibilities.  </w:t>
            </w:r>
          </w:p>
        </w:tc>
      </w:tr>
      <w:tr w:rsidR="00F440FB" w:rsidRPr="00AD3660" w14:paraId="791B8063" w14:textId="77777777" w:rsidTr="002F46F7">
        <w:trPr>
          <w:trHeight w:val="1377"/>
        </w:trPr>
        <w:tc>
          <w:tcPr>
            <w:tcW w:w="2520" w:type="dxa"/>
            <w:gridSpan w:val="2"/>
            <w:tcBorders>
              <w:top w:val="single" w:sz="4" w:space="0" w:color="auto"/>
              <w:left w:val="single" w:sz="4" w:space="0" w:color="auto"/>
              <w:bottom w:val="single" w:sz="4" w:space="0" w:color="auto"/>
              <w:right w:val="single" w:sz="4" w:space="0" w:color="auto"/>
            </w:tcBorders>
          </w:tcPr>
          <w:p w14:paraId="6C456F01" w14:textId="77777777" w:rsidR="00F440FB" w:rsidRPr="00AD3660" w:rsidRDefault="00BF4359">
            <w:pPr>
              <w:pStyle w:val="Heading3"/>
              <w:rPr>
                <w:bCs/>
              </w:rPr>
            </w:pPr>
            <w:bookmarkStart w:id="2385" w:name="_Toc29564213"/>
            <w:bookmarkStart w:id="2386" w:name="_Toc164664743"/>
            <w:bookmarkStart w:id="2387" w:name="_Toc485953953"/>
            <w:r w:rsidRPr="00AD3660">
              <w:t xml:space="preserve">53. </w:t>
            </w:r>
            <w:r w:rsidR="00F440FB" w:rsidRPr="00AD3660">
              <w:t>Correction of Defects, and</w:t>
            </w:r>
            <w:bookmarkEnd w:id="2385"/>
            <w:bookmarkEnd w:id="2386"/>
            <w:r w:rsidR="00F440FB" w:rsidRPr="00AD3660">
              <w:t xml:space="preserve"> Lack of Performance Penalty</w:t>
            </w:r>
            <w:bookmarkEnd w:id="2387"/>
          </w:p>
        </w:tc>
        <w:tc>
          <w:tcPr>
            <w:tcW w:w="6830" w:type="dxa"/>
            <w:gridSpan w:val="2"/>
            <w:tcBorders>
              <w:top w:val="single" w:sz="4" w:space="0" w:color="auto"/>
              <w:left w:val="single" w:sz="4" w:space="0" w:color="auto"/>
              <w:bottom w:val="single" w:sz="4" w:space="0" w:color="auto"/>
              <w:right w:val="single" w:sz="4" w:space="0" w:color="auto"/>
            </w:tcBorders>
          </w:tcPr>
          <w:p w14:paraId="3EC07A2A" w14:textId="77777777" w:rsidR="00F440FB" w:rsidRPr="00AD3660" w:rsidRDefault="007031A7" w:rsidP="00740B80">
            <w:pPr>
              <w:pStyle w:val="ListParagraph"/>
              <w:spacing w:beforeLines="50" w:before="120" w:afterLines="50" w:after="120"/>
              <w:ind w:left="725"/>
              <w:jc w:val="both"/>
              <w:rPr>
                <w:rFonts w:ascii="Arial" w:hAnsi="Arial" w:cs="Arial"/>
                <w:color w:val="000000" w:themeColor="text1"/>
                <w:sz w:val="21"/>
                <w:szCs w:val="21"/>
                <w:lang w:val="en-GB"/>
              </w:rPr>
            </w:pPr>
            <w:r w:rsidRPr="00AD3660">
              <w:rPr>
                <w:rFonts w:ascii="Arial" w:hAnsi="Arial" w:cs="Arial"/>
                <w:color w:val="000000" w:themeColor="text1"/>
                <w:sz w:val="21"/>
                <w:szCs w:val="21"/>
              </w:rPr>
              <w:t xml:space="preserve">53.1 </w:t>
            </w:r>
            <w:r w:rsidR="00F440FB" w:rsidRPr="00AD3660">
              <w:rPr>
                <w:rFonts w:ascii="Arial" w:hAnsi="Arial" w:cs="Arial"/>
                <w:color w:val="000000" w:themeColor="text1"/>
                <w:sz w:val="21"/>
                <w:szCs w:val="21"/>
              </w:rPr>
              <w:t>If the Service Provider has not corrected a Defect within the time specified in the Employer’s notice, the Employer will assess the cost of having the Defect corrected, the Service Provider will pay this amount, and a Penalty for Lack of Performance calculated as described in GCC Sub Clause 3</w:t>
            </w:r>
            <w:r w:rsidR="008C502B" w:rsidRPr="00AD3660">
              <w:rPr>
                <w:rFonts w:ascii="Arial" w:hAnsi="Arial" w:cs="Arial"/>
                <w:color w:val="000000" w:themeColor="text1"/>
                <w:sz w:val="21"/>
                <w:szCs w:val="21"/>
              </w:rPr>
              <w:t>3</w:t>
            </w:r>
            <w:r w:rsidR="00F440FB" w:rsidRPr="00AD3660">
              <w:rPr>
                <w:rFonts w:ascii="Arial" w:hAnsi="Arial" w:cs="Arial"/>
                <w:color w:val="000000" w:themeColor="text1"/>
                <w:sz w:val="21"/>
                <w:szCs w:val="21"/>
              </w:rPr>
              <w:t>.1.</w:t>
            </w:r>
          </w:p>
        </w:tc>
      </w:tr>
      <w:tr w:rsidR="00D82D8F" w:rsidRPr="00AD3660" w14:paraId="7614CF18" w14:textId="77777777" w:rsidTr="002F46F7">
        <w:tc>
          <w:tcPr>
            <w:tcW w:w="9350" w:type="dxa"/>
            <w:gridSpan w:val="4"/>
            <w:tcBorders>
              <w:top w:val="single" w:sz="4" w:space="0" w:color="auto"/>
              <w:left w:val="single" w:sz="4" w:space="0" w:color="auto"/>
              <w:bottom w:val="single" w:sz="4" w:space="0" w:color="auto"/>
              <w:right w:val="single" w:sz="4" w:space="0" w:color="auto"/>
            </w:tcBorders>
          </w:tcPr>
          <w:p w14:paraId="2F193BB8" w14:textId="77777777" w:rsidR="00D82D8F" w:rsidRPr="00AD3660" w:rsidRDefault="00D82D8F" w:rsidP="00BA25C7">
            <w:pPr>
              <w:spacing w:before="120" w:after="120"/>
              <w:ind w:hanging="693"/>
              <w:jc w:val="center"/>
              <w:rPr>
                <w:rFonts w:ascii="Arial" w:hAnsi="Arial" w:cs="Arial"/>
                <w:b/>
                <w:color w:val="000000" w:themeColor="text1"/>
                <w:sz w:val="32"/>
                <w:szCs w:val="32"/>
                <w:lang w:val="en-GB"/>
              </w:rPr>
            </w:pPr>
            <w:bookmarkStart w:id="2388" w:name="_Toc47069384"/>
            <w:bookmarkStart w:id="2389" w:name="_Toc47070040"/>
            <w:bookmarkStart w:id="2390" w:name="_Toc47070279"/>
            <w:bookmarkStart w:id="2391" w:name="_Toc47071648"/>
            <w:bookmarkStart w:id="2392" w:name="_Toc47073986"/>
            <w:bookmarkStart w:id="2393" w:name="_Toc47074593"/>
            <w:bookmarkStart w:id="2394" w:name="_Toc47159178"/>
            <w:bookmarkStart w:id="2395" w:name="_Toc47170614"/>
            <w:bookmarkStart w:id="2396" w:name="_Toc47322679"/>
            <w:bookmarkStart w:id="2397" w:name="_Toc47326967"/>
            <w:bookmarkStart w:id="2398" w:name="_Toc47328803"/>
            <w:bookmarkStart w:id="2399" w:name="_Toc47331095"/>
            <w:bookmarkStart w:id="2400" w:name="_Toc47331773"/>
            <w:bookmarkStart w:id="2401" w:name="_Toc47331921"/>
            <w:bookmarkStart w:id="2402" w:name="_Toc47332060"/>
            <w:bookmarkStart w:id="2403" w:name="_Toc47332459"/>
            <w:bookmarkStart w:id="2404" w:name="_Toc47332682"/>
            <w:bookmarkStart w:id="2405" w:name="_Toc48632802"/>
            <w:bookmarkStart w:id="2406" w:name="_Toc48798505"/>
            <w:bookmarkStart w:id="2407" w:name="_Toc48800775"/>
            <w:bookmarkStart w:id="2408" w:name="_Toc48800944"/>
            <w:bookmarkStart w:id="2409" w:name="_Toc48803141"/>
            <w:bookmarkStart w:id="2410" w:name="_Toc48803310"/>
            <w:bookmarkStart w:id="2411" w:name="_Toc48803479"/>
            <w:bookmarkStart w:id="2412" w:name="_Toc48803817"/>
            <w:bookmarkStart w:id="2413" w:name="_Toc48804155"/>
            <w:bookmarkStart w:id="2414" w:name="_Toc48804324"/>
            <w:bookmarkStart w:id="2415" w:name="_Toc48804831"/>
            <w:bookmarkStart w:id="2416" w:name="_Toc48812454"/>
            <w:bookmarkStart w:id="2417" w:name="_Toc48892667"/>
            <w:bookmarkStart w:id="2418" w:name="_Toc48894499"/>
            <w:bookmarkStart w:id="2419" w:name="_Toc48895272"/>
            <w:bookmarkStart w:id="2420" w:name="_Toc48895458"/>
            <w:bookmarkStart w:id="2421" w:name="_Toc48896240"/>
            <w:bookmarkStart w:id="2422" w:name="_Toc48969025"/>
            <w:bookmarkStart w:id="2423" w:name="_Toc48969356"/>
            <w:bookmarkStart w:id="2424" w:name="_Toc48970279"/>
            <w:bookmarkStart w:id="2425" w:name="_Toc48974103"/>
            <w:bookmarkStart w:id="2426" w:name="_Toc48978599"/>
            <w:bookmarkStart w:id="2427" w:name="_Toc48979360"/>
            <w:bookmarkStart w:id="2428" w:name="_Toc48979547"/>
            <w:bookmarkStart w:id="2429" w:name="_Toc48980612"/>
            <w:bookmarkStart w:id="2430" w:name="_Toc49159685"/>
            <w:bookmarkStart w:id="2431" w:name="_Toc49159872"/>
            <w:bookmarkStart w:id="2432" w:name="_Toc67815152"/>
            <w:bookmarkStart w:id="2433" w:name="_Toc86025593"/>
            <w:bookmarkStart w:id="2434" w:name="_Toc235351220"/>
            <w:r w:rsidRPr="00AD3660">
              <w:rPr>
                <w:rFonts w:ascii="Arial" w:hAnsi="Arial" w:cs="Arial"/>
                <w:b/>
                <w:color w:val="000000" w:themeColor="text1"/>
                <w:sz w:val="32"/>
                <w:szCs w:val="32"/>
                <w:lang w:val="en-GB"/>
              </w:rPr>
              <w:t>I.  Termination</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tc>
      </w:tr>
      <w:tr w:rsidR="00D82D8F" w:rsidRPr="00AD3660" w14:paraId="0B645BB3" w14:textId="77777777" w:rsidTr="002F46F7">
        <w:trPr>
          <w:trHeight w:val="1673"/>
        </w:trPr>
        <w:tc>
          <w:tcPr>
            <w:tcW w:w="2520" w:type="dxa"/>
            <w:gridSpan w:val="2"/>
            <w:tcBorders>
              <w:top w:val="single" w:sz="4" w:space="0" w:color="auto"/>
              <w:left w:val="single" w:sz="4" w:space="0" w:color="auto"/>
              <w:bottom w:val="single" w:sz="4" w:space="0" w:color="auto"/>
              <w:right w:val="single" w:sz="4" w:space="0" w:color="auto"/>
            </w:tcBorders>
          </w:tcPr>
          <w:p w14:paraId="1759AFFA" w14:textId="77777777" w:rsidR="00D82D8F" w:rsidRPr="00AD3660" w:rsidRDefault="00C170E0">
            <w:pPr>
              <w:pStyle w:val="Heading3"/>
            </w:pPr>
            <w:bookmarkStart w:id="2435" w:name="_Toc48551124"/>
            <w:bookmarkStart w:id="2436" w:name="_Toc48632803"/>
            <w:bookmarkStart w:id="2437" w:name="_Toc48798506"/>
            <w:bookmarkStart w:id="2438" w:name="_Toc48800776"/>
            <w:bookmarkStart w:id="2439" w:name="_Toc48800945"/>
            <w:bookmarkStart w:id="2440" w:name="_Toc48803142"/>
            <w:bookmarkStart w:id="2441" w:name="_Toc48803311"/>
            <w:bookmarkStart w:id="2442" w:name="_Toc48803480"/>
            <w:bookmarkStart w:id="2443" w:name="_Toc48803818"/>
            <w:bookmarkStart w:id="2444" w:name="_Toc48804156"/>
            <w:bookmarkStart w:id="2445" w:name="_Toc48804325"/>
            <w:bookmarkStart w:id="2446" w:name="_Toc48804832"/>
            <w:bookmarkStart w:id="2447" w:name="_Toc48812455"/>
            <w:bookmarkStart w:id="2448" w:name="_Toc48892668"/>
            <w:bookmarkStart w:id="2449" w:name="_Toc48894500"/>
            <w:bookmarkStart w:id="2450" w:name="_Toc48895273"/>
            <w:bookmarkStart w:id="2451" w:name="_Toc48895459"/>
            <w:bookmarkStart w:id="2452" w:name="_Toc48896241"/>
            <w:bookmarkStart w:id="2453" w:name="_Toc48969026"/>
            <w:bookmarkStart w:id="2454" w:name="_Toc48969357"/>
            <w:bookmarkStart w:id="2455" w:name="_Toc48970280"/>
            <w:bookmarkStart w:id="2456" w:name="_Toc48974104"/>
            <w:bookmarkStart w:id="2457" w:name="_Toc48978600"/>
            <w:bookmarkStart w:id="2458" w:name="_Toc48979361"/>
            <w:bookmarkStart w:id="2459" w:name="_Toc48979548"/>
            <w:bookmarkStart w:id="2460" w:name="_Toc48980613"/>
            <w:bookmarkStart w:id="2461" w:name="_Toc49159686"/>
            <w:bookmarkStart w:id="2462" w:name="_Toc49159873"/>
            <w:bookmarkStart w:id="2463" w:name="_Toc67815153"/>
            <w:bookmarkStart w:id="2464" w:name="_Toc86025594"/>
            <w:bookmarkStart w:id="2465" w:name="_Toc235351221"/>
            <w:bookmarkStart w:id="2466" w:name="_Toc485953954"/>
            <w:r w:rsidRPr="00AD3660">
              <w:t>54</w:t>
            </w:r>
            <w:r w:rsidR="00BF4359" w:rsidRPr="00AD3660">
              <w:t xml:space="preserve">. </w:t>
            </w:r>
            <w:r w:rsidR="00D82D8F" w:rsidRPr="00AD3660">
              <w:t>Termination for Default</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tc>
        <w:tc>
          <w:tcPr>
            <w:tcW w:w="6830" w:type="dxa"/>
            <w:gridSpan w:val="2"/>
            <w:tcBorders>
              <w:top w:val="single" w:sz="4" w:space="0" w:color="auto"/>
              <w:left w:val="single" w:sz="4" w:space="0" w:color="auto"/>
              <w:bottom w:val="single" w:sz="4" w:space="0" w:color="auto"/>
              <w:right w:val="single" w:sz="4" w:space="0" w:color="auto"/>
            </w:tcBorders>
          </w:tcPr>
          <w:p w14:paraId="66C0BECB" w14:textId="77777777" w:rsidR="00D82D8F" w:rsidRPr="00AD3660" w:rsidRDefault="00D82D8F" w:rsidP="008E65D0">
            <w:pPr>
              <w:pStyle w:val="ListParagraph"/>
              <w:numPr>
                <w:ilvl w:val="0"/>
                <w:numId w:val="123"/>
              </w:numPr>
              <w:spacing w:before="120" w:after="120"/>
              <w:ind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CC70CE"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or the </w:t>
            </w:r>
            <w:r w:rsidR="005B1C86" w:rsidRPr="00AD3660">
              <w:rPr>
                <w:rFonts w:ascii="Arial" w:hAnsi="Arial" w:cs="Arial"/>
                <w:color w:val="000000" w:themeColor="text1"/>
                <w:sz w:val="21"/>
                <w:szCs w:val="21"/>
                <w:lang w:val="en-GB"/>
              </w:rPr>
              <w:t xml:space="preserve">Service </w:t>
            </w:r>
            <w:r w:rsidR="00A858EF" w:rsidRPr="00AD3660">
              <w:rPr>
                <w:rFonts w:ascii="Arial" w:hAnsi="Arial" w:cs="Arial"/>
                <w:color w:val="000000" w:themeColor="text1"/>
                <w:sz w:val="21"/>
                <w:szCs w:val="21"/>
                <w:lang w:val="en-GB"/>
              </w:rPr>
              <w:t>Provider,</w:t>
            </w:r>
            <w:r w:rsidRPr="00AD3660">
              <w:rPr>
                <w:rFonts w:ascii="Arial" w:hAnsi="Arial" w:cs="Arial"/>
                <w:color w:val="000000" w:themeColor="text1"/>
                <w:sz w:val="21"/>
                <w:szCs w:val="21"/>
                <w:lang w:val="en-GB"/>
              </w:rPr>
              <w:t xml:space="preserve"> without prejudice to any other remedy for breach of Contract, by notice of default sent to the other party, may terminate the Contract in whole or in part if the other party causes a fundamental breach of contract.  In such an occurrence one party </w:t>
            </w:r>
            <w:r w:rsidRPr="00685CD2">
              <w:rPr>
                <w:rFonts w:ascii="Arial" w:hAnsi="Arial" w:cs="Arial"/>
                <w:sz w:val="21"/>
                <w:szCs w:val="21"/>
                <w:lang w:val="en-GB"/>
              </w:rPr>
              <w:t xml:space="preserve">shall give not less than thirty (30) days’ written notice of termination to </w:t>
            </w:r>
            <w:r w:rsidRPr="00AD3660">
              <w:rPr>
                <w:rFonts w:ascii="Arial" w:hAnsi="Arial" w:cs="Arial"/>
                <w:color w:val="000000" w:themeColor="text1"/>
                <w:sz w:val="21"/>
                <w:szCs w:val="21"/>
                <w:lang w:val="en-GB"/>
              </w:rPr>
              <w:t>the other party.</w:t>
            </w:r>
          </w:p>
        </w:tc>
      </w:tr>
      <w:tr w:rsidR="00D82D8F" w:rsidRPr="00AD3660" w14:paraId="7163AB19"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241E8F5C" w14:textId="77777777" w:rsidR="00D82D8F" w:rsidRPr="00AD3660" w:rsidRDefault="00BF4359">
            <w:pPr>
              <w:pStyle w:val="Heading3"/>
            </w:pPr>
            <w:bookmarkStart w:id="2467" w:name="_Toc48551125"/>
            <w:bookmarkStart w:id="2468" w:name="_Toc48632804"/>
            <w:bookmarkStart w:id="2469" w:name="_Toc48798507"/>
            <w:bookmarkStart w:id="2470" w:name="_Toc48800777"/>
            <w:bookmarkStart w:id="2471" w:name="_Toc48800946"/>
            <w:bookmarkStart w:id="2472" w:name="_Toc48803143"/>
            <w:bookmarkStart w:id="2473" w:name="_Toc48803312"/>
            <w:bookmarkStart w:id="2474" w:name="_Toc48803481"/>
            <w:bookmarkStart w:id="2475" w:name="_Toc48803819"/>
            <w:bookmarkStart w:id="2476" w:name="_Toc48804157"/>
            <w:bookmarkStart w:id="2477" w:name="_Toc48804326"/>
            <w:bookmarkStart w:id="2478" w:name="_Toc48804833"/>
            <w:bookmarkStart w:id="2479" w:name="_Toc48812456"/>
            <w:bookmarkStart w:id="2480" w:name="_Toc48892669"/>
            <w:bookmarkStart w:id="2481" w:name="_Toc48894501"/>
            <w:bookmarkStart w:id="2482" w:name="_Toc48895274"/>
            <w:bookmarkStart w:id="2483" w:name="_Toc48895460"/>
            <w:bookmarkStart w:id="2484" w:name="_Toc48896242"/>
            <w:bookmarkStart w:id="2485" w:name="_Toc48969027"/>
            <w:bookmarkStart w:id="2486" w:name="_Toc48969358"/>
            <w:bookmarkStart w:id="2487" w:name="_Toc48970281"/>
            <w:bookmarkStart w:id="2488" w:name="_Toc48974105"/>
            <w:bookmarkStart w:id="2489" w:name="_Toc48978601"/>
            <w:bookmarkStart w:id="2490" w:name="_Toc48979362"/>
            <w:bookmarkStart w:id="2491" w:name="_Toc48979549"/>
            <w:bookmarkStart w:id="2492" w:name="_Toc48980614"/>
            <w:bookmarkStart w:id="2493" w:name="_Toc49159687"/>
            <w:bookmarkStart w:id="2494" w:name="_Toc49159874"/>
            <w:bookmarkStart w:id="2495" w:name="_Toc67815154"/>
            <w:bookmarkStart w:id="2496" w:name="_Toc86025595"/>
            <w:bookmarkStart w:id="2497" w:name="_Toc235351222"/>
            <w:bookmarkStart w:id="2498" w:name="_Toc485953955"/>
            <w:r w:rsidRPr="00AD3660">
              <w:t xml:space="preserve">55. </w:t>
            </w:r>
            <w:r w:rsidR="00D82D8F" w:rsidRPr="00AD3660">
              <w:t>Termination for Insolvency</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tc>
        <w:tc>
          <w:tcPr>
            <w:tcW w:w="6830" w:type="dxa"/>
            <w:gridSpan w:val="2"/>
            <w:tcBorders>
              <w:top w:val="single" w:sz="4" w:space="0" w:color="auto"/>
              <w:left w:val="single" w:sz="4" w:space="0" w:color="auto"/>
              <w:bottom w:val="single" w:sz="4" w:space="0" w:color="auto"/>
              <w:right w:val="single" w:sz="4" w:space="0" w:color="auto"/>
            </w:tcBorders>
          </w:tcPr>
          <w:p w14:paraId="436E9224" w14:textId="77777777" w:rsidR="00D82D8F" w:rsidRPr="00AD3660" w:rsidRDefault="00D82D8F" w:rsidP="008E65D0">
            <w:pPr>
              <w:pStyle w:val="ListParagraph"/>
              <w:numPr>
                <w:ilvl w:val="0"/>
                <w:numId w:val="127"/>
              </w:numPr>
              <w:spacing w:before="120" w:after="120"/>
              <w:ind w:left="752"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F53795"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and the </w:t>
            </w:r>
            <w:r w:rsidR="005B1C86" w:rsidRPr="00AD3660">
              <w:rPr>
                <w:rFonts w:ascii="Arial" w:hAnsi="Arial" w:cs="Arial"/>
                <w:color w:val="000000" w:themeColor="text1"/>
                <w:sz w:val="21"/>
                <w:szCs w:val="21"/>
                <w:lang w:val="en-GB"/>
              </w:rPr>
              <w:t xml:space="preserve">Service Provider </w:t>
            </w:r>
            <w:r w:rsidRPr="00AD3660">
              <w:rPr>
                <w:rFonts w:ascii="Arial" w:hAnsi="Arial" w:cs="Arial"/>
                <w:color w:val="000000" w:themeColor="text1"/>
                <w:sz w:val="21"/>
                <w:szCs w:val="21"/>
                <w:lang w:val="en-GB"/>
              </w:rPr>
              <w:t>may at any time terminate the Contract by giving notice to the other party if:</w:t>
            </w:r>
          </w:p>
          <w:p w14:paraId="03E94121" w14:textId="77777777" w:rsidR="00D82D8F" w:rsidRPr="00AD3660" w:rsidRDefault="00D82D8F" w:rsidP="008E65D0">
            <w:pPr>
              <w:pStyle w:val="ListParagraph"/>
              <w:numPr>
                <w:ilvl w:val="0"/>
                <w:numId w:val="125"/>
              </w:numPr>
              <w:tabs>
                <w:tab w:val="num" w:pos="1652"/>
              </w:tabs>
              <w:spacing w:before="120" w:after="120"/>
              <w:ind w:left="1652"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CC70CE"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becomes bankrupt or otherwise insolvent;</w:t>
            </w:r>
          </w:p>
          <w:p w14:paraId="26743E7F" w14:textId="77777777" w:rsidR="00D82D8F" w:rsidRPr="00AD3660" w:rsidRDefault="00D82D8F" w:rsidP="008E65D0">
            <w:pPr>
              <w:pStyle w:val="ListParagraph"/>
              <w:numPr>
                <w:ilvl w:val="0"/>
                <w:numId w:val="125"/>
              </w:numPr>
              <w:tabs>
                <w:tab w:val="num" w:pos="1652"/>
              </w:tabs>
              <w:spacing w:before="120" w:after="120"/>
              <w:ind w:left="1652"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5B1C86" w:rsidRPr="00AD3660">
              <w:rPr>
                <w:rFonts w:ascii="Arial" w:hAnsi="Arial" w:cs="Arial"/>
                <w:color w:val="000000" w:themeColor="text1"/>
                <w:sz w:val="21"/>
                <w:szCs w:val="21"/>
                <w:lang w:val="en-GB"/>
              </w:rPr>
              <w:t xml:space="preserve">Service Provider </w:t>
            </w:r>
            <w:r w:rsidRPr="00AD3660">
              <w:rPr>
                <w:rFonts w:ascii="Arial" w:hAnsi="Arial" w:cs="Arial"/>
                <w:color w:val="000000" w:themeColor="text1"/>
                <w:sz w:val="21"/>
                <w:szCs w:val="21"/>
                <w:lang w:val="en-GB"/>
              </w:rPr>
              <w:t>becomes insolvent or bankrupt or enter into any agreements with their creditors for relief of debt or take advantage of any law for the benefit of debtors or go into liquidation or receivership whether compulsory or voluntary; or</w:t>
            </w:r>
          </w:p>
          <w:p w14:paraId="548E47C1" w14:textId="77777777" w:rsidR="00D82D8F" w:rsidRPr="00AD3660" w:rsidRDefault="00D82D8F" w:rsidP="008E65D0">
            <w:pPr>
              <w:pStyle w:val="ListParagraph"/>
              <w:numPr>
                <w:ilvl w:val="0"/>
                <w:numId w:val="125"/>
              </w:numPr>
              <w:tabs>
                <w:tab w:val="num" w:pos="1652"/>
              </w:tabs>
              <w:spacing w:before="120" w:after="120"/>
              <w:ind w:left="1652" w:hanging="693"/>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such event, termination will be without compensation to any party, provided that such termination will not prejudice or affect any right of action or remedy that has accrued or will accrue thereafter to the other party.</w:t>
            </w:r>
          </w:p>
        </w:tc>
      </w:tr>
      <w:tr w:rsidR="00D82D8F" w:rsidRPr="00AD3660" w14:paraId="3E85E701" w14:textId="77777777" w:rsidTr="002F46F7">
        <w:tc>
          <w:tcPr>
            <w:tcW w:w="2520" w:type="dxa"/>
            <w:gridSpan w:val="2"/>
            <w:tcBorders>
              <w:top w:val="single" w:sz="4" w:space="0" w:color="auto"/>
              <w:left w:val="single" w:sz="4" w:space="0" w:color="auto"/>
              <w:bottom w:val="single" w:sz="4" w:space="0" w:color="auto"/>
              <w:right w:val="single" w:sz="4" w:space="0" w:color="auto"/>
            </w:tcBorders>
          </w:tcPr>
          <w:p w14:paraId="17A7E52E" w14:textId="77777777" w:rsidR="00D82D8F" w:rsidRPr="00AD3660" w:rsidRDefault="00FD770A">
            <w:pPr>
              <w:pStyle w:val="Heading3"/>
            </w:pPr>
            <w:bookmarkStart w:id="2499" w:name="_Toc46725776"/>
            <w:bookmarkStart w:id="2500" w:name="_Toc46731384"/>
            <w:bookmarkStart w:id="2501" w:name="_Toc46731672"/>
            <w:bookmarkStart w:id="2502" w:name="_Toc46731978"/>
            <w:bookmarkStart w:id="2503" w:name="_Toc46732591"/>
            <w:bookmarkStart w:id="2504" w:name="_Toc46733346"/>
            <w:bookmarkStart w:id="2505" w:name="_Toc46733509"/>
            <w:bookmarkStart w:id="2506" w:name="_Toc46736333"/>
            <w:bookmarkStart w:id="2507" w:name="_Toc46736482"/>
            <w:bookmarkStart w:id="2508" w:name="_Toc46736689"/>
            <w:bookmarkStart w:id="2509" w:name="_Toc46736833"/>
            <w:bookmarkStart w:id="2510" w:name="_Toc46736937"/>
            <w:bookmarkStart w:id="2511" w:name="_Toc46737040"/>
            <w:bookmarkStart w:id="2512" w:name="_Toc46737142"/>
            <w:bookmarkStart w:id="2513" w:name="_Toc46737454"/>
            <w:bookmarkStart w:id="2514" w:name="_Toc47069386"/>
            <w:bookmarkStart w:id="2515" w:name="_Toc47070042"/>
            <w:bookmarkStart w:id="2516" w:name="_Toc47070281"/>
            <w:bookmarkStart w:id="2517" w:name="_Toc47071650"/>
            <w:bookmarkStart w:id="2518" w:name="_Toc47073989"/>
            <w:bookmarkStart w:id="2519" w:name="_Toc47074596"/>
            <w:bookmarkStart w:id="2520" w:name="_Toc47159181"/>
            <w:bookmarkStart w:id="2521" w:name="_Toc47170617"/>
            <w:bookmarkStart w:id="2522" w:name="_Toc47322682"/>
            <w:bookmarkStart w:id="2523" w:name="_Toc47326970"/>
            <w:bookmarkStart w:id="2524" w:name="_Toc47328806"/>
            <w:bookmarkStart w:id="2525" w:name="_Toc47331098"/>
            <w:bookmarkStart w:id="2526" w:name="_Toc47331776"/>
            <w:bookmarkStart w:id="2527" w:name="_Toc47331924"/>
            <w:bookmarkStart w:id="2528" w:name="_Toc47332063"/>
            <w:bookmarkStart w:id="2529" w:name="_Toc47332462"/>
            <w:bookmarkStart w:id="2530" w:name="_Toc47332685"/>
            <w:bookmarkStart w:id="2531" w:name="_Toc48551126"/>
            <w:bookmarkStart w:id="2532" w:name="_Toc48632805"/>
            <w:bookmarkStart w:id="2533" w:name="_Toc48798508"/>
            <w:bookmarkStart w:id="2534" w:name="_Toc48800778"/>
            <w:bookmarkStart w:id="2535" w:name="_Toc48800947"/>
            <w:bookmarkStart w:id="2536" w:name="_Toc48803144"/>
            <w:bookmarkStart w:id="2537" w:name="_Toc48803313"/>
            <w:bookmarkStart w:id="2538" w:name="_Toc48803482"/>
            <w:bookmarkStart w:id="2539" w:name="_Toc48803820"/>
            <w:bookmarkStart w:id="2540" w:name="_Toc48804158"/>
            <w:bookmarkStart w:id="2541" w:name="_Toc48804327"/>
            <w:bookmarkStart w:id="2542" w:name="_Toc48804834"/>
            <w:bookmarkStart w:id="2543" w:name="_Toc48812457"/>
            <w:bookmarkStart w:id="2544" w:name="_Toc48892670"/>
            <w:bookmarkStart w:id="2545" w:name="_Toc48894502"/>
            <w:bookmarkStart w:id="2546" w:name="_Toc48895275"/>
            <w:bookmarkStart w:id="2547" w:name="_Toc48895461"/>
            <w:bookmarkStart w:id="2548" w:name="_Toc48896243"/>
            <w:bookmarkStart w:id="2549" w:name="_Toc48969028"/>
            <w:bookmarkStart w:id="2550" w:name="_Toc48969359"/>
            <w:bookmarkStart w:id="2551" w:name="_Toc48970282"/>
            <w:bookmarkStart w:id="2552" w:name="_Toc48974106"/>
            <w:bookmarkStart w:id="2553" w:name="_Toc48978602"/>
            <w:bookmarkStart w:id="2554" w:name="_Toc48979363"/>
            <w:bookmarkStart w:id="2555" w:name="_Toc48979550"/>
            <w:bookmarkStart w:id="2556" w:name="_Toc48980615"/>
            <w:bookmarkStart w:id="2557" w:name="_Toc49159688"/>
            <w:bookmarkStart w:id="2558" w:name="_Toc49159875"/>
            <w:bookmarkStart w:id="2559" w:name="_Toc67815155"/>
            <w:bookmarkStart w:id="2560" w:name="_Toc86025596"/>
            <w:bookmarkStart w:id="2561" w:name="_Toc235351223"/>
            <w:bookmarkStart w:id="2562" w:name="_Toc485953956"/>
            <w:r w:rsidRPr="00AD3660">
              <w:t>56.</w:t>
            </w:r>
            <w:r w:rsidR="00427DB9" w:rsidRPr="00AD3660">
              <w:t xml:space="preserve"> </w:t>
            </w:r>
            <w:r w:rsidR="00D82D8F" w:rsidRPr="00AD3660">
              <w:t>Termination for Convenience</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tc>
        <w:tc>
          <w:tcPr>
            <w:tcW w:w="6830" w:type="dxa"/>
            <w:gridSpan w:val="2"/>
            <w:tcBorders>
              <w:top w:val="single" w:sz="4" w:space="0" w:color="auto"/>
              <w:left w:val="single" w:sz="4" w:space="0" w:color="auto"/>
              <w:bottom w:val="single" w:sz="4" w:space="0" w:color="auto"/>
              <w:right w:val="single" w:sz="4" w:space="0" w:color="auto"/>
            </w:tcBorders>
          </w:tcPr>
          <w:p w14:paraId="1F0FDC5F" w14:textId="77777777" w:rsidR="00D82D8F" w:rsidRPr="00AD3660" w:rsidRDefault="00D82D8F" w:rsidP="008E65D0">
            <w:pPr>
              <w:pStyle w:val="ListParagraph"/>
              <w:numPr>
                <w:ilvl w:val="0"/>
                <w:numId w:val="124"/>
              </w:numPr>
              <w:spacing w:before="120" w:after="120"/>
              <w:ind w:hanging="693"/>
              <w:jc w:val="both"/>
              <w:rPr>
                <w:rFonts w:ascii="Arial" w:hAnsi="Arial" w:cs="Arial"/>
                <w:color w:val="000000" w:themeColor="text1"/>
                <w:sz w:val="21"/>
                <w:szCs w:val="21"/>
                <w:lang w:val="en-GB"/>
              </w:rPr>
            </w:pPr>
            <w:bookmarkStart w:id="2563" w:name="_Toc46732592"/>
            <w:bookmarkStart w:id="2564" w:name="_Toc46733347"/>
            <w:bookmarkStart w:id="2565" w:name="_Toc46733510"/>
            <w:bookmarkStart w:id="2566" w:name="_Toc46736334"/>
            <w:bookmarkStart w:id="2567" w:name="_Toc46736483"/>
            <w:bookmarkStart w:id="2568" w:name="_Toc46736690"/>
            <w:r w:rsidRPr="00AD3660">
              <w:rPr>
                <w:rFonts w:ascii="Arial" w:hAnsi="Arial" w:cs="Arial"/>
                <w:color w:val="000000" w:themeColor="text1"/>
                <w:sz w:val="21"/>
                <w:szCs w:val="21"/>
                <w:lang w:val="en-GB"/>
              </w:rPr>
              <w:t xml:space="preserve">The </w:t>
            </w:r>
            <w:r w:rsidR="00CC70CE"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by notice sent to the </w:t>
            </w:r>
            <w:r w:rsidR="005B1C86" w:rsidRPr="00AD3660">
              <w:rPr>
                <w:rFonts w:ascii="Arial" w:hAnsi="Arial" w:cs="Arial"/>
                <w:color w:val="000000" w:themeColor="text1"/>
                <w:sz w:val="21"/>
                <w:szCs w:val="21"/>
                <w:lang w:val="en-GB"/>
              </w:rPr>
              <w:t xml:space="preserve">Service </w:t>
            </w:r>
            <w:r w:rsidR="00A858EF" w:rsidRPr="00AD3660">
              <w:rPr>
                <w:rFonts w:ascii="Arial" w:hAnsi="Arial" w:cs="Arial"/>
                <w:color w:val="000000" w:themeColor="text1"/>
                <w:sz w:val="21"/>
                <w:szCs w:val="21"/>
                <w:lang w:val="en-GB"/>
              </w:rPr>
              <w:t xml:space="preserve">Provider, </w:t>
            </w:r>
            <w:r w:rsidRPr="00AD3660">
              <w:rPr>
                <w:rFonts w:ascii="Arial" w:hAnsi="Arial" w:cs="Arial"/>
                <w:color w:val="000000" w:themeColor="text1"/>
                <w:sz w:val="21"/>
                <w:szCs w:val="21"/>
                <w:lang w:val="en-GB"/>
              </w:rPr>
              <w:t xml:space="preserve">may in its sole discretion and for any reason whatsoever, terminate the Contract, in whole or in part, at any time for its convenience. The notice of termination shall specify that termination is for the </w:t>
            </w:r>
            <w:r w:rsidR="00CC70CE" w:rsidRPr="00AD3660">
              <w:rPr>
                <w:rFonts w:ascii="Arial" w:hAnsi="Arial" w:cs="Arial"/>
                <w:color w:val="000000" w:themeColor="text1"/>
                <w:sz w:val="21"/>
                <w:szCs w:val="21"/>
                <w:lang w:val="en-GB"/>
              </w:rPr>
              <w:t>Employer’s</w:t>
            </w:r>
            <w:r w:rsidRPr="00AD3660">
              <w:rPr>
                <w:rFonts w:ascii="Arial" w:hAnsi="Arial" w:cs="Arial"/>
                <w:color w:val="000000" w:themeColor="text1"/>
                <w:sz w:val="21"/>
                <w:szCs w:val="21"/>
                <w:lang w:val="en-GB"/>
              </w:rPr>
              <w:t xml:space="preserve"> convenience, the extent to which performance of the </w:t>
            </w:r>
            <w:r w:rsidR="005B1C86" w:rsidRPr="00AD3660">
              <w:rPr>
                <w:rFonts w:ascii="Arial" w:hAnsi="Arial" w:cs="Arial"/>
                <w:color w:val="000000" w:themeColor="text1"/>
                <w:sz w:val="21"/>
                <w:szCs w:val="21"/>
                <w:lang w:val="en-GB"/>
              </w:rPr>
              <w:t xml:space="preserve">Service Provider </w:t>
            </w:r>
            <w:r w:rsidRPr="00AD3660">
              <w:rPr>
                <w:rFonts w:ascii="Arial" w:hAnsi="Arial" w:cs="Arial"/>
                <w:color w:val="000000" w:themeColor="text1"/>
                <w:sz w:val="21"/>
                <w:szCs w:val="21"/>
                <w:lang w:val="en-GB"/>
              </w:rPr>
              <w:t xml:space="preserve">under the Contract is terminated, and the date upon which such termination becomes </w:t>
            </w:r>
            <w:bookmarkStart w:id="2569" w:name="_Toc46725777"/>
            <w:bookmarkStart w:id="2570" w:name="_Toc46731385"/>
            <w:bookmarkStart w:id="2571" w:name="_Toc46731673"/>
            <w:bookmarkStart w:id="2572" w:name="_Toc46731979"/>
            <w:r w:rsidRPr="00AD3660">
              <w:rPr>
                <w:rFonts w:ascii="Arial" w:hAnsi="Arial" w:cs="Arial"/>
                <w:color w:val="000000" w:themeColor="text1"/>
                <w:sz w:val="21"/>
                <w:szCs w:val="21"/>
                <w:lang w:val="en-GB"/>
              </w:rPr>
              <w:t>effective.</w:t>
            </w:r>
            <w:bookmarkEnd w:id="2563"/>
            <w:bookmarkEnd w:id="2564"/>
            <w:bookmarkEnd w:id="2565"/>
            <w:bookmarkEnd w:id="2566"/>
            <w:bookmarkEnd w:id="2567"/>
            <w:bookmarkEnd w:id="2568"/>
            <w:bookmarkEnd w:id="2569"/>
            <w:bookmarkEnd w:id="2570"/>
            <w:bookmarkEnd w:id="2571"/>
            <w:bookmarkEnd w:id="2572"/>
          </w:p>
        </w:tc>
      </w:tr>
      <w:tr w:rsidR="00D82D8F" w:rsidRPr="00AD3660" w14:paraId="0B9B5E7F" w14:textId="77777777" w:rsidTr="002F46F7">
        <w:trPr>
          <w:trHeight w:val="1367"/>
        </w:trPr>
        <w:tc>
          <w:tcPr>
            <w:tcW w:w="2520" w:type="dxa"/>
            <w:gridSpan w:val="2"/>
            <w:tcBorders>
              <w:top w:val="single" w:sz="4" w:space="0" w:color="auto"/>
              <w:left w:val="single" w:sz="4" w:space="0" w:color="auto"/>
              <w:bottom w:val="single" w:sz="4" w:space="0" w:color="auto"/>
              <w:right w:val="single" w:sz="4" w:space="0" w:color="auto"/>
            </w:tcBorders>
          </w:tcPr>
          <w:p w14:paraId="31FBD793" w14:textId="77777777" w:rsidR="00D82D8F" w:rsidRPr="00AD3660" w:rsidRDefault="00FD770A">
            <w:pPr>
              <w:pStyle w:val="Heading3"/>
            </w:pPr>
            <w:bookmarkStart w:id="2573" w:name="_Toc46725778"/>
            <w:bookmarkStart w:id="2574" w:name="_Toc46731386"/>
            <w:bookmarkStart w:id="2575" w:name="_Toc46731674"/>
            <w:bookmarkStart w:id="2576" w:name="_Toc46731980"/>
            <w:bookmarkStart w:id="2577" w:name="_Toc46732593"/>
            <w:bookmarkStart w:id="2578" w:name="_Toc46733348"/>
            <w:bookmarkStart w:id="2579" w:name="_Toc46733511"/>
            <w:bookmarkStart w:id="2580" w:name="_Toc46736335"/>
            <w:bookmarkStart w:id="2581" w:name="_Toc46736484"/>
            <w:bookmarkStart w:id="2582" w:name="_Toc46736691"/>
            <w:bookmarkStart w:id="2583" w:name="_Toc46736834"/>
            <w:bookmarkStart w:id="2584" w:name="_Toc46736938"/>
            <w:bookmarkStart w:id="2585" w:name="_Toc46737041"/>
            <w:bookmarkStart w:id="2586" w:name="_Toc46737143"/>
            <w:bookmarkStart w:id="2587" w:name="_Toc46737455"/>
            <w:bookmarkStart w:id="2588" w:name="_Toc47069387"/>
            <w:bookmarkStart w:id="2589" w:name="_Toc47070043"/>
            <w:bookmarkStart w:id="2590" w:name="_Toc47070282"/>
            <w:bookmarkStart w:id="2591" w:name="_Toc47071651"/>
            <w:bookmarkStart w:id="2592" w:name="_Toc47073990"/>
            <w:bookmarkStart w:id="2593" w:name="_Toc47074597"/>
            <w:bookmarkStart w:id="2594" w:name="_Toc47159182"/>
            <w:bookmarkStart w:id="2595" w:name="_Toc47170618"/>
            <w:bookmarkStart w:id="2596" w:name="_Toc47322683"/>
            <w:bookmarkStart w:id="2597" w:name="_Toc47326971"/>
            <w:bookmarkStart w:id="2598" w:name="_Toc47328807"/>
            <w:bookmarkStart w:id="2599" w:name="_Toc47331099"/>
            <w:bookmarkStart w:id="2600" w:name="_Toc47331777"/>
            <w:bookmarkStart w:id="2601" w:name="_Toc47331925"/>
            <w:bookmarkStart w:id="2602" w:name="_Toc47332064"/>
            <w:bookmarkStart w:id="2603" w:name="_Toc47332463"/>
            <w:bookmarkStart w:id="2604" w:name="_Toc47332686"/>
            <w:bookmarkStart w:id="2605" w:name="_Toc48551127"/>
            <w:bookmarkStart w:id="2606" w:name="_Toc48632806"/>
            <w:bookmarkStart w:id="2607" w:name="_Toc48798509"/>
            <w:bookmarkStart w:id="2608" w:name="_Toc48800779"/>
            <w:bookmarkStart w:id="2609" w:name="_Toc48800948"/>
            <w:bookmarkStart w:id="2610" w:name="_Toc48803145"/>
            <w:bookmarkStart w:id="2611" w:name="_Toc48803314"/>
            <w:bookmarkStart w:id="2612" w:name="_Toc48803483"/>
            <w:bookmarkStart w:id="2613" w:name="_Toc48803821"/>
            <w:bookmarkStart w:id="2614" w:name="_Toc48804159"/>
            <w:bookmarkStart w:id="2615" w:name="_Toc48804328"/>
            <w:bookmarkStart w:id="2616" w:name="_Toc48804835"/>
            <w:bookmarkStart w:id="2617" w:name="_Toc48812458"/>
            <w:bookmarkStart w:id="2618" w:name="_Toc48892671"/>
            <w:bookmarkStart w:id="2619" w:name="_Toc48894503"/>
            <w:bookmarkStart w:id="2620" w:name="_Toc48895276"/>
            <w:bookmarkStart w:id="2621" w:name="_Toc48895462"/>
            <w:bookmarkStart w:id="2622" w:name="_Toc48896244"/>
            <w:bookmarkStart w:id="2623" w:name="_Toc48969029"/>
            <w:bookmarkStart w:id="2624" w:name="_Toc48969360"/>
            <w:bookmarkStart w:id="2625" w:name="_Toc48970283"/>
            <w:bookmarkStart w:id="2626" w:name="_Toc48974107"/>
            <w:bookmarkStart w:id="2627" w:name="_Toc48978603"/>
            <w:bookmarkStart w:id="2628" w:name="_Toc48979364"/>
            <w:bookmarkStart w:id="2629" w:name="_Toc48979551"/>
            <w:bookmarkStart w:id="2630" w:name="_Toc48980616"/>
            <w:bookmarkStart w:id="2631" w:name="_Toc49159689"/>
            <w:bookmarkStart w:id="2632" w:name="_Toc49159876"/>
            <w:bookmarkStart w:id="2633" w:name="_Toc67815156"/>
            <w:bookmarkStart w:id="2634" w:name="_Toc86025597"/>
            <w:bookmarkStart w:id="2635" w:name="_Toc235351224"/>
            <w:bookmarkStart w:id="2636" w:name="_Toc485953957"/>
            <w:r w:rsidRPr="00AD3660">
              <w:t xml:space="preserve">57. </w:t>
            </w:r>
            <w:r w:rsidR="00D82D8F" w:rsidRPr="00AD3660">
              <w:t>Termination because of Force Majeure</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tc>
        <w:tc>
          <w:tcPr>
            <w:tcW w:w="6830" w:type="dxa"/>
            <w:gridSpan w:val="2"/>
            <w:tcBorders>
              <w:top w:val="single" w:sz="4" w:space="0" w:color="auto"/>
              <w:left w:val="single" w:sz="4" w:space="0" w:color="auto"/>
              <w:bottom w:val="single" w:sz="4" w:space="0" w:color="auto"/>
              <w:right w:val="single" w:sz="4" w:space="0" w:color="auto"/>
            </w:tcBorders>
          </w:tcPr>
          <w:p w14:paraId="2589DD73" w14:textId="77777777" w:rsidR="00D82D8F" w:rsidRPr="00AD3660" w:rsidRDefault="00D82D8F" w:rsidP="008E65D0">
            <w:pPr>
              <w:pStyle w:val="ListParagraph"/>
              <w:numPr>
                <w:ilvl w:val="0"/>
                <w:numId w:val="126"/>
              </w:numPr>
              <w:tabs>
                <w:tab w:val="num" w:pos="752"/>
              </w:tabs>
              <w:spacing w:before="120" w:after="120"/>
              <w:ind w:hanging="693"/>
              <w:jc w:val="both"/>
              <w:rPr>
                <w:rFonts w:ascii="Arial" w:hAnsi="Arial" w:cs="Arial"/>
                <w:color w:val="000000" w:themeColor="text1"/>
                <w:sz w:val="21"/>
                <w:szCs w:val="21"/>
                <w:lang w:val="en-GB"/>
              </w:rPr>
            </w:pPr>
            <w:bookmarkStart w:id="2637" w:name="_Toc46732594"/>
            <w:bookmarkStart w:id="2638" w:name="_Toc46733349"/>
            <w:bookmarkStart w:id="2639" w:name="_Toc46733512"/>
            <w:bookmarkStart w:id="2640" w:name="_Toc46736336"/>
            <w:bookmarkStart w:id="2641" w:name="_Toc46736485"/>
            <w:bookmarkStart w:id="2642" w:name="_Toc46736692"/>
            <w:r w:rsidRPr="00AD3660">
              <w:rPr>
                <w:rFonts w:ascii="Arial" w:hAnsi="Arial" w:cs="Arial"/>
                <w:color w:val="000000" w:themeColor="text1"/>
                <w:sz w:val="21"/>
                <w:szCs w:val="21"/>
                <w:lang w:val="en-GB"/>
              </w:rPr>
              <w:t xml:space="preserve">The Employer and the Service Provider may at any time terminate the Contract by giving notice to the other party if, as the result of </w:t>
            </w:r>
            <w:r w:rsidRPr="00AD3660">
              <w:rPr>
                <w:rFonts w:ascii="Arial" w:hAnsi="Arial" w:cs="Arial"/>
                <w:b/>
                <w:color w:val="000000" w:themeColor="text1"/>
                <w:sz w:val="21"/>
                <w:szCs w:val="21"/>
                <w:lang w:val="en-GB"/>
              </w:rPr>
              <w:t>Force Majeure</w:t>
            </w:r>
            <w:r w:rsidRPr="00AD3660">
              <w:rPr>
                <w:rFonts w:ascii="Arial" w:hAnsi="Arial" w:cs="Arial"/>
                <w:color w:val="000000" w:themeColor="text1"/>
                <w:sz w:val="21"/>
                <w:szCs w:val="21"/>
                <w:lang w:val="en-GB"/>
              </w:rPr>
              <w:t xml:space="preserve">, the Service Provider is unable to perform a material portion of the Services for a period of not less than sixty (60) </w:t>
            </w:r>
            <w:bookmarkStart w:id="2643" w:name="_Toc46725779"/>
            <w:bookmarkStart w:id="2644" w:name="_Toc46731387"/>
            <w:bookmarkStart w:id="2645" w:name="_Toc46731675"/>
            <w:bookmarkStart w:id="2646" w:name="_Toc46731981"/>
            <w:r w:rsidRPr="00AD3660">
              <w:rPr>
                <w:rFonts w:ascii="Arial" w:hAnsi="Arial" w:cs="Arial"/>
                <w:color w:val="000000" w:themeColor="text1"/>
                <w:sz w:val="21"/>
                <w:szCs w:val="21"/>
                <w:lang w:val="en-GB"/>
              </w:rPr>
              <w:t>days.</w:t>
            </w:r>
            <w:bookmarkEnd w:id="2637"/>
            <w:bookmarkEnd w:id="2638"/>
            <w:bookmarkEnd w:id="2639"/>
            <w:bookmarkEnd w:id="2640"/>
            <w:bookmarkEnd w:id="2641"/>
            <w:bookmarkEnd w:id="2642"/>
            <w:bookmarkEnd w:id="2643"/>
            <w:bookmarkEnd w:id="2644"/>
            <w:bookmarkEnd w:id="2645"/>
            <w:bookmarkEnd w:id="2646"/>
          </w:p>
          <w:p w14:paraId="35013D59" w14:textId="77777777" w:rsidR="00817390" w:rsidRPr="00AD3660" w:rsidRDefault="00817390" w:rsidP="00817390">
            <w:pPr>
              <w:pStyle w:val="ListParagraph"/>
              <w:spacing w:before="120" w:after="120"/>
              <w:ind w:left="725"/>
              <w:jc w:val="both"/>
              <w:rPr>
                <w:rFonts w:ascii="Arial" w:hAnsi="Arial" w:cs="Arial"/>
                <w:color w:val="000000" w:themeColor="text1"/>
                <w:sz w:val="21"/>
                <w:szCs w:val="21"/>
                <w:lang w:val="en-GB"/>
              </w:rPr>
            </w:pPr>
          </w:p>
        </w:tc>
      </w:tr>
      <w:tr w:rsidR="00D82D8F" w:rsidRPr="00AD3660" w14:paraId="1CFE6AA9" w14:textId="77777777" w:rsidTr="002F46F7">
        <w:trPr>
          <w:trHeight w:val="612"/>
        </w:trPr>
        <w:tc>
          <w:tcPr>
            <w:tcW w:w="9350" w:type="dxa"/>
            <w:gridSpan w:val="4"/>
            <w:tcBorders>
              <w:top w:val="single" w:sz="4" w:space="0" w:color="auto"/>
              <w:left w:val="single" w:sz="4" w:space="0" w:color="auto"/>
              <w:bottom w:val="single" w:sz="4" w:space="0" w:color="auto"/>
              <w:right w:val="single" w:sz="4" w:space="0" w:color="auto"/>
            </w:tcBorders>
          </w:tcPr>
          <w:p w14:paraId="6284D579" w14:textId="77777777" w:rsidR="00D82D8F" w:rsidRPr="00AD3660" w:rsidRDefault="00D82D8F" w:rsidP="00427DB9">
            <w:pPr>
              <w:spacing w:before="60" w:after="60"/>
              <w:jc w:val="center"/>
              <w:rPr>
                <w:rFonts w:ascii="Arial" w:hAnsi="Arial" w:cs="Arial"/>
                <w:b/>
                <w:color w:val="000000" w:themeColor="text1"/>
                <w:lang w:val="en-GB"/>
              </w:rPr>
            </w:pPr>
            <w:r w:rsidRPr="00AD3660">
              <w:rPr>
                <w:rFonts w:ascii="Arial" w:hAnsi="Arial" w:cs="Arial"/>
                <w:b/>
                <w:color w:val="000000" w:themeColor="text1"/>
                <w:sz w:val="32"/>
                <w:szCs w:val="32"/>
                <w:lang w:val="en-GB"/>
              </w:rPr>
              <w:t>J.</w:t>
            </w:r>
            <w:r w:rsidR="00E73ED3" w:rsidRPr="00AD3660">
              <w:rPr>
                <w:rFonts w:ascii="Arial" w:hAnsi="Arial" w:cs="Arial"/>
                <w:b/>
                <w:color w:val="000000" w:themeColor="text1"/>
                <w:sz w:val="32"/>
                <w:szCs w:val="32"/>
                <w:lang w:val="en-GB"/>
              </w:rPr>
              <w:t xml:space="preserve"> </w:t>
            </w:r>
            <w:r w:rsidRPr="00AD3660">
              <w:rPr>
                <w:rFonts w:ascii="Arial" w:hAnsi="Arial" w:cs="Arial"/>
                <w:b/>
                <w:color w:val="000000" w:themeColor="text1"/>
                <w:sz w:val="32"/>
                <w:szCs w:val="32"/>
                <w:lang w:val="en-GB"/>
              </w:rPr>
              <w:t>Settlement of Disputes</w:t>
            </w:r>
          </w:p>
        </w:tc>
      </w:tr>
      <w:tr w:rsidR="00D82D8F" w:rsidRPr="00AD3660" w14:paraId="0D0FC883" w14:textId="77777777" w:rsidTr="002F46F7">
        <w:trPr>
          <w:trHeight w:val="900"/>
        </w:trPr>
        <w:tc>
          <w:tcPr>
            <w:tcW w:w="2520" w:type="dxa"/>
            <w:gridSpan w:val="2"/>
            <w:tcBorders>
              <w:top w:val="single" w:sz="4" w:space="0" w:color="auto"/>
              <w:left w:val="single" w:sz="4" w:space="0" w:color="auto"/>
              <w:bottom w:val="single" w:sz="4" w:space="0" w:color="auto"/>
              <w:right w:val="single" w:sz="4" w:space="0" w:color="auto"/>
            </w:tcBorders>
          </w:tcPr>
          <w:p w14:paraId="674E97DB" w14:textId="77777777" w:rsidR="00D82D8F" w:rsidRPr="00AD3660" w:rsidRDefault="00FD770A">
            <w:pPr>
              <w:pStyle w:val="Heading3"/>
            </w:pPr>
            <w:bookmarkStart w:id="2647" w:name="_Toc485953958"/>
            <w:r w:rsidRPr="00AD3660">
              <w:lastRenderedPageBreak/>
              <w:t xml:space="preserve">58. </w:t>
            </w:r>
            <w:r w:rsidR="00D82D8F" w:rsidRPr="00AD3660">
              <w:t>Amicable Settlement</w:t>
            </w:r>
            <w:bookmarkEnd w:id="2647"/>
          </w:p>
          <w:p w14:paraId="4D248AD1" w14:textId="77777777" w:rsidR="00D82D8F" w:rsidRPr="00AD3660" w:rsidRDefault="00D82D8F">
            <w:pPr>
              <w:pStyle w:val="Heading3"/>
            </w:pPr>
          </w:p>
        </w:tc>
        <w:tc>
          <w:tcPr>
            <w:tcW w:w="6830" w:type="dxa"/>
            <w:gridSpan w:val="2"/>
            <w:tcBorders>
              <w:top w:val="single" w:sz="4" w:space="0" w:color="auto"/>
              <w:left w:val="single" w:sz="4" w:space="0" w:color="auto"/>
              <w:bottom w:val="single" w:sz="4" w:space="0" w:color="auto"/>
              <w:right w:val="single" w:sz="4" w:space="0" w:color="auto"/>
            </w:tcBorders>
          </w:tcPr>
          <w:p w14:paraId="0DEE611A" w14:textId="77777777" w:rsidR="00D82D8F" w:rsidRPr="00AD3660" w:rsidRDefault="00D82D8F" w:rsidP="00427DB9">
            <w:pPr>
              <w:pStyle w:val="ListParagraph"/>
              <w:numPr>
                <w:ilvl w:val="0"/>
                <w:numId w:val="128"/>
              </w:numPr>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7746C6"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and the </w:t>
            </w:r>
            <w:r w:rsidR="005B1C86" w:rsidRPr="00AD3660">
              <w:rPr>
                <w:rFonts w:ascii="Arial" w:hAnsi="Arial" w:cs="Arial"/>
                <w:color w:val="000000" w:themeColor="text1"/>
                <w:sz w:val="21"/>
                <w:szCs w:val="21"/>
                <w:lang w:val="en-GB"/>
              </w:rPr>
              <w:t xml:space="preserve">Service Provider </w:t>
            </w:r>
            <w:r w:rsidRPr="00AD3660">
              <w:rPr>
                <w:rFonts w:ascii="Arial" w:hAnsi="Arial" w:cs="Arial"/>
                <w:color w:val="000000" w:themeColor="text1"/>
                <w:sz w:val="21"/>
                <w:szCs w:val="21"/>
                <w:lang w:val="en-GB"/>
              </w:rPr>
              <w:t>shall use their best efforts to settle amicably all disputes arising out of or in connection with this Contract or its interpretation.</w:t>
            </w:r>
          </w:p>
        </w:tc>
      </w:tr>
      <w:tr w:rsidR="005D71FF" w:rsidRPr="00AD3660" w14:paraId="09C4B4EB" w14:textId="77777777" w:rsidTr="002F46F7">
        <w:trPr>
          <w:trHeight w:val="864"/>
        </w:trPr>
        <w:tc>
          <w:tcPr>
            <w:tcW w:w="2520" w:type="dxa"/>
            <w:gridSpan w:val="2"/>
            <w:vMerge w:val="restart"/>
            <w:tcBorders>
              <w:top w:val="single" w:sz="4" w:space="0" w:color="auto"/>
              <w:left w:val="single" w:sz="4" w:space="0" w:color="auto"/>
              <w:bottom w:val="single" w:sz="4" w:space="0" w:color="auto"/>
              <w:right w:val="single" w:sz="4" w:space="0" w:color="auto"/>
            </w:tcBorders>
          </w:tcPr>
          <w:p w14:paraId="318C078F" w14:textId="77777777" w:rsidR="005D71FF" w:rsidRPr="00AD3660" w:rsidRDefault="00FD770A">
            <w:pPr>
              <w:pStyle w:val="Heading3"/>
            </w:pPr>
            <w:bookmarkStart w:id="2648" w:name="_Toc485953959"/>
            <w:r w:rsidRPr="00AD3660">
              <w:t xml:space="preserve">59. </w:t>
            </w:r>
            <w:r w:rsidR="00FF70E7" w:rsidRPr="00AD3660">
              <w:t>A</w:t>
            </w:r>
            <w:r w:rsidR="005D71FF" w:rsidRPr="00AD3660">
              <w:t>djudication</w:t>
            </w:r>
            <w:bookmarkEnd w:id="2648"/>
          </w:p>
        </w:tc>
        <w:tc>
          <w:tcPr>
            <w:tcW w:w="6830" w:type="dxa"/>
            <w:gridSpan w:val="2"/>
            <w:tcBorders>
              <w:top w:val="single" w:sz="4" w:space="0" w:color="auto"/>
              <w:left w:val="single" w:sz="4" w:space="0" w:color="auto"/>
              <w:bottom w:val="single" w:sz="4" w:space="0" w:color="auto"/>
              <w:right w:val="single" w:sz="4" w:space="0" w:color="auto"/>
            </w:tcBorders>
          </w:tcPr>
          <w:p w14:paraId="640AB4BD" w14:textId="77777777" w:rsidR="005D71FF" w:rsidRPr="00AD3660" w:rsidRDefault="005D71FF" w:rsidP="00427DB9">
            <w:pPr>
              <w:pStyle w:val="ListParagraph"/>
              <w:numPr>
                <w:ilvl w:val="0"/>
                <w:numId w:val="129"/>
              </w:numPr>
              <w:tabs>
                <w:tab w:val="num" w:pos="662"/>
              </w:tabs>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Adjudicator named in the </w:t>
            </w:r>
            <w:r w:rsidRPr="00AD3660">
              <w:rPr>
                <w:rFonts w:ascii="Arial" w:hAnsi="Arial" w:cs="Arial"/>
                <w:b/>
                <w:color w:val="000000" w:themeColor="text1"/>
                <w:sz w:val="21"/>
                <w:szCs w:val="21"/>
                <w:lang w:val="en-GB"/>
              </w:rPr>
              <w:t xml:space="preserve">PCC </w:t>
            </w:r>
            <w:r w:rsidRPr="00AD3660">
              <w:rPr>
                <w:rFonts w:ascii="Arial" w:hAnsi="Arial" w:cs="Arial"/>
                <w:color w:val="000000" w:themeColor="text1"/>
                <w:sz w:val="21"/>
                <w:szCs w:val="21"/>
                <w:lang w:val="en-GB"/>
              </w:rPr>
              <w:t>is jointly appointed by the parties. In case of any disagreement between the parties at a later stage, the Appointing Authority as specified in the PCC shall appoint the Adjudicator within fourteen (14) days of receipt of such request from either party.</w:t>
            </w:r>
          </w:p>
        </w:tc>
      </w:tr>
      <w:tr w:rsidR="005D71FF" w:rsidRPr="00AD3660" w14:paraId="744850A4" w14:textId="77777777" w:rsidTr="002F46F7">
        <w:trPr>
          <w:trHeight w:val="360"/>
        </w:trPr>
        <w:tc>
          <w:tcPr>
            <w:tcW w:w="2520" w:type="dxa"/>
            <w:gridSpan w:val="2"/>
            <w:vMerge/>
            <w:tcBorders>
              <w:top w:val="single" w:sz="4" w:space="0" w:color="auto"/>
              <w:left w:val="single" w:sz="4" w:space="0" w:color="auto"/>
              <w:bottom w:val="single" w:sz="4" w:space="0" w:color="auto"/>
              <w:right w:val="single" w:sz="4" w:space="0" w:color="auto"/>
            </w:tcBorders>
          </w:tcPr>
          <w:p w14:paraId="5A5D5151" w14:textId="77777777" w:rsidR="005D71FF" w:rsidRPr="00AD3660" w:rsidRDefault="005D71FF" w:rsidP="003411E8">
            <w:pPr>
              <w:spacing w:before="120" w:after="120"/>
              <w:jc w:val="both"/>
              <w:rPr>
                <w:rFonts w:ascii="Arial" w:hAnsi="Arial" w:cs="Arial"/>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4905883C" w14:textId="77777777" w:rsidR="005D71FF" w:rsidRPr="00AD3660" w:rsidRDefault="005D71FF" w:rsidP="00427DB9">
            <w:pPr>
              <w:pStyle w:val="ListParagraph"/>
              <w:numPr>
                <w:ilvl w:val="0"/>
                <w:numId w:val="129"/>
              </w:numPr>
              <w:tabs>
                <w:tab w:val="num" w:pos="662"/>
              </w:tabs>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If any dispute arises between the Employer and the Service Provider in connection with, or arising out of, the Contract or the provision of the Services, whether during carrying out the Services or after their completion, the matter shall be referred to the Adjudicator within fourteen (14) days of the notification of disagreement of one party to the other.</w:t>
            </w:r>
          </w:p>
        </w:tc>
      </w:tr>
      <w:tr w:rsidR="005D71FF" w:rsidRPr="00AD3660" w14:paraId="1154CFB0" w14:textId="77777777" w:rsidTr="002F46F7">
        <w:trPr>
          <w:trHeight w:val="656"/>
        </w:trPr>
        <w:tc>
          <w:tcPr>
            <w:tcW w:w="2520" w:type="dxa"/>
            <w:gridSpan w:val="2"/>
            <w:vMerge/>
            <w:tcBorders>
              <w:top w:val="single" w:sz="4" w:space="0" w:color="auto"/>
              <w:left w:val="single" w:sz="4" w:space="0" w:color="auto"/>
              <w:bottom w:val="single" w:sz="4" w:space="0" w:color="auto"/>
              <w:right w:val="single" w:sz="4" w:space="0" w:color="auto"/>
            </w:tcBorders>
          </w:tcPr>
          <w:p w14:paraId="154AA488" w14:textId="77777777" w:rsidR="005D71FF" w:rsidRPr="00AD3660" w:rsidRDefault="005D71FF" w:rsidP="003411E8">
            <w:pPr>
              <w:spacing w:before="120" w:after="120"/>
              <w:jc w:val="both"/>
              <w:rPr>
                <w:rFonts w:ascii="Arial" w:hAnsi="Arial" w:cs="Arial"/>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6B96C01C" w14:textId="77777777" w:rsidR="005D71FF" w:rsidRPr="00AD3660" w:rsidRDefault="005D71FF" w:rsidP="00427DB9">
            <w:pPr>
              <w:pStyle w:val="ListParagraph"/>
              <w:numPr>
                <w:ilvl w:val="0"/>
                <w:numId w:val="129"/>
              </w:numPr>
              <w:tabs>
                <w:tab w:val="num" w:pos="662"/>
              </w:tabs>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Adjudicator shall give a decision in writing within twenty eight (28) days of receipt of a notification of a dispute.</w:t>
            </w:r>
          </w:p>
        </w:tc>
      </w:tr>
      <w:tr w:rsidR="005D71FF" w:rsidRPr="00AD3660" w14:paraId="584BE9BE" w14:textId="77777777" w:rsidTr="002F46F7">
        <w:trPr>
          <w:trHeight w:val="864"/>
        </w:trPr>
        <w:tc>
          <w:tcPr>
            <w:tcW w:w="2520" w:type="dxa"/>
            <w:gridSpan w:val="2"/>
            <w:vMerge/>
            <w:tcBorders>
              <w:top w:val="single" w:sz="4" w:space="0" w:color="auto"/>
              <w:left w:val="single" w:sz="4" w:space="0" w:color="auto"/>
              <w:bottom w:val="single" w:sz="4" w:space="0" w:color="auto"/>
              <w:right w:val="single" w:sz="4" w:space="0" w:color="auto"/>
            </w:tcBorders>
          </w:tcPr>
          <w:p w14:paraId="7DB03A6C" w14:textId="77777777" w:rsidR="005D71FF" w:rsidRPr="00AD3660" w:rsidRDefault="005D71FF" w:rsidP="003411E8">
            <w:pPr>
              <w:spacing w:before="120" w:after="120"/>
              <w:jc w:val="both"/>
              <w:rPr>
                <w:rFonts w:ascii="Arial" w:hAnsi="Arial" w:cs="Arial"/>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6CBE36DF" w14:textId="77777777" w:rsidR="005D71FF" w:rsidRPr="00AD3660" w:rsidRDefault="005D71FF" w:rsidP="00427DB9">
            <w:pPr>
              <w:pStyle w:val="ListParagraph"/>
              <w:numPr>
                <w:ilvl w:val="0"/>
                <w:numId w:val="129"/>
              </w:numPr>
              <w:tabs>
                <w:tab w:val="num" w:pos="662"/>
              </w:tabs>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Adjudicator shall be paid by the hour at the rate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xml:space="preserve"> together with reimbursable expenses of the types specified in the </w:t>
            </w:r>
            <w:r w:rsidRPr="00AD3660">
              <w:rPr>
                <w:rFonts w:ascii="Arial" w:hAnsi="Arial" w:cs="Arial"/>
                <w:b/>
                <w:color w:val="000000" w:themeColor="text1"/>
                <w:sz w:val="21"/>
                <w:szCs w:val="21"/>
                <w:lang w:val="en-GB"/>
              </w:rPr>
              <w:t>PCC</w:t>
            </w:r>
            <w:r w:rsidRPr="00AD3660">
              <w:rPr>
                <w:rFonts w:ascii="Arial" w:hAnsi="Arial" w:cs="Arial"/>
                <w:color w:val="000000" w:themeColor="text1"/>
                <w:sz w:val="21"/>
                <w:szCs w:val="21"/>
                <w:lang w:val="en-GB"/>
              </w:rPr>
              <w:t>, and the cost shall be divided equally between the Employer and the Service Provider, whatever decision is reached by the Adjudicator.  Either party may refer a decision of the Adjudicator to an Arbitrator within twenty eight (28) days of the Adjudicator’s written decision.  If neither party refers the dispute to arbitration within the above twenty eight (28) days, the Adjudicator’s decision will be final and binding.</w:t>
            </w:r>
          </w:p>
        </w:tc>
      </w:tr>
      <w:tr w:rsidR="005D71FF" w:rsidRPr="00AD3660" w14:paraId="2844368E" w14:textId="77777777" w:rsidTr="002F46F7">
        <w:trPr>
          <w:trHeight w:val="864"/>
        </w:trPr>
        <w:tc>
          <w:tcPr>
            <w:tcW w:w="2520" w:type="dxa"/>
            <w:gridSpan w:val="2"/>
            <w:vMerge/>
            <w:tcBorders>
              <w:top w:val="single" w:sz="4" w:space="0" w:color="auto"/>
              <w:left w:val="single" w:sz="4" w:space="0" w:color="auto"/>
              <w:bottom w:val="single" w:sz="4" w:space="0" w:color="auto"/>
              <w:right w:val="single" w:sz="4" w:space="0" w:color="auto"/>
            </w:tcBorders>
          </w:tcPr>
          <w:p w14:paraId="73530B0B" w14:textId="77777777" w:rsidR="005D71FF" w:rsidRPr="00AD3660" w:rsidRDefault="005D71FF" w:rsidP="003411E8">
            <w:pPr>
              <w:spacing w:before="120" w:after="120"/>
              <w:jc w:val="both"/>
              <w:rPr>
                <w:rFonts w:ascii="Arial" w:hAnsi="Arial" w:cs="Arial"/>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53DB89D9" w14:textId="77777777" w:rsidR="005D71FF" w:rsidRPr="00AD3660" w:rsidRDefault="005D71FF" w:rsidP="00427DB9">
            <w:pPr>
              <w:pStyle w:val="ListParagraph"/>
              <w:numPr>
                <w:ilvl w:val="0"/>
                <w:numId w:val="129"/>
              </w:numPr>
              <w:tabs>
                <w:tab w:val="num" w:pos="662"/>
              </w:tabs>
              <w:spacing w:before="60" w:after="60"/>
              <w:ind w:left="752" w:hanging="752"/>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Should the Adjudicator resign or die, or should the Employer and the Service Provider agree that the Adjudicator is not functioning in accordance with the provisions of the Contract, a new Adjudicator will be jointly appointed by the Employer and the Service </w:t>
            </w:r>
            <w:r w:rsidR="003644C8" w:rsidRPr="00AD3660">
              <w:rPr>
                <w:rFonts w:ascii="Arial" w:hAnsi="Arial" w:cs="Arial"/>
                <w:color w:val="000000" w:themeColor="text1"/>
                <w:sz w:val="21"/>
                <w:szCs w:val="21"/>
                <w:lang w:val="en-GB"/>
              </w:rPr>
              <w:t>Provider. In</w:t>
            </w:r>
            <w:r w:rsidRPr="00AD3660">
              <w:rPr>
                <w:rFonts w:ascii="Arial" w:hAnsi="Arial" w:cs="Arial"/>
                <w:color w:val="000000" w:themeColor="text1"/>
                <w:sz w:val="21"/>
                <w:szCs w:val="21"/>
                <w:lang w:val="en-GB"/>
              </w:rPr>
              <w:t xml:space="preserve"> case of disagreement between the Employer and the Service Provider, the Adjudicator shall be appointed by the Appointing Authority as specified in the </w:t>
            </w:r>
            <w:r w:rsidRPr="00AD3660">
              <w:rPr>
                <w:rFonts w:ascii="Arial" w:hAnsi="Arial" w:cs="Arial"/>
                <w:b/>
                <w:color w:val="000000" w:themeColor="text1"/>
                <w:sz w:val="21"/>
                <w:szCs w:val="21"/>
                <w:lang w:val="en-GB"/>
              </w:rPr>
              <w:t xml:space="preserve">PCC </w:t>
            </w:r>
            <w:r w:rsidRPr="00AD3660">
              <w:rPr>
                <w:rFonts w:ascii="Arial" w:hAnsi="Arial" w:cs="Arial"/>
                <w:color w:val="000000" w:themeColor="text1"/>
                <w:sz w:val="21"/>
                <w:szCs w:val="21"/>
                <w:lang w:val="en-GB"/>
              </w:rPr>
              <w:t xml:space="preserve">at the request of either party, within fourteen (14) days of receipt of such </w:t>
            </w:r>
            <w:r w:rsidR="007031A7" w:rsidRPr="00AD3660">
              <w:rPr>
                <w:rFonts w:ascii="Arial" w:hAnsi="Arial" w:cs="Arial"/>
                <w:color w:val="000000" w:themeColor="text1"/>
                <w:sz w:val="21"/>
                <w:szCs w:val="21"/>
                <w:lang w:val="en-GB"/>
              </w:rPr>
              <w:t>request.</w:t>
            </w:r>
          </w:p>
        </w:tc>
      </w:tr>
      <w:tr w:rsidR="005D71FF" w:rsidRPr="00AD3660" w14:paraId="5C23A31B" w14:textId="77777777" w:rsidTr="002F46F7">
        <w:trPr>
          <w:trHeight w:val="1062"/>
        </w:trPr>
        <w:tc>
          <w:tcPr>
            <w:tcW w:w="2520" w:type="dxa"/>
            <w:gridSpan w:val="2"/>
            <w:tcBorders>
              <w:top w:val="single" w:sz="4" w:space="0" w:color="auto"/>
              <w:left w:val="single" w:sz="4" w:space="0" w:color="auto"/>
              <w:bottom w:val="single" w:sz="4" w:space="0" w:color="auto"/>
              <w:right w:val="single" w:sz="4" w:space="0" w:color="auto"/>
            </w:tcBorders>
          </w:tcPr>
          <w:p w14:paraId="5BEDAE91" w14:textId="77777777" w:rsidR="005D71FF" w:rsidRPr="00AD3660" w:rsidRDefault="00FD770A">
            <w:pPr>
              <w:pStyle w:val="Heading3"/>
            </w:pPr>
            <w:bookmarkStart w:id="2649" w:name="_Toc485953960"/>
            <w:r w:rsidRPr="00AD3660">
              <w:t xml:space="preserve">60. </w:t>
            </w:r>
            <w:r w:rsidR="005D71FF" w:rsidRPr="00AD3660">
              <w:t>Arbitration</w:t>
            </w:r>
            <w:bookmarkEnd w:id="2649"/>
          </w:p>
          <w:p w14:paraId="484EC75E" w14:textId="77777777" w:rsidR="005D71FF" w:rsidRPr="00AD3660" w:rsidRDefault="005D71FF" w:rsidP="003411E8">
            <w:pPr>
              <w:spacing w:before="120" w:after="120"/>
              <w:rPr>
                <w:rFonts w:ascii="Arial" w:hAnsi="Arial" w:cs="Arial"/>
                <w:b/>
                <w:color w:val="000000" w:themeColor="text1"/>
                <w:sz w:val="21"/>
                <w:szCs w:val="21"/>
                <w:lang w:val="en-GB"/>
              </w:rPr>
            </w:pPr>
          </w:p>
        </w:tc>
        <w:tc>
          <w:tcPr>
            <w:tcW w:w="6830" w:type="dxa"/>
            <w:gridSpan w:val="2"/>
            <w:tcBorders>
              <w:top w:val="single" w:sz="4" w:space="0" w:color="auto"/>
              <w:left w:val="single" w:sz="4" w:space="0" w:color="auto"/>
              <w:bottom w:val="single" w:sz="4" w:space="0" w:color="auto"/>
              <w:right w:val="single" w:sz="4" w:space="0" w:color="auto"/>
            </w:tcBorders>
          </w:tcPr>
          <w:p w14:paraId="1143410F" w14:textId="77777777" w:rsidR="005D71FF" w:rsidRPr="00AD3660" w:rsidRDefault="005D71FF" w:rsidP="00427DB9">
            <w:pPr>
              <w:pStyle w:val="ListParagraph"/>
              <w:numPr>
                <w:ilvl w:val="0"/>
                <w:numId w:val="130"/>
              </w:numPr>
              <w:spacing w:before="60" w:after="60"/>
              <w:ind w:left="752" w:hanging="63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If the Parties are unable to reach a settlement within twenty-eight (28) days of the first written correspondence on the matter of disagreement, then either Party may give notice to the other party of its intention to commence arbitration.</w:t>
            </w:r>
            <w:r w:rsidR="00F440FB" w:rsidRPr="00AD3660">
              <w:rPr>
                <w:rFonts w:ascii="Arial" w:hAnsi="Arial" w:cs="Arial"/>
                <w:color w:val="000000" w:themeColor="text1"/>
                <w:sz w:val="21"/>
                <w:szCs w:val="21"/>
                <w:lang w:val="en-GB"/>
              </w:rPr>
              <w:t xml:space="preserve"> Arbitration may be commenced prior to or after delivery of the Services under the Contract. Arbitration proceedings shall be conducted in accordance with the </w:t>
            </w:r>
            <w:r w:rsidR="00F440FB" w:rsidRPr="00AD3660">
              <w:rPr>
                <w:rFonts w:ascii="Arial" w:hAnsi="Arial" w:cs="Arial"/>
                <w:b/>
                <w:color w:val="000000" w:themeColor="text1"/>
                <w:sz w:val="21"/>
                <w:szCs w:val="21"/>
                <w:lang w:val="en-GB"/>
              </w:rPr>
              <w:t>Arbitration Act</w:t>
            </w:r>
            <w:r w:rsidR="00F440FB" w:rsidRPr="00AD3660">
              <w:rPr>
                <w:rFonts w:ascii="Arial" w:hAnsi="Arial" w:cs="Arial"/>
                <w:color w:val="000000" w:themeColor="text1"/>
                <w:sz w:val="21"/>
                <w:szCs w:val="21"/>
                <w:lang w:val="en-GB"/>
              </w:rPr>
              <w:t xml:space="preserve"> (Act No 1 of 2001) of Bangladesh as at present in force at the location specified in the </w:t>
            </w:r>
            <w:r w:rsidR="00F440FB" w:rsidRPr="00AD3660">
              <w:rPr>
                <w:rFonts w:ascii="Arial" w:hAnsi="Arial" w:cs="Arial"/>
                <w:b/>
                <w:color w:val="000000" w:themeColor="text1"/>
                <w:sz w:val="21"/>
                <w:szCs w:val="21"/>
                <w:lang w:val="en-GB"/>
              </w:rPr>
              <w:t>PCC</w:t>
            </w:r>
            <w:r w:rsidR="00F440FB" w:rsidRPr="00AD3660">
              <w:rPr>
                <w:rFonts w:ascii="Arial" w:hAnsi="Arial" w:cs="Arial"/>
                <w:color w:val="000000" w:themeColor="text1"/>
                <w:sz w:val="21"/>
                <w:szCs w:val="21"/>
                <w:lang w:val="en-GB"/>
              </w:rPr>
              <w:t>.</w:t>
            </w:r>
          </w:p>
        </w:tc>
      </w:tr>
      <w:tr w:rsidR="005E0FED" w:rsidRPr="00AD3660" w14:paraId="753C88A5"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9000" w:type="dxa"/>
            <w:gridSpan w:val="3"/>
            <w:tcBorders>
              <w:top w:val="nil"/>
              <w:left w:val="nil"/>
              <w:bottom w:val="nil"/>
              <w:right w:val="nil"/>
            </w:tcBorders>
          </w:tcPr>
          <w:p w14:paraId="5E3527A9" w14:textId="77777777" w:rsidR="005E0FED" w:rsidRPr="00AD3660" w:rsidRDefault="007A0FCC" w:rsidP="000339D7">
            <w:pPr>
              <w:pStyle w:val="Heading1"/>
              <w:rPr>
                <w:color w:val="000000" w:themeColor="text1"/>
              </w:rPr>
            </w:pPr>
            <w:bookmarkStart w:id="2650" w:name="_Toc47328816"/>
            <w:bookmarkStart w:id="2651" w:name="_Toc47331108"/>
            <w:bookmarkStart w:id="2652" w:name="_Toc47331786"/>
            <w:bookmarkStart w:id="2653" w:name="_Toc47331934"/>
            <w:bookmarkStart w:id="2654" w:name="_Toc47332073"/>
            <w:bookmarkStart w:id="2655" w:name="_Toc47332472"/>
            <w:bookmarkStart w:id="2656" w:name="_Toc47332695"/>
            <w:bookmarkStart w:id="2657" w:name="_Toc48632815"/>
            <w:bookmarkStart w:id="2658" w:name="_Toc48798518"/>
            <w:bookmarkStart w:id="2659" w:name="_Toc48800788"/>
            <w:bookmarkStart w:id="2660" w:name="_Toc48800957"/>
            <w:bookmarkStart w:id="2661" w:name="_Toc48803154"/>
            <w:bookmarkStart w:id="2662" w:name="_Toc48803323"/>
            <w:bookmarkStart w:id="2663" w:name="_Toc48803492"/>
            <w:bookmarkStart w:id="2664" w:name="_Toc48803830"/>
            <w:bookmarkStart w:id="2665" w:name="_Toc48804168"/>
            <w:bookmarkStart w:id="2666" w:name="_Toc48804337"/>
            <w:bookmarkStart w:id="2667" w:name="_Toc48804844"/>
            <w:bookmarkStart w:id="2668" w:name="_Toc48812467"/>
            <w:bookmarkStart w:id="2669" w:name="_Toc48892680"/>
            <w:bookmarkStart w:id="2670" w:name="_Toc48894512"/>
            <w:bookmarkStart w:id="2671" w:name="_Toc48895285"/>
            <w:bookmarkStart w:id="2672" w:name="_Toc48895471"/>
            <w:bookmarkStart w:id="2673" w:name="_Toc48896253"/>
            <w:r w:rsidRPr="00AD3660">
              <w:rPr>
                <w:color w:val="000000" w:themeColor="text1"/>
              </w:rPr>
              <w:br w:type="page"/>
            </w:r>
            <w:r w:rsidR="005E0FED" w:rsidRPr="00AD3660">
              <w:rPr>
                <w:color w:val="000000" w:themeColor="text1"/>
              </w:rPr>
              <w:br w:type="page"/>
            </w:r>
            <w:bookmarkStart w:id="2674" w:name="_Toc48969038"/>
            <w:bookmarkStart w:id="2675" w:name="_Toc48969369"/>
            <w:bookmarkStart w:id="2676" w:name="_Toc48970292"/>
            <w:bookmarkStart w:id="2677" w:name="_Toc48974116"/>
            <w:bookmarkStart w:id="2678" w:name="_Toc48978612"/>
            <w:bookmarkStart w:id="2679" w:name="_Toc48979373"/>
            <w:bookmarkStart w:id="2680" w:name="_Toc48979560"/>
            <w:bookmarkStart w:id="2681" w:name="_Toc48980625"/>
            <w:bookmarkStart w:id="2682" w:name="_Toc49159698"/>
            <w:bookmarkStart w:id="2683" w:name="_Toc49159885"/>
            <w:bookmarkStart w:id="2684" w:name="_Toc67815165"/>
            <w:bookmarkStart w:id="2685" w:name="_Toc86025606"/>
            <w:bookmarkStart w:id="2686" w:name="_Toc235351233"/>
            <w:bookmarkStart w:id="2687" w:name="_Toc485953961"/>
            <w:r w:rsidR="005E0FED" w:rsidRPr="00AD3660">
              <w:rPr>
                <w:color w:val="000000" w:themeColor="text1"/>
              </w:rPr>
              <w:t>Section 4.  Particular Conditions of Contract</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14:paraId="383F6AF7" w14:textId="77777777" w:rsidR="00253B86" w:rsidRPr="00AD3660" w:rsidRDefault="00253B86" w:rsidP="00253B86">
            <w:pPr>
              <w:rPr>
                <w:color w:val="000000" w:themeColor="text1"/>
              </w:rPr>
            </w:pPr>
          </w:p>
          <w:p w14:paraId="73F76722" w14:textId="77777777" w:rsidR="00253B86" w:rsidRPr="00AD3660" w:rsidRDefault="00253B86" w:rsidP="00253B86">
            <w:pPr>
              <w:rPr>
                <w:color w:val="000000" w:themeColor="text1"/>
              </w:rPr>
            </w:pPr>
          </w:p>
        </w:tc>
      </w:tr>
      <w:tr w:rsidR="005E0FED" w:rsidRPr="00AD3660" w14:paraId="4BBB54EC"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vMerge w:val="restart"/>
            <w:tcBorders>
              <w:top w:val="single" w:sz="4" w:space="0" w:color="auto"/>
            </w:tcBorders>
            <w:vAlign w:val="center"/>
          </w:tcPr>
          <w:p w14:paraId="2E53278A" w14:textId="77777777" w:rsidR="005E0FED" w:rsidRPr="00AD3660" w:rsidRDefault="005E0FED" w:rsidP="000339D7">
            <w:pPr>
              <w:spacing w:before="120" w:after="120"/>
              <w:jc w:val="center"/>
              <w:rPr>
                <w:rFonts w:ascii="Arial" w:hAnsi="Arial" w:cs="Arial"/>
                <w:b/>
                <w:color w:val="000000" w:themeColor="text1"/>
                <w:sz w:val="22"/>
                <w:szCs w:val="22"/>
              </w:rPr>
            </w:pPr>
            <w:r w:rsidRPr="00AD3660">
              <w:rPr>
                <w:rFonts w:ascii="Arial" w:hAnsi="Arial" w:cs="Arial"/>
                <w:b/>
                <w:color w:val="000000" w:themeColor="text1"/>
                <w:sz w:val="22"/>
                <w:szCs w:val="22"/>
              </w:rPr>
              <w:t>GCC Clause</w:t>
            </w:r>
          </w:p>
        </w:tc>
        <w:tc>
          <w:tcPr>
            <w:tcW w:w="7350" w:type="dxa"/>
            <w:gridSpan w:val="2"/>
            <w:tcBorders>
              <w:top w:val="single" w:sz="4" w:space="0" w:color="auto"/>
            </w:tcBorders>
          </w:tcPr>
          <w:p w14:paraId="4720ADE0" w14:textId="77777777" w:rsidR="005E0FED" w:rsidRPr="00AD3660" w:rsidRDefault="005E0FED" w:rsidP="000339D7">
            <w:pPr>
              <w:spacing w:before="120" w:after="120"/>
              <w:rPr>
                <w:rFonts w:ascii="Arial" w:hAnsi="Arial" w:cs="Arial"/>
                <w:b/>
                <w:color w:val="000000" w:themeColor="text1"/>
                <w:sz w:val="22"/>
                <w:szCs w:val="22"/>
              </w:rPr>
            </w:pPr>
            <w:r w:rsidRPr="00AD3660">
              <w:rPr>
                <w:rFonts w:ascii="Arial" w:hAnsi="Arial" w:cs="Arial"/>
                <w:b/>
                <w:color w:val="000000" w:themeColor="text1"/>
                <w:sz w:val="22"/>
                <w:szCs w:val="22"/>
              </w:rPr>
              <w:t>Amendments of, and Supplements to, Clauses in the General Conditions of Contract</w:t>
            </w:r>
          </w:p>
        </w:tc>
      </w:tr>
      <w:tr w:rsidR="005E0FED" w:rsidRPr="00AD3660" w14:paraId="4AEF65E4"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vMerge/>
          </w:tcPr>
          <w:p w14:paraId="6CB5C6CF" w14:textId="77777777" w:rsidR="005E0FED" w:rsidRPr="00AD3660" w:rsidRDefault="005E0FED" w:rsidP="000339D7">
            <w:pPr>
              <w:spacing w:before="120" w:after="120"/>
              <w:rPr>
                <w:b/>
                <w:color w:val="000000" w:themeColor="text1"/>
                <w:sz w:val="22"/>
                <w:szCs w:val="22"/>
              </w:rPr>
            </w:pPr>
          </w:p>
        </w:tc>
        <w:tc>
          <w:tcPr>
            <w:tcW w:w="7350" w:type="dxa"/>
            <w:gridSpan w:val="2"/>
            <w:tcBorders>
              <w:top w:val="single" w:sz="4" w:space="0" w:color="auto"/>
            </w:tcBorders>
          </w:tcPr>
          <w:p w14:paraId="1498F4AE" w14:textId="77777777" w:rsidR="005E0FED" w:rsidRPr="00AD3660" w:rsidRDefault="0073071B" w:rsidP="00095CF3">
            <w:pPr>
              <w:spacing w:before="120" w:after="120"/>
              <w:rPr>
                <w:rFonts w:ascii="Arial" w:hAnsi="Arial" w:cs="Arial"/>
                <w:b/>
                <w:color w:val="000000" w:themeColor="text1"/>
                <w:sz w:val="22"/>
                <w:szCs w:val="22"/>
              </w:rPr>
            </w:pPr>
            <w:r w:rsidRPr="00AD3660">
              <w:rPr>
                <w:rFonts w:ascii="Arial" w:hAnsi="Arial" w:cs="Arial"/>
                <w:b/>
                <w:color w:val="000000" w:themeColor="text1"/>
                <w:sz w:val="22"/>
                <w:szCs w:val="22"/>
              </w:rPr>
              <w:t>I</w:t>
            </w:r>
            <w:r w:rsidRPr="00685CD2">
              <w:rPr>
                <w:rFonts w:ascii="Arial" w:hAnsi="Arial" w:cs="Arial"/>
                <w:b/>
                <w:strike/>
                <w:color w:val="FF0000"/>
                <w:sz w:val="22"/>
                <w:szCs w:val="22"/>
              </w:rPr>
              <w:t>FT</w:t>
            </w:r>
            <w:r w:rsidR="005E0FED" w:rsidRPr="00685CD2">
              <w:rPr>
                <w:rFonts w:ascii="Arial" w:hAnsi="Arial" w:cs="Arial"/>
                <w:b/>
                <w:strike/>
                <w:color w:val="FF0000"/>
                <w:sz w:val="22"/>
                <w:szCs w:val="22"/>
              </w:rPr>
              <w:t>I</w:t>
            </w:r>
            <w:r w:rsidR="005E0FED" w:rsidRPr="00AD3660">
              <w:rPr>
                <w:rFonts w:ascii="Arial" w:hAnsi="Arial" w:cs="Arial"/>
                <w:b/>
                <w:color w:val="000000" w:themeColor="text1"/>
                <w:sz w:val="22"/>
                <w:szCs w:val="22"/>
              </w:rPr>
              <w:t xml:space="preserve">DENTIFICATION  NO: </w:t>
            </w:r>
          </w:p>
        </w:tc>
      </w:tr>
      <w:tr w:rsidR="005E0FED" w:rsidRPr="00AD3660" w14:paraId="2782E242"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2465"/>
        </w:trPr>
        <w:tc>
          <w:tcPr>
            <w:tcW w:w="1650" w:type="dxa"/>
            <w:tcBorders>
              <w:top w:val="single" w:sz="4" w:space="0" w:color="auto"/>
            </w:tcBorders>
          </w:tcPr>
          <w:p w14:paraId="5D24BBE2" w14:textId="77777777" w:rsidR="005E0FED" w:rsidRPr="00AD3660" w:rsidRDefault="005E0FED" w:rsidP="008E65D0">
            <w:pPr>
              <w:numPr>
                <w:ilvl w:val="1"/>
                <w:numId w:val="34"/>
              </w:num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lastRenderedPageBreak/>
              <w:t>(</w:t>
            </w:r>
            <w:r w:rsidR="006231DE" w:rsidRPr="00AD3660">
              <w:rPr>
                <w:rFonts w:ascii="Arial" w:hAnsi="Arial" w:cs="Arial"/>
                <w:b/>
                <w:bCs/>
                <w:color w:val="000000" w:themeColor="text1"/>
                <w:sz w:val="22"/>
                <w:szCs w:val="22"/>
              </w:rPr>
              <w:t>j</w:t>
            </w:r>
            <w:r w:rsidRPr="00AD3660">
              <w:rPr>
                <w:rFonts w:ascii="Arial" w:hAnsi="Arial" w:cs="Arial"/>
                <w:b/>
                <w:bCs/>
                <w:color w:val="000000" w:themeColor="text1"/>
                <w:sz w:val="22"/>
                <w:szCs w:val="22"/>
              </w:rPr>
              <w:t>)</w:t>
            </w:r>
          </w:p>
          <w:p w14:paraId="6548C80F" w14:textId="77777777" w:rsidR="005E0FED" w:rsidRPr="00AD3660" w:rsidRDefault="005E0FED" w:rsidP="000339D7">
            <w:pPr>
              <w:spacing w:before="120" w:after="120"/>
              <w:rPr>
                <w:rFonts w:ascii="Arial" w:hAnsi="Arial" w:cs="Arial"/>
                <w:b/>
                <w:bCs/>
                <w:color w:val="000000" w:themeColor="text1"/>
                <w:sz w:val="22"/>
                <w:szCs w:val="22"/>
              </w:rPr>
            </w:pPr>
          </w:p>
          <w:p w14:paraId="342FC410" w14:textId="77777777" w:rsidR="006231DE" w:rsidRPr="00AD3660" w:rsidRDefault="006231DE" w:rsidP="000339D7">
            <w:pPr>
              <w:spacing w:before="120" w:after="120"/>
              <w:rPr>
                <w:rFonts w:ascii="Arial" w:hAnsi="Arial" w:cs="Arial"/>
                <w:b/>
                <w:bCs/>
                <w:color w:val="000000" w:themeColor="text1"/>
                <w:sz w:val="22"/>
                <w:szCs w:val="22"/>
              </w:rPr>
            </w:pPr>
          </w:p>
          <w:p w14:paraId="278160C5" w14:textId="77777777" w:rsidR="006231DE" w:rsidRPr="00AD3660" w:rsidRDefault="006231DE" w:rsidP="000339D7">
            <w:pPr>
              <w:spacing w:before="120" w:after="120"/>
              <w:rPr>
                <w:rFonts w:ascii="Arial" w:hAnsi="Arial" w:cs="Arial"/>
                <w:b/>
                <w:bCs/>
                <w:color w:val="000000" w:themeColor="text1"/>
                <w:sz w:val="22"/>
                <w:szCs w:val="22"/>
              </w:rPr>
            </w:pPr>
          </w:p>
          <w:p w14:paraId="296A3FEE" w14:textId="77777777" w:rsidR="006231DE" w:rsidRPr="00AD3660" w:rsidRDefault="006231DE" w:rsidP="000339D7">
            <w:pPr>
              <w:spacing w:before="120" w:after="120"/>
              <w:rPr>
                <w:rFonts w:ascii="Arial" w:hAnsi="Arial" w:cs="Arial"/>
                <w:b/>
                <w:bCs/>
                <w:color w:val="000000" w:themeColor="text1"/>
                <w:sz w:val="22"/>
                <w:szCs w:val="22"/>
              </w:rPr>
            </w:pPr>
          </w:p>
          <w:p w14:paraId="6C23698C" w14:textId="77777777" w:rsidR="006231DE" w:rsidRPr="00AD3660" w:rsidRDefault="006231DE" w:rsidP="000339D7">
            <w:pPr>
              <w:spacing w:before="120" w:after="120"/>
              <w:rPr>
                <w:rFonts w:ascii="Arial" w:hAnsi="Arial" w:cs="Arial"/>
                <w:b/>
                <w:bCs/>
                <w:color w:val="000000" w:themeColor="text1"/>
                <w:sz w:val="22"/>
                <w:szCs w:val="22"/>
              </w:rPr>
            </w:pPr>
          </w:p>
          <w:p w14:paraId="259502C4" w14:textId="77777777" w:rsidR="005E0FED" w:rsidRPr="00AD3660" w:rsidRDefault="005E0FED" w:rsidP="000339D7">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1.1 (n)</w:t>
            </w:r>
          </w:p>
          <w:p w14:paraId="6097EA0D" w14:textId="77777777" w:rsidR="005E0FED" w:rsidRPr="00AD3660" w:rsidRDefault="005E0FED" w:rsidP="000339D7">
            <w:pPr>
              <w:spacing w:before="120" w:after="120"/>
              <w:rPr>
                <w:rFonts w:ascii="Arial" w:hAnsi="Arial" w:cs="Arial"/>
                <w:b/>
                <w:color w:val="000000" w:themeColor="text1"/>
                <w:sz w:val="22"/>
                <w:szCs w:val="22"/>
              </w:rPr>
            </w:pPr>
          </w:p>
        </w:tc>
        <w:tc>
          <w:tcPr>
            <w:tcW w:w="7350" w:type="dxa"/>
            <w:gridSpan w:val="2"/>
            <w:tcBorders>
              <w:top w:val="single" w:sz="4" w:space="0" w:color="auto"/>
            </w:tcBorders>
          </w:tcPr>
          <w:p w14:paraId="3EFACE30" w14:textId="6031D4E9" w:rsidR="006E1C59" w:rsidRPr="00685CD2" w:rsidRDefault="005E0FED" w:rsidP="006E1C59">
            <w:pPr>
              <w:spacing w:before="120" w:after="120"/>
              <w:rPr>
                <w:rFonts w:ascii="Arial" w:hAnsi="Arial" w:cs="Arial"/>
                <w:sz w:val="22"/>
                <w:szCs w:val="22"/>
              </w:rPr>
            </w:pPr>
            <w:r w:rsidRPr="00AD3660">
              <w:rPr>
                <w:rFonts w:ascii="Arial" w:hAnsi="Arial" w:cs="Arial"/>
                <w:color w:val="000000" w:themeColor="text1"/>
                <w:sz w:val="22"/>
                <w:szCs w:val="22"/>
              </w:rPr>
              <w:t xml:space="preserve">The </w:t>
            </w:r>
            <w:r w:rsidR="00FD7F3E" w:rsidRPr="00AD3660">
              <w:rPr>
                <w:rFonts w:ascii="Arial" w:hAnsi="Arial" w:cs="Arial"/>
                <w:b/>
                <w:color w:val="000000" w:themeColor="text1"/>
                <w:sz w:val="22"/>
                <w:szCs w:val="22"/>
              </w:rPr>
              <w:t>Employer</w:t>
            </w:r>
            <w:r w:rsidRPr="00AD3660">
              <w:rPr>
                <w:rFonts w:ascii="Arial" w:hAnsi="Arial" w:cs="Arial"/>
                <w:color w:val="000000" w:themeColor="text1"/>
                <w:sz w:val="22"/>
                <w:szCs w:val="22"/>
              </w:rPr>
              <w:t xml:space="preserve"> is</w:t>
            </w:r>
            <w:r w:rsidR="00DD7DFF" w:rsidRPr="00AD3660">
              <w:rPr>
                <w:rFonts w:ascii="Arial" w:hAnsi="Arial" w:cs="Arial"/>
                <w:color w:val="000000" w:themeColor="text1"/>
                <w:sz w:val="22"/>
                <w:szCs w:val="22"/>
              </w:rPr>
              <w:t>:</w:t>
            </w:r>
            <w:r w:rsidR="00290F6E">
              <w:rPr>
                <w:rFonts w:ascii="Arial" w:hAnsi="Arial" w:cs="Arial"/>
                <w:color w:val="000000" w:themeColor="text1"/>
                <w:sz w:val="22"/>
                <w:szCs w:val="22"/>
              </w:rPr>
              <w:t xml:space="preserve"> </w:t>
            </w:r>
            <w:r w:rsidR="00290F6E" w:rsidRPr="00685CD2">
              <w:rPr>
                <w:rFonts w:ascii="Arial" w:hAnsi="Arial" w:cs="Arial"/>
                <w:sz w:val="22"/>
                <w:szCs w:val="22"/>
              </w:rPr>
              <w:t>Teletalk Bangladesh Limited</w:t>
            </w:r>
          </w:p>
          <w:p w14:paraId="72C1D2BF" w14:textId="2330118A" w:rsidR="00290F6E" w:rsidRPr="00685CD2" w:rsidRDefault="00290F6E" w:rsidP="006E1C59">
            <w:pPr>
              <w:spacing w:before="120" w:after="120"/>
              <w:rPr>
                <w:rFonts w:ascii="Arial" w:hAnsi="Arial" w:cs="Arial"/>
                <w:sz w:val="22"/>
                <w:szCs w:val="22"/>
              </w:rPr>
            </w:pPr>
            <w:r w:rsidRPr="00685CD2">
              <w:rPr>
                <w:rFonts w:ascii="Arial" w:hAnsi="Arial" w:cs="Arial"/>
                <w:sz w:val="22"/>
                <w:szCs w:val="22"/>
              </w:rPr>
              <w:t>Address: Rajuk Commercial Complex</w:t>
            </w:r>
          </w:p>
          <w:p w14:paraId="061DA996" w14:textId="52CC37D6" w:rsidR="00290F6E" w:rsidRPr="00685CD2" w:rsidRDefault="00290F6E" w:rsidP="006E1C59">
            <w:pPr>
              <w:spacing w:before="120" w:after="120"/>
              <w:rPr>
                <w:rFonts w:ascii="Arial" w:hAnsi="Arial" w:cs="Arial"/>
                <w:sz w:val="22"/>
                <w:szCs w:val="22"/>
              </w:rPr>
            </w:pPr>
            <w:r w:rsidRPr="00685CD2">
              <w:rPr>
                <w:rFonts w:ascii="Arial" w:hAnsi="Arial" w:cs="Arial"/>
                <w:sz w:val="22"/>
                <w:szCs w:val="22"/>
              </w:rPr>
              <w:t>Holding No.: 3/A, 5/A, 7/A, Road No.: 17</w:t>
            </w:r>
          </w:p>
          <w:p w14:paraId="7F86DE56" w14:textId="5332B993" w:rsidR="00290F6E" w:rsidRPr="00685CD2" w:rsidRDefault="00290F6E" w:rsidP="006E1C59">
            <w:pPr>
              <w:spacing w:before="120" w:after="120"/>
              <w:rPr>
                <w:rFonts w:ascii="Arial" w:hAnsi="Arial" w:cs="Arial"/>
                <w:sz w:val="22"/>
                <w:szCs w:val="22"/>
              </w:rPr>
            </w:pPr>
            <w:r w:rsidRPr="00685CD2">
              <w:rPr>
                <w:rFonts w:ascii="Arial" w:hAnsi="Arial" w:cs="Arial"/>
                <w:sz w:val="22"/>
                <w:szCs w:val="22"/>
              </w:rPr>
              <w:t>Gulshan-1, Dhaka</w:t>
            </w:r>
            <w:r w:rsidR="00754813">
              <w:rPr>
                <w:rFonts w:ascii="Arial" w:hAnsi="Arial" w:cs="Arial"/>
                <w:sz w:val="22"/>
                <w:szCs w:val="22"/>
              </w:rPr>
              <w:t>-1212</w:t>
            </w:r>
          </w:p>
          <w:p w14:paraId="5F308320" w14:textId="22C9CE26" w:rsidR="00290F6E" w:rsidRPr="00685CD2" w:rsidRDefault="00290F6E" w:rsidP="006E1C59">
            <w:pPr>
              <w:spacing w:before="120" w:after="120"/>
              <w:rPr>
                <w:rFonts w:ascii="Arial" w:hAnsi="Arial" w:cs="Arial"/>
                <w:sz w:val="22"/>
                <w:szCs w:val="22"/>
              </w:rPr>
            </w:pPr>
            <w:r w:rsidRPr="00685CD2">
              <w:rPr>
                <w:rFonts w:ascii="Arial" w:hAnsi="Arial" w:cs="Arial"/>
                <w:sz w:val="22"/>
                <w:szCs w:val="22"/>
              </w:rPr>
              <w:t>Authorized Representative: General Manager (Admin)</w:t>
            </w:r>
          </w:p>
          <w:p w14:paraId="36C4DCA2" w14:textId="77777777" w:rsidR="001E126D" w:rsidRPr="00AD3660" w:rsidRDefault="001E126D" w:rsidP="001E126D">
            <w:pPr>
              <w:spacing w:before="120" w:after="120"/>
              <w:rPr>
                <w:color w:val="000000" w:themeColor="text1"/>
              </w:rPr>
            </w:pPr>
            <w:r w:rsidRPr="00AD3660">
              <w:rPr>
                <w:color w:val="000000" w:themeColor="text1"/>
                <w:sz w:val="18"/>
                <w:szCs w:val="18"/>
              </w:rPr>
              <w:t>[</w:t>
            </w:r>
            <w:r w:rsidRPr="00AD3660">
              <w:rPr>
                <w:i/>
                <w:iCs/>
                <w:color w:val="000000" w:themeColor="text1"/>
                <w:sz w:val="18"/>
                <w:szCs w:val="18"/>
              </w:rPr>
              <w:t>name, address and name of authorized representative</w:t>
            </w:r>
            <w:r w:rsidRPr="00AD3660">
              <w:rPr>
                <w:color w:val="000000" w:themeColor="text1"/>
                <w:sz w:val="18"/>
                <w:szCs w:val="18"/>
              </w:rPr>
              <w:t>]</w:t>
            </w:r>
          </w:p>
          <w:p w14:paraId="3950FA7C" w14:textId="77777777" w:rsidR="00095CF3" w:rsidRPr="00AD3660" w:rsidRDefault="00095CF3" w:rsidP="00D46BAE">
            <w:pPr>
              <w:spacing w:before="120" w:after="120"/>
              <w:rPr>
                <w:rFonts w:ascii="Arial" w:hAnsi="Arial" w:cs="Arial"/>
                <w:color w:val="000000" w:themeColor="text1"/>
                <w:sz w:val="22"/>
                <w:szCs w:val="22"/>
              </w:rPr>
            </w:pPr>
          </w:p>
          <w:p w14:paraId="72A63365" w14:textId="77777777" w:rsidR="005E0FED" w:rsidRPr="00AD3660" w:rsidRDefault="005E0FED" w:rsidP="00D46BAE">
            <w:pPr>
              <w:spacing w:before="120" w:after="120"/>
              <w:rPr>
                <w:rFonts w:ascii="Arial" w:hAnsi="Arial" w:cs="Arial"/>
                <w:color w:val="000000" w:themeColor="text1"/>
                <w:sz w:val="22"/>
                <w:szCs w:val="22"/>
              </w:rPr>
            </w:pPr>
            <w:r w:rsidRPr="00AD3660">
              <w:rPr>
                <w:rFonts w:ascii="Arial" w:hAnsi="Arial" w:cs="Arial"/>
                <w:color w:val="000000" w:themeColor="text1"/>
                <w:sz w:val="22"/>
                <w:szCs w:val="22"/>
              </w:rPr>
              <w:t xml:space="preserve">The </w:t>
            </w:r>
            <w:r w:rsidR="00FD7F3E" w:rsidRPr="00AD3660">
              <w:rPr>
                <w:rFonts w:ascii="Arial" w:hAnsi="Arial" w:cs="Arial"/>
                <w:b/>
                <w:color w:val="000000" w:themeColor="text1"/>
                <w:sz w:val="22"/>
                <w:szCs w:val="22"/>
              </w:rPr>
              <w:t>Service Provider</w:t>
            </w:r>
            <w:r w:rsidRPr="00AD3660">
              <w:rPr>
                <w:rFonts w:ascii="Arial" w:hAnsi="Arial" w:cs="Arial"/>
                <w:color w:val="000000" w:themeColor="text1"/>
                <w:sz w:val="22"/>
                <w:szCs w:val="22"/>
              </w:rPr>
              <w:t xml:space="preserve"> is </w:t>
            </w:r>
          </w:p>
          <w:p w14:paraId="6D0EAD6A" w14:textId="77777777" w:rsidR="005E0FED" w:rsidRPr="00AD3660" w:rsidRDefault="005E0FED" w:rsidP="00D46BAE">
            <w:pPr>
              <w:spacing w:before="120" w:after="120"/>
              <w:rPr>
                <w:rFonts w:ascii="Arial" w:hAnsi="Arial" w:cs="Arial"/>
                <w:color w:val="000000" w:themeColor="text1"/>
                <w:sz w:val="22"/>
                <w:szCs w:val="22"/>
              </w:rPr>
            </w:pPr>
            <w:r w:rsidRPr="00AD3660">
              <w:rPr>
                <w:rFonts w:ascii="Arial" w:hAnsi="Arial" w:cs="Arial"/>
                <w:color w:val="000000" w:themeColor="text1"/>
                <w:sz w:val="22"/>
                <w:szCs w:val="22"/>
              </w:rPr>
              <w:t>[</w:t>
            </w:r>
            <w:r w:rsidRPr="00AD3660">
              <w:rPr>
                <w:rFonts w:ascii="Arial" w:hAnsi="Arial" w:cs="Arial"/>
                <w:i/>
                <w:iCs/>
                <w:color w:val="000000" w:themeColor="text1"/>
                <w:sz w:val="22"/>
                <w:szCs w:val="22"/>
              </w:rPr>
              <w:t>name, address and name of authorized representativ</w:t>
            </w:r>
            <w:r w:rsidR="00C05752" w:rsidRPr="00AD3660">
              <w:rPr>
                <w:rFonts w:ascii="Arial" w:hAnsi="Arial" w:cs="Arial"/>
                <w:i/>
                <w:iCs/>
                <w:color w:val="000000" w:themeColor="text1"/>
                <w:sz w:val="22"/>
                <w:szCs w:val="22"/>
              </w:rPr>
              <w:t>e</w:t>
            </w:r>
            <w:r w:rsidRPr="00AD3660">
              <w:rPr>
                <w:rFonts w:ascii="Arial" w:hAnsi="Arial" w:cs="Arial"/>
                <w:color w:val="000000" w:themeColor="text1"/>
                <w:sz w:val="22"/>
                <w:szCs w:val="22"/>
              </w:rPr>
              <w:t>]</w:t>
            </w:r>
          </w:p>
          <w:p w14:paraId="671FA1EF" w14:textId="77777777" w:rsidR="005E0FED" w:rsidRPr="00AD3660" w:rsidRDefault="005E0FED" w:rsidP="00E06E89">
            <w:pPr>
              <w:spacing w:before="120" w:after="120"/>
              <w:rPr>
                <w:rFonts w:ascii="Arial" w:hAnsi="Arial" w:cs="Arial"/>
                <w:color w:val="000000" w:themeColor="text1"/>
                <w:sz w:val="22"/>
                <w:szCs w:val="22"/>
              </w:rPr>
            </w:pPr>
            <w:r w:rsidRPr="00AD3660">
              <w:rPr>
                <w:rFonts w:ascii="Arial" w:hAnsi="Arial" w:cs="Arial"/>
                <w:color w:val="000000" w:themeColor="text1"/>
                <w:sz w:val="22"/>
                <w:szCs w:val="22"/>
              </w:rPr>
              <w:t xml:space="preserve">The </w:t>
            </w:r>
            <w:r w:rsidRPr="00AD3660">
              <w:rPr>
                <w:rFonts w:ascii="Arial" w:hAnsi="Arial" w:cs="Arial"/>
                <w:b/>
                <w:color w:val="000000" w:themeColor="text1"/>
                <w:sz w:val="22"/>
                <w:szCs w:val="22"/>
              </w:rPr>
              <w:t>Intended Completion Date</w:t>
            </w:r>
            <w:r w:rsidRPr="00AD3660">
              <w:rPr>
                <w:rFonts w:ascii="Arial" w:hAnsi="Arial" w:cs="Arial"/>
                <w:color w:val="000000" w:themeColor="text1"/>
                <w:sz w:val="22"/>
                <w:szCs w:val="22"/>
              </w:rPr>
              <w:t xml:space="preserve"> is</w:t>
            </w:r>
            <w:r w:rsidR="00427DB9" w:rsidRPr="00AD3660">
              <w:rPr>
                <w:rFonts w:ascii="Arial" w:hAnsi="Arial" w:cs="Arial"/>
                <w:color w:val="000000" w:themeColor="text1"/>
                <w:sz w:val="22"/>
                <w:szCs w:val="22"/>
              </w:rPr>
              <w:t xml:space="preserve"> </w:t>
            </w:r>
            <w:r w:rsidR="001E126D" w:rsidRPr="00AD3660">
              <w:rPr>
                <w:color w:val="000000" w:themeColor="text1"/>
                <w:sz w:val="18"/>
                <w:szCs w:val="18"/>
              </w:rPr>
              <w:t>[</w:t>
            </w:r>
            <w:r w:rsidR="001E126D" w:rsidRPr="00AD3660">
              <w:rPr>
                <w:i/>
                <w:iCs/>
                <w:color w:val="000000" w:themeColor="text1"/>
                <w:sz w:val="18"/>
                <w:szCs w:val="18"/>
              </w:rPr>
              <w:t>enter date</w:t>
            </w:r>
            <w:r w:rsidR="001E126D" w:rsidRPr="00AD3660">
              <w:rPr>
                <w:color w:val="000000" w:themeColor="text1"/>
                <w:sz w:val="18"/>
                <w:szCs w:val="18"/>
              </w:rPr>
              <w:t>]</w:t>
            </w:r>
            <w:r w:rsidR="00DD7DFF" w:rsidRPr="00AD3660">
              <w:rPr>
                <w:rFonts w:ascii="Arial" w:hAnsi="Arial" w:cs="Arial"/>
                <w:color w:val="000000" w:themeColor="text1"/>
                <w:sz w:val="22"/>
                <w:szCs w:val="22"/>
              </w:rPr>
              <w:t xml:space="preserve"> from the date of signing of the contract.</w:t>
            </w:r>
          </w:p>
          <w:p w14:paraId="4394335A" w14:textId="77777777" w:rsidR="00F105A3" w:rsidRPr="00AD3660" w:rsidRDefault="00F105A3" w:rsidP="00E06E89">
            <w:pPr>
              <w:spacing w:before="120" w:after="120"/>
              <w:rPr>
                <w:rFonts w:ascii="Arial" w:hAnsi="Arial" w:cs="Arial"/>
                <w:b/>
                <w:color w:val="000000" w:themeColor="text1"/>
                <w:sz w:val="22"/>
                <w:szCs w:val="22"/>
              </w:rPr>
            </w:pPr>
            <w:r w:rsidRPr="00AD3660">
              <w:rPr>
                <w:rFonts w:ascii="Arial" w:hAnsi="Arial" w:cs="Arial"/>
                <w:color w:val="000000" w:themeColor="text1"/>
                <w:sz w:val="22"/>
                <w:szCs w:val="22"/>
              </w:rPr>
              <w:t>The Contract may be extended by the Employer, if necessary.</w:t>
            </w:r>
          </w:p>
        </w:tc>
      </w:tr>
      <w:tr w:rsidR="005E0FED" w:rsidRPr="00AD3660" w14:paraId="452C90B5"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Borders>
              <w:top w:val="single" w:sz="4" w:space="0" w:color="auto"/>
            </w:tcBorders>
          </w:tcPr>
          <w:p w14:paraId="632EBA4B" w14:textId="63235C02" w:rsidR="004A1AA6" w:rsidRPr="00AD3660" w:rsidRDefault="005E0FED" w:rsidP="000339D7">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 xml:space="preserve">GCC </w:t>
            </w:r>
            <w:r w:rsidR="00494C86" w:rsidRPr="00AD3660">
              <w:rPr>
                <w:rFonts w:ascii="Arial" w:hAnsi="Arial" w:cs="Arial"/>
                <w:b/>
                <w:bCs/>
                <w:color w:val="000000" w:themeColor="text1"/>
                <w:sz w:val="22"/>
                <w:szCs w:val="22"/>
              </w:rPr>
              <w:t>2</w:t>
            </w:r>
            <w:r w:rsidRPr="00AD3660">
              <w:rPr>
                <w:rFonts w:ascii="Arial" w:hAnsi="Arial" w:cs="Arial"/>
                <w:b/>
                <w:bCs/>
                <w:color w:val="000000" w:themeColor="text1"/>
                <w:sz w:val="22"/>
                <w:szCs w:val="22"/>
              </w:rPr>
              <w:t>.1</w:t>
            </w:r>
          </w:p>
          <w:p w14:paraId="12ADB18E" w14:textId="77777777" w:rsidR="005E0FED" w:rsidRPr="00AD3660" w:rsidRDefault="005E0FED" w:rsidP="000339D7">
            <w:pPr>
              <w:spacing w:before="120" w:after="120"/>
              <w:rPr>
                <w:rFonts w:ascii="Arial" w:hAnsi="Arial" w:cs="Arial"/>
                <w:b/>
                <w:bCs/>
                <w:color w:val="000000" w:themeColor="text1"/>
                <w:sz w:val="22"/>
                <w:szCs w:val="22"/>
              </w:rPr>
            </w:pPr>
          </w:p>
        </w:tc>
        <w:tc>
          <w:tcPr>
            <w:tcW w:w="7350" w:type="dxa"/>
            <w:gridSpan w:val="2"/>
            <w:tcBorders>
              <w:top w:val="single" w:sz="4" w:space="0" w:color="auto"/>
            </w:tcBorders>
          </w:tcPr>
          <w:p w14:paraId="2C81540D" w14:textId="77777777" w:rsidR="005E0FED" w:rsidRPr="00AD3660" w:rsidRDefault="005E0FED" w:rsidP="004A1AA6">
            <w:pPr>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addresses for </w:t>
            </w:r>
            <w:r w:rsidRPr="00AD3660">
              <w:rPr>
                <w:rFonts w:ascii="Arial" w:hAnsi="Arial" w:cs="Arial"/>
                <w:b/>
                <w:bCs/>
                <w:color w:val="000000" w:themeColor="text1"/>
                <w:sz w:val="22"/>
                <w:szCs w:val="22"/>
                <w:u w:val="single"/>
                <w:lang w:val="en-GB"/>
              </w:rPr>
              <w:t>Communications and Notices</w:t>
            </w:r>
            <w:r w:rsidRPr="00AD3660">
              <w:rPr>
                <w:rFonts w:ascii="Arial" w:hAnsi="Arial" w:cs="Arial"/>
                <w:color w:val="000000" w:themeColor="text1"/>
                <w:sz w:val="22"/>
                <w:szCs w:val="22"/>
                <w:lang w:val="en-GB"/>
              </w:rPr>
              <w:t xml:space="preserve"> are:</w:t>
            </w:r>
          </w:p>
          <w:p w14:paraId="78824ACA" w14:textId="04A7116B" w:rsidR="00DD7DFF" w:rsidRPr="00AD3660" w:rsidRDefault="00E57825" w:rsidP="00E35D98">
            <w:pPr>
              <w:numPr>
                <w:ilvl w:val="12"/>
                <w:numId w:val="0"/>
              </w:numPr>
              <w:tabs>
                <w:tab w:val="left" w:pos="1572"/>
                <w:tab w:val="left" w:pos="6480"/>
              </w:tabs>
              <w:spacing w:before="60" w:after="120"/>
              <w:ind w:right="-72"/>
              <w:jc w:val="both"/>
              <w:rPr>
                <w:rFonts w:ascii="Arial" w:hAnsi="Arial" w:cs="Arial"/>
                <w:color w:val="000000" w:themeColor="text1"/>
                <w:sz w:val="22"/>
                <w:szCs w:val="22"/>
              </w:rPr>
            </w:pPr>
            <w:r w:rsidRPr="00AD3660">
              <w:rPr>
                <w:rFonts w:ascii="Arial" w:hAnsi="Arial" w:cs="Arial"/>
                <w:b/>
                <w:bCs/>
                <w:color w:val="000000" w:themeColor="text1"/>
                <w:sz w:val="22"/>
                <w:szCs w:val="22"/>
                <w:lang w:val="fr-FR"/>
              </w:rPr>
              <w:t>Employer</w:t>
            </w:r>
            <w:r w:rsidR="005E0FED" w:rsidRPr="00AD3660">
              <w:rPr>
                <w:rFonts w:ascii="Arial" w:hAnsi="Arial" w:cs="Arial"/>
                <w:color w:val="000000" w:themeColor="text1"/>
                <w:sz w:val="22"/>
                <w:szCs w:val="22"/>
                <w:lang w:val="fr-FR"/>
              </w:rPr>
              <w:tab/>
              <w:t>:</w:t>
            </w:r>
            <w:r w:rsidR="00290F6E">
              <w:rPr>
                <w:rFonts w:ascii="Arial" w:hAnsi="Arial" w:cs="Arial"/>
                <w:color w:val="000000" w:themeColor="text1"/>
                <w:sz w:val="22"/>
                <w:szCs w:val="22"/>
                <w:lang w:val="fr-FR"/>
              </w:rPr>
              <w:t xml:space="preserve"> Teletalk Bangladesh Limited</w:t>
            </w:r>
          </w:p>
          <w:p w14:paraId="397C1FF1" w14:textId="1853E813" w:rsidR="00DD7DFF" w:rsidRPr="00AD3660" w:rsidRDefault="005E0FED" w:rsidP="00095CF3">
            <w:pPr>
              <w:tabs>
                <w:tab w:val="right" w:pos="7254"/>
              </w:tabs>
              <w:rPr>
                <w:rFonts w:ascii="Arial" w:hAnsi="Arial" w:cs="Arial"/>
                <w:color w:val="000000" w:themeColor="text1"/>
                <w:sz w:val="22"/>
                <w:szCs w:val="22"/>
                <w:lang w:val="en-GB"/>
              </w:rPr>
            </w:pPr>
            <w:r w:rsidRPr="00AD3660">
              <w:rPr>
                <w:rFonts w:ascii="Arial" w:hAnsi="Arial" w:cs="Arial"/>
                <w:color w:val="000000" w:themeColor="text1"/>
                <w:sz w:val="22"/>
                <w:szCs w:val="22"/>
                <w:lang w:val="fr-FR"/>
              </w:rPr>
              <w:t>Attention :</w:t>
            </w:r>
            <w:r w:rsidR="00290F6E">
              <w:rPr>
                <w:rFonts w:ascii="Arial" w:hAnsi="Arial" w:cs="Arial"/>
                <w:color w:val="000000" w:themeColor="text1"/>
                <w:sz w:val="22"/>
                <w:szCs w:val="22"/>
                <w:lang w:val="fr-FR"/>
              </w:rPr>
              <w:t xml:space="preserve"> General Manager (Admin)</w:t>
            </w:r>
          </w:p>
          <w:p w14:paraId="69E2446E" w14:textId="08420D9D" w:rsidR="003F771E" w:rsidRPr="00685CD2" w:rsidRDefault="005E0FED" w:rsidP="003F771E">
            <w:pPr>
              <w:tabs>
                <w:tab w:val="right" w:pos="7254"/>
              </w:tabs>
              <w:rPr>
                <w:rFonts w:ascii="Arial" w:hAnsi="Arial" w:cs="Arial"/>
                <w:sz w:val="22"/>
                <w:szCs w:val="22"/>
                <w:lang w:val="fr-FR"/>
              </w:rPr>
            </w:pPr>
            <w:r w:rsidRPr="00685CD2">
              <w:rPr>
                <w:rFonts w:ascii="Arial" w:hAnsi="Arial" w:cs="Arial"/>
                <w:sz w:val="22"/>
                <w:szCs w:val="22"/>
                <w:lang w:val="fr-FR"/>
              </w:rPr>
              <w:t>Facsimile</w:t>
            </w:r>
            <w:r w:rsidR="003F771E" w:rsidRPr="00685CD2">
              <w:rPr>
                <w:rFonts w:ascii="Arial" w:hAnsi="Arial" w:cs="Arial"/>
                <w:sz w:val="22"/>
                <w:szCs w:val="22"/>
                <w:lang w:val="fr-FR"/>
              </w:rPr>
              <w:t xml:space="preserve">  </w:t>
            </w:r>
            <w:r w:rsidR="00C75880" w:rsidRPr="00685CD2">
              <w:rPr>
                <w:rFonts w:ascii="Arial" w:hAnsi="Arial" w:cs="Arial"/>
                <w:sz w:val="22"/>
                <w:szCs w:val="22"/>
                <w:lang w:val="fr-FR"/>
              </w:rPr>
              <w:t xml:space="preserve">           :</w:t>
            </w:r>
            <w:r w:rsidR="00A16332" w:rsidRPr="00685CD2">
              <w:rPr>
                <w:rFonts w:ascii="Arial" w:hAnsi="Arial" w:cs="Arial"/>
                <w:sz w:val="22"/>
                <w:szCs w:val="22"/>
                <w:lang w:val="fr-FR"/>
              </w:rPr>
              <w:t xml:space="preserve"> </w:t>
            </w:r>
            <w:r w:rsidRPr="00685CD2">
              <w:rPr>
                <w:rFonts w:ascii="Arial" w:hAnsi="Arial" w:cs="Arial"/>
                <w:sz w:val="22"/>
                <w:szCs w:val="22"/>
                <w:lang w:val="fr-FR"/>
              </w:rPr>
              <w:tab/>
            </w:r>
          </w:p>
          <w:p w14:paraId="28680EAC" w14:textId="77777777" w:rsidR="007A0FCC" w:rsidRPr="00685CD2" w:rsidRDefault="005E0FED" w:rsidP="004A1AA6">
            <w:pPr>
              <w:spacing w:line="360" w:lineRule="auto"/>
              <w:rPr>
                <w:rFonts w:ascii="Arial" w:hAnsi="Arial" w:cs="Arial"/>
                <w:sz w:val="22"/>
                <w:szCs w:val="22"/>
                <w:lang w:val="fr-FR"/>
              </w:rPr>
            </w:pPr>
            <w:r w:rsidRPr="00685CD2">
              <w:rPr>
                <w:rFonts w:ascii="Arial" w:hAnsi="Arial" w:cs="Arial"/>
                <w:sz w:val="22"/>
                <w:szCs w:val="22"/>
                <w:lang w:val="fr-FR"/>
              </w:rPr>
              <w:t xml:space="preserve">E-mail           </w:t>
            </w:r>
            <w:r w:rsidR="007A0FCC" w:rsidRPr="00685CD2">
              <w:rPr>
                <w:rFonts w:ascii="Arial" w:hAnsi="Arial" w:cs="Arial"/>
                <w:sz w:val="22"/>
                <w:szCs w:val="22"/>
                <w:lang w:val="fr-FR"/>
              </w:rPr>
              <w:t xml:space="preserve">    </w:t>
            </w:r>
            <w:r w:rsidRPr="00685CD2">
              <w:rPr>
                <w:rFonts w:ascii="Arial" w:hAnsi="Arial" w:cs="Arial"/>
                <w:sz w:val="22"/>
                <w:szCs w:val="22"/>
                <w:lang w:val="fr-FR"/>
              </w:rPr>
              <w:t xml:space="preserve">   :</w:t>
            </w:r>
          </w:p>
          <w:p w14:paraId="3B07A6BD" w14:textId="77777777" w:rsidR="005E0FED" w:rsidRPr="00685CD2" w:rsidRDefault="00A12B48" w:rsidP="004A1AA6">
            <w:pPr>
              <w:spacing w:line="360" w:lineRule="auto"/>
              <w:rPr>
                <w:rFonts w:ascii="Arial" w:hAnsi="Arial" w:cs="Arial"/>
                <w:sz w:val="22"/>
                <w:szCs w:val="22"/>
                <w:lang w:val="fr-FR"/>
              </w:rPr>
            </w:pPr>
            <w:hyperlink r:id="rId13" w:history="1"/>
            <w:r w:rsidR="00E57825" w:rsidRPr="00685CD2">
              <w:rPr>
                <w:rFonts w:ascii="Arial" w:hAnsi="Arial" w:cs="Arial"/>
                <w:b/>
                <w:bCs/>
                <w:sz w:val="22"/>
                <w:szCs w:val="22"/>
                <w:lang w:val="fr-FR"/>
              </w:rPr>
              <w:t>Service Provider</w:t>
            </w:r>
            <w:r w:rsidR="005E0FED" w:rsidRPr="00685CD2">
              <w:rPr>
                <w:rFonts w:ascii="Arial" w:hAnsi="Arial" w:cs="Arial"/>
                <w:sz w:val="22"/>
                <w:szCs w:val="22"/>
                <w:lang w:val="fr-FR"/>
              </w:rPr>
              <w:tab/>
            </w:r>
          </w:p>
          <w:p w14:paraId="2F947ABA" w14:textId="77777777" w:rsidR="005E0FED" w:rsidRPr="00685CD2" w:rsidRDefault="005E0FED" w:rsidP="004A1AA6">
            <w:pPr>
              <w:spacing w:line="360" w:lineRule="auto"/>
              <w:rPr>
                <w:rFonts w:ascii="Arial" w:hAnsi="Arial" w:cs="Arial"/>
                <w:sz w:val="22"/>
                <w:szCs w:val="22"/>
                <w:lang w:val="fr-FR"/>
              </w:rPr>
            </w:pPr>
            <w:r w:rsidRPr="00685CD2">
              <w:rPr>
                <w:rFonts w:ascii="Arial" w:hAnsi="Arial" w:cs="Arial"/>
                <w:sz w:val="22"/>
                <w:szCs w:val="22"/>
                <w:lang w:val="fr-FR"/>
              </w:rPr>
              <w:t>Attention</w:t>
            </w:r>
            <w:r w:rsidRPr="00685CD2">
              <w:rPr>
                <w:rFonts w:ascii="Arial" w:hAnsi="Arial" w:cs="Arial"/>
                <w:sz w:val="22"/>
                <w:szCs w:val="22"/>
                <w:lang w:val="fr-FR"/>
              </w:rPr>
              <w:tab/>
              <w:t>:</w:t>
            </w:r>
          </w:p>
          <w:p w14:paraId="6E34F1C8" w14:textId="77777777" w:rsidR="005E0FED" w:rsidRPr="00685CD2" w:rsidRDefault="005E0FED" w:rsidP="004A1AA6">
            <w:pPr>
              <w:spacing w:line="360" w:lineRule="auto"/>
              <w:rPr>
                <w:rFonts w:ascii="Arial" w:hAnsi="Arial" w:cs="Arial"/>
                <w:sz w:val="22"/>
                <w:szCs w:val="22"/>
                <w:lang w:val="fr-FR"/>
              </w:rPr>
            </w:pPr>
            <w:r w:rsidRPr="00685CD2">
              <w:rPr>
                <w:rFonts w:ascii="Arial" w:hAnsi="Arial" w:cs="Arial"/>
                <w:sz w:val="22"/>
                <w:szCs w:val="22"/>
                <w:lang w:val="fr-FR"/>
              </w:rPr>
              <w:t>Facsimile</w:t>
            </w:r>
            <w:r w:rsidRPr="00685CD2">
              <w:rPr>
                <w:rFonts w:ascii="Arial" w:hAnsi="Arial" w:cs="Arial"/>
                <w:sz w:val="22"/>
                <w:szCs w:val="22"/>
                <w:lang w:val="fr-FR"/>
              </w:rPr>
              <w:tab/>
              <w:t>:</w:t>
            </w:r>
          </w:p>
          <w:p w14:paraId="002C790D" w14:textId="77777777" w:rsidR="005E0FED" w:rsidRPr="00AD3660" w:rsidRDefault="005E0FED" w:rsidP="004A1AA6">
            <w:pPr>
              <w:rPr>
                <w:rFonts w:ascii="Arial" w:hAnsi="Arial" w:cs="Arial"/>
                <w:color w:val="000000" w:themeColor="text1"/>
                <w:sz w:val="22"/>
                <w:szCs w:val="22"/>
              </w:rPr>
            </w:pPr>
            <w:r w:rsidRPr="00685CD2">
              <w:rPr>
                <w:rFonts w:ascii="Arial" w:hAnsi="Arial" w:cs="Arial"/>
                <w:sz w:val="22"/>
                <w:szCs w:val="22"/>
                <w:lang w:val="fr-FR"/>
              </w:rPr>
              <w:t>E-mail</w:t>
            </w:r>
            <w:r w:rsidRPr="00685CD2">
              <w:rPr>
                <w:rFonts w:ascii="Arial" w:hAnsi="Arial" w:cs="Arial"/>
                <w:sz w:val="22"/>
                <w:szCs w:val="22"/>
                <w:lang w:val="fr-FR"/>
              </w:rPr>
              <w:tab/>
            </w:r>
            <w:r w:rsidRPr="00685CD2">
              <w:rPr>
                <w:rFonts w:ascii="Arial" w:hAnsi="Arial" w:cs="Arial"/>
                <w:color w:val="00B050"/>
                <w:sz w:val="22"/>
                <w:szCs w:val="22"/>
                <w:lang w:val="fr-FR"/>
              </w:rPr>
              <w:tab/>
            </w:r>
            <w:r w:rsidRPr="00AD3660">
              <w:rPr>
                <w:rFonts w:ascii="Arial" w:hAnsi="Arial" w:cs="Arial"/>
                <w:color w:val="000000" w:themeColor="text1"/>
                <w:sz w:val="22"/>
                <w:szCs w:val="22"/>
                <w:lang w:val="fr-FR"/>
              </w:rPr>
              <w:t>:</w:t>
            </w:r>
          </w:p>
        </w:tc>
      </w:tr>
      <w:tr w:rsidR="005E0FED" w:rsidRPr="00AD3660" w14:paraId="68EA2BAE"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737"/>
        </w:trPr>
        <w:tc>
          <w:tcPr>
            <w:tcW w:w="1650" w:type="dxa"/>
          </w:tcPr>
          <w:p w14:paraId="59B8574E" w14:textId="77777777" w:rsidR="005E0FED" w:rsidRPr="00AD3660" w:rsidRDefault="00BD3322" w:rsidP="006231DE">
            <w:pPr>
              <w:spacing w:before="120" w:after="120"/>
              <w:rPr>
                <w:rFonts w:ascii="Arial" w:hAnsi="Arial" w:cs="Arial"/>
                <w:color w:val="000000" w:themeColor="text1"/>
                <w:sz w:val="22"/>
                <w:szCs w:val="22"/>
              </w:rPr>
            </w:pPr>
            <w:r w:rsidRPr="00AD3660">
              <w:rPr>
                <w:rFonts w:ascii="Arial" w:hAnsi="Arial" w:cs="Arial"/>
                <w:b/>
                <w:bCs/>
                <w:color w:val="000000" w:themeColor="text1"/>
                <w:sz w:val="22"/>
                <w:szCs w:val="22"/>
              </w:rPr>
              <w:t>GCC 1</w:t>
            </w:r>
            <w:r w:rsidR="006231DE" w:rsidRPr="00AD3660">
              <w:rPr>
                <w:rFonts w:ascii="Arial" w:hAnsi="Arial" w:cs="Arial"/>
                <w:b/>
                <w:bCs/>
                <w:color w:val="000000" w:themeColor="text1"/>
                <w:sz w:val="22"/>
                <w:szCs w:val="22"/>
              </w:rPr>
              <w:t>1</w:t>
            </w:r>
            <w:r w:rsidR="005E0FED" w:rsidRPr="00AD3660">
              <w:rPr>
                <w:rFonts w:ascii="Arial" w:hAnsi="Arial" w:cs="Arial"/>
                <w:b/>
                <w:bCs/>
                <w:color w:val="000000" w:themeColor="text1"/>
                <w:sz w:val="22"/>
                <w:szCs w:val="22"/>
              </w:rPr>
              <w:t>.1</w:t>
            </w:r>
          </w:p>
        </w:tc>
        <w:tc>
          <w:tcPr>
            <w:tcW w:w="7350" w:type="dxa"/>
            <w:gridSpan w:val="2"/>
          </w:tcPr>
          <w:p w14:paraId="0CC12662" w14:textId="671BE6FD" w:rsidR="006A3092" w:rsidRPr="00685CD2" w:rsidRDefault="007649E6" w:rsidP="00DD7DFF">
            <w:pPr>
              <w:spacing w:before="120" w:after="120"/>
              <w:jc w:val="both"/>
              <w:rPr>
                <w:rFonts w:ascii="Arial" w:hAnsi="Arial" w:cs="Arial"/>
                <w:i/>
                <w:strike/>
                <w:color w:val="000000" w:themeColor="text1"/>
                <w:sz w:val="22"/>
                <w:szCs w:val="22"/>
                <w:lang w:val="en-GB"/>
              </w:rPr>
            </w:pPr>
            <w:r w:rsidRPr="00AD3660">
              <w:rPr>
                <w:rFonts w:ascii="Arial" w:hAnsi="Arial" w:cs="Arial"/>
                <w:color w:val="000000" w:themeColor="text1"/>
                <w:sz w:val="22"/>
                <w:szCs w:val="22"/>
                <w:lang w:val="en-GB"/>
              </w:rPr>
              <w:t>The date on which this Contract shall come into force is</w:t>
            </w:r>
            <w:r w:rsidR="00CE020E">
              <w:rPr>
                <w:rFonts w:ascii="Arial" w:hAnsi="Arial" w:cs="Arial"/>
                <w:color w:val="000000" w:themeColor="text1"/>
                <w:sz w:val="22"/>
                <w:szCs w:val="22"/>
                <w:lang w:val="en-GB"/>
              </w:rPr>
              <w:t xml:space="preserve"> </w:t>
            </w:r>
            <w:r w:rsidR="00DD7DFF" w:rsidRPr="00AD3660">
              <w:rPr>
                <w:rFonts w:ascii="Arial" w:hAnsi="Arial" w:cs="Arial"/>
                <w:color w:val="000000" w:themeColor="text1"/>
                <w:sz w:val="22"/>
                <w:szCs w:val="22"/>
              </w:rPr>
              <w:t>on the date the Contract is signed by both parties</w:t>
            </w:r>
            <w:r w:rsidR="006A3092" w:rsidRPr="00AD3660">
              <w:rPr>
                <w:rFonts w:ascii="Arial" w:hAnsi="Arial" w:cs="Arial"/>
                <w:i/>
                <w:color w:val="000000" w:themeColor="text1"/>
                <w:sz w:val="16"/>
                <w:szCs w:val="16"/>
                <w:lang w:val="en-GB"/>
              </w:rPr>
              <w:t>.</w:t>
            </w:r>
          </w:p>
        </w:tc>
      </w:tr>
      <w:tr w:rsidR="005E0FED" w:rsidRPr="00AD3660" w14:paraId="308BB955"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7A9AA73F" w14:textId="77777777" w:rsidR="005E0FED" w:rsidRPr="00AD3660" w:rsidRDefault="005E0FED" w:rsidP="006231DE">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1</w:t>
            </w:r>
            <w:r w:rsidR="006231DE" w:rsidRPr="00AD3660">
              <w:rPr>
                <w:rFonts w:ascii="Arial" w:hAnsi="Arial" w:cs="Arial"/>
                <w:b/>
                <w:bCs/>
                <w:color w:val="000000" w:themeColor="text1"/>
                <w:sz w:val="22"/>
                <w:szCs w:val="22"/>
              </w:rPr>
              <w:t>2</w:t>
            </w:r>
            <w:r w:rsidRPr="00AD3660">
              <w:rPr>
                <w:rFonts w:ascii="Arial" w:hAnsi="Arial" w:cs="Arial"/>
                <w:b/>
                <w:bCs/>
                <w:color w:val="000000" w:themeColor="text1"/>
                <w:sz w:val="22"/>
                <w:szCs w:val="22"/>
              </w:rPr>
              <w:t>.1</w:t>
            </w:r>
          </w:p>
        </w:tc>
        <w:tc>
          <w:tcPr>
            <w:tcW w:w="7350" w:type="dxa"/>
            <w:gridSpan w:val="2"/>
          </w:tcPr>
          <w:p w14:paraId="4F1D4277" w14:textId="159D699C" w:rsidR="00A228F1" w:rsidRPr="00685CD2" w:rsidRDefault="007649E6" w:rsidP="00283687">
            <w:pPr>
              <w:spacing w:before="120" w:after="120"/>
              <w:jc w:val="both"/>
              <w:rPr>
                <w:rFonts w:ascii="Arial" w:hAnsi="Arial" w:cs="Arial"/>
                <w:strike/>
                <w:color w:val="000000" w:themeColor="text1"/>
                <w:sz w:val="22"/>
                <w:szCs w:val="22"/>
                <w:lang w:val="en-GB"/>
              </w:rPr>
            </w:pPr>
            <w:r w:rsidRPr="00AD3660">
              <w:rPr>
                <w:rFonts w:ascii="Arial" w:hAnsi="Arial" w:cs="Arial"/>
                <w:color w:val="000000" w:themeColor="text1"/>
                <w:sz w:val="22"/>
                <w:szCs w:val="22"/>
                <w:lang w:val="en-GB"/>
              </w:rPr>
              <w:t xml:space="preserve">The Starting Date for commencement of Services </w:t>
            </w:r>
            <w:r w:rsidR="005E0FED" w:rsidRPr="00AD3660">
              <w:rPr>
                <w:rFonts w:ascii="Arial" w:hAnsi="Arial" w:cs="Arial"/>
                <w:color w:val="000000" w:themeColor="text1"/>
                <w:sz w:val="22"/>
                <w:szCs w:val="22"/>
                <w:lang w:val="en-GB"/>
              </w:rPr>
              <w:t xml:space="preserve">shall </w:t>
            </w:r>
            <w:r w:rsidR="00427DB9" w:rsidRPr="00AD3660">
              <w:rPr>
                <w:rFonts w:ascii="Arial" w:hAnsi="Arial" w:cs="Arial"/>
                <w:color w:val="000000" w:themeColor="text1"/>
                <w:sz w:val="22"/>
                <w:szCs w:val="22"/>
                <w:lang w:val="en-GB"/>
              </w:rPr>
              <w:t>be</w:t>
            </w:r>
            <w:r w:rsidR="00CE020E">
              <w:rPr>
                <w:rFonts w:ascii="Arial" w:hAnsi="Arial" w:cs="Arial"/>
                <w:color w:val="000000" w:themeColor="text1"/>
                <w:sz w:val="22"/>
                <w:szCs w:val="22"/>
                <w:lang w:val="en-GB"/>
              </w:rPr>
              <w:t xml:space="preserve"> 30</w:t>
            </w:r>
            <w:r w:rsidR="00582CCA">
              <w:rPr>
                <w:rFonts w:ascii="Arial" w:hAnsi="Arial" w:cs="Arial"/>
                <w:color w:val="000000" w:themeColor="text1"/>
                <w:sz w:val="22"/>
                <w:szCs w:val="22"/>
                <w:lang w:val="en-GB"/>
              </w:rPr>
              <w:t xml:space="preserve"> (</w:t>
            </w:r>
            <w:r w:rsidR="00CE020E">
              <w:rPr>
                <w:rFonts w:ascii="Arial" w:hAnsi="Arial" w:cs="Arial"/>
                <w:color w:val="000000" w:themeColor="text1"/>
                <w:sz w:val="22"/>
                <w:szCs w:val="22"/>
                <w:lang w:val="en-GB"/>
              </w:rPr>
              <w:t>thirty</w:t>
            </w:r>
            <w:r w:rsidR="00582CCA">
              <w:rPr>
                <w:rFonts w:ascii="Arial" w:hAnsi="Arial" w:cs="Arial"/>
                <w:color w:val="000000" w:themeColor="text1"/>
                <w:sz w:val="22"/>
                <w:szCs w:val="22"/>
                <w:lang w:val="en-GB"/>
              </w:rPr>
              <w:t>) days</w:t>
            </w:r>
            <w:r w:rsidR="00427DB9" w:rsidRPr="00AD3660">
              <w:rPr>
                <w:rFonts w:ascii="Arial" w:hAnsi="Arial" w:cs="Arial"/>
                <w:color w:val="000000" w:themeColor="text1"/>
                <w:sz w:val="22"/>
                <w:szCs w:val="22"/>
                <w:lang w:val="en-GB"/>
              </w:rPr>
              <w:t xml:space="preserve"> </w:t>
            </w:r>
            <w:r w:rsidR="005E0FED" w:rsidRPr="00AD3660">
              <w:rPr>
                <w:rFonts w:ascii="Arial" w:hAnsi="Arial" w:cs="Arial"/>
                <w:color w:val="000000" w:themeColor="text1"/>
                <w:sz w:val="22"/>
                <w:szCs w:val="22"/>
                <w:lang w:val="en-GB"/>
              </w:rPr>
              <w:t xml:space="preserve"> after the </w:t>
            </w:r>
            <w:r w:rsidR="00A228F1" w:rsidRPr="00AD3660">
              <w:rPr>
                <w:rFonts w:ascii="Arial" w:hAnsi="Arial" w:cs="Arial"/>
                <w:color w:val="000000" w:themeColor="text1"/>
                <w:sz w:val="22"/>
                <w:szCs w:val="22"/>
                <w:lang w:val="en-GB"/>
              </w:rPr>
              <w:t>date the Contract becomes effective.</w:t>
            </w:r>
          </w:p>
        </w:tc>
      </w:tr>
      <w:tr w:rsidR="005E0FED" w:rsidRPr="00AD3660" w14:paraId="6CFBE334"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7B51AD25" w14:textId="77777777" w:rsidR="005E0FED" w:rsidRPr="00AD3660" w:rsidRDefault="005E0FED" w:rsidP="006231DE">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1</w:t>
            </w:r>
            <w:r w:rsidR="006231DE" w:rsidRPr="00AD3660">
              <w:rPr>
                <w:rFonts w:ascii="Arial" w:hAnsi="Arial" w:cs="Arial"/>
                <w:b/>
                <w:bCs/>
                <w:color w:val="000000" w:themeColor="text1"/>
                <w:sz w:val="22"/>
                <w:szCs w:val="22"/>
              </w:rPr>
              <w:t>3</w:t>
            </w:r>
            <w:r w:rsidRPr="00AD3660">
              <w:rPr>
                <w:rFonts w:ascii="Arial" w:hAnsi="Arial" w:cs="Arial"/>
                <w:b/>
                <w:bCs/>
                <w:color w:val="000000" w:themeColor="text1"/>
                <w:sz w:val="22"/>
                <w:szCs w:val="22"/>
              </w:rPr>
              <w:t>.1</w:t>
            </w:r>
          </w:p>
        </w:tc>
        <w:tc>
          <w:tcPr>
            <w:tcW w:w="7350" w:type="dxa"/>
            <w:gridSpan w:val="2"/>
          </w:tcPr>
          <w:p w14:paraId="6283951A" w14:textId="7C17BD0E" w:rsidR="00506660" w:rsidRPr="00AD3660" w:rsidRDefault="005E0FED" w:rsidP="00283687">
            <w:p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w:t>
            </w:r>
            <w:r w:rsidR="001B4363" w:rsidRPr="00AD3660">
              <w:rPr>
                <w:rFonts w:ascii="Arial" w:hAnsi="Arial" w:cs="Arial"/>
                <w:color w:val="000000" w:themeColor="text1"/>
                <w:sz w:val="22"/>
                <w:szCs w:val="22"/>
                <w:lang w:val="en-GB"/>
              </w:rPr>
              <w:t>Intended</w:t>
            </w:r>
            <w:r w:rsidR="00E55E4B">
              <w:rPr>
                <w:rFonts w:ascii="Arial" w:hAnsi="Arial" w:cs="Arial"/>
                <w:color w:val="000000" w:themeColor="text1"/>
                <w:sz w:val="22"/>
                <w:szCs w:val="22"/>
                <w:lang w:val="en-GB"/>
              </w:rPr>
              <w:t xml:space="preserve"> tenure</w:t>
            </w:r>
            <w:r w:rsidR="001B4363" w:rsidRPr="00AD3660">
              <w:rPr>
                <w:rFonts w:ascii="Arial" w:hAnsi="Arial" w:cs="Arial"/>
                <w:color w:val="000000" w:themeColor="text1"/>
                <w:sz w:val="22"/>
                <w:szCs w:val="22"/>
                <w:lang w:val="en-GB"/>
              </w:rPr>
              <w:t xml:space="preserve"> of the Contract </w:t>
            </w:r>
            <w:r w:rsidR="003229B6">
              <w:rPr>
                <w:rFonts w:ascii="Arial" w:hAnsi="Arial" w:cs="Arial"/>
                <w:color w:val="000000" w:themeColor="text1"/>
                <w:sz w:val="22"/>
                <w:szCs w:val="22"/>
                <w:lang w:val="en-GB"/>
              </w:rPr>
              <w:t>is</w:t>
            </w:r>
            <w:r w:rsidR="00717BBC">
              <w:rPr>
                <w:rFonts w:ascii="Arial" w:hAnsi="Arial" w:cs="Arial"/>
                <w:color w:val="000000" w:themeColor="text1"/>
                <w:sz w:val="22"/>
                <w:szCs w:val="22"/>
                <w:lang w:val="en-GB"/>
              </w:rPr>
              <w:t xml:space="preserve"> </w:t>
            </w:r>
            <w:r w:rsidR="00C27EB0">
              <w:rPr>
                <w:rFonts w:ascii="Arial" w:hAnsi="Arial" w:cs="Arial"/>
                <w:color w:val="000000" w:themeColor="text1"/>
                <w:sz w:val="22"/>
                <w:szCs w:val="22"/>
                <w:lang w:val="en-GB"/>
              </w:rPr>
              <w:t>1 (one) year from the starting date for commencement of Services</w:t>
            </w:r>
            <w:r w:rsidR="00A833BC">
              <w:rPr>
                <w:rFonts w:ascii="Arial" w:hAnsi="Arial" w:cs="Arial"/>
                <w:color w:val="000000" w:themeColor="text1"/>
                <w:sz w:val="22"/>
                <w:szCs w:val="22"/>
                <w:lang w:val="en-GB"/>
              </w:rPr>
              <w:t>. However, the Contract may be extended up</w:t>
            </w:r>
            <w:r w:rsidR="0021092C">
              <w:rPr>
                <w:rFonts w:ascii="Arial" w:hAnsi="Arial" w:cs="Arial"/>
                <w:color w:val="000000" w:themeColor="text1"/>
                <w:sz w:val="22"/>
                <w:szCs w:val="22"/>
                <w:lang w:val="en-GB"/>
              </w:rPr>
              <w:t xml:space="preserve"> </w:t>
            </w:r>
            <w:r w:rsidR="00A833BC">
              <w:rPr>
                <w:rFonts w:ascii="Arial" w:hAnsi="Arial" w:cs="Arial"/>
                <w:color w:val="000000" w:themeColor="text1"/>
                <w:sz w:val="22"/>
                <w:szCs w:val="22"/>
                <w:lang w:val="en-GB"/>
              </w:rPr>
              <w:t>to another year based on mutual agreement.</w:t>
            </w:r>
          </w:p>
        </w:tc>
      </w:tr>
      <w:tr w:rsidR="005E0FED" w:rsidRPr="00AD3660" w14:paraId="679B0293"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16483D27" w14:textId="77777777" w:rsidR="005E0FED" w:rsidRPr="00AD3660" w:rsidRDefault="006231DE" w:rsidP="006231DE">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25.2</w:t>
            </w:r>
          </w:p>
        </w:tc>
        <w:tc>
          <w:tcPr>
            <w:tcW w:w="7350" w:type="dxa"/>
            <w:gridSpan w:val="2"/>
          </w:tcPr>
          <w:p w14:paraId="071FBCCF" w14:textId="4A8C3DF3" w:rsidR="00E922E2" w:rsidRPr="00685CD2" w:rsidRDefault="005E0FED" w:rsidP="00283687">
            <w:pPr>
              <w:spacing w:before="120" w:after="120"/>
              <w:jc w:val="both"/>
              <w:rPr>
                <w:rFonts w:ascii="Arial" w:hAnsi="Arial" w:cs="Arial"/>
                <w:strike/>
                <w:color w:val="000000" w:themeColor="text1"/>
                <w:sz w:val="22"/>
                <w:szCs w:val="22"/>
                <w:lang w:val="en-GB"/>
              </w:rPr>
            </w:pPr>
            <w:r w:rsidRPr="00AD3660">
              <w:rPr>
                <w:rFonts w:ascii="Arial" w:hAnsi="Arial" w:cs="Arial"/>
                <w:color w:val="000000" w:themeColor="text1"/>
                <w:sz w:val="22"/>
                <w:szCs w:val="22"/>
                <w:lang w:val="en-GB"/>
              </w:rPr>
              <w:t xml:space="preserve">The </w:t>
            </w:r>
            <w:r w:rsidR="00864A50" w:rsidRPr="00AD3660">
              <w:rPr>
                <w:rFonts w:ascii="Arial" w:hAnsi="Arial" w:cs="Arial"/>
                <w:color w:val="000000" w:themeColor="text1"/>
                <w:sz w:val="22"/>
                <w:szCs w:val="22"/>
                <w:lang w:val="en-GB"/>
              </w:rPr>
              <w:t>Service Provider</w:t>
            </w:r>
            <w:r w:rsidRPr="00AD3660">
              <w:rPr>
                <w:rFonts w:ascii="Arial" w:hAnsi="Arial" w:cs="Arial"/>
                <w:color w:val="000000" w:themeColor="text1"/>
                <w:sz w:val="22"/>
                <w:szCs w:val="22"/>
                <w:lang w:val="en-GB"/>
              </w:rPr>
              <w:t xml:space="preserve"> is notified of such actions, claims, losses or damages not later than </w:t>
            </w:r>
            <w:r w:rsidR="00582CCA">
              <w:rPr>
                <w:rFonts w:ascii="Arial" w:hAnsi="Arial" w:cs="Arial"/>
                <w:color w:val="000000" w:themeColor="text1"/>
                <w:sz w:val="22"/>
                <w:szCs w:val="22"/>
                <w:lang w:val="en-GB"/>
              </w:rPr>
              <w:t>3 (three) months</w:t>
            </w:r>
            <w:r w:rsidRPr="00AD3660">
              <w:rPr>
                <w:rFonts w:ascii="Arial" w:hAnsi="Arial" w:cs="Arial"/>
                <w:color w:val="000000" w:themeColor="text1"/>
                <w:sz w:val="22"/>
                <w:szCs w:val="22"/>
                <w:lang w:val="en-GB"/>
              </w:rPr>
              <w:t xml:space="preserve"> after conclusion</w:t>
            </w:r>
            <w:r w:rsidR="00864A50" w:rsidRPr="00AD3660">
              <w:rPr>
                <w:rFonts w:ascii="Arial" w:hAnsi="Arial" w:cs="Arial"/>
                <w:color w:val="000000" w:themeColor="text1"/>
                <w:sz w:val="22"/>
                <w:szCs w:val="22"/>
                <w:lang w:val="en-GB"/>
              </w:rPr>
              <w:t xml:space="preserve"> or termination</w:t>
            </w:r>
            <w:r w:rsidRPr="00AD3660">
              <w:rPr>
                <w:rFonts w:ascii="Arial" w:hAnsi="Arial" w:cs="Arial"/>
                <w:color w:val="000000" w:themeColor="text1"/>
                <w:sz w:val="22"/>
                <w:szCs w:val="22"/>
                <w:lang w:val="en-GB"/>
              </w:rPr>
              <w:t xml:space="preserve"> of the Services.</w:t>
            </w:r>
          </w:p>
        </w:tc>
      </w:tr>
      <w:tr w:rsidR="005E0FED" w:rsidRPr="00AD3660" w14:paraId="4EB503C9"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40BEB624" w14:textId="77777777" w:rsidR="005E0FED" w:rsidRPr="00AD3660" w:rsidRDefault="005E0FED" w:rsidP="00322D32">
            <w:pPr>
              <w:spacing w:before="60" w:after="60"/>
              <w:rPr>
                <w:rFonts w:ascii="Arial" w:hAnsi="Arial" w:cs="Arial"/>
                <w:b/>
                <w:color w:val="000000" w:themeColor="text1"/>
                <w:sz w:val="22"/>
                <w:szCs w:val="22"/>
              </w:rPr>
            </w:pPr>
            <w:r w:rsidRPr="00AD3660">
              <w:rPr>
                <w:rFonts w:ascii="Arial" w:hAnsi="Arial" w:cs="Arial"/>
                <w:b/>
                <w:bCs/>
                <w:color w:val="000000" w:themeColor="text1"/>
                <w:sz w:val="22"/>
                <w:szCs w:val="22"/>
              </w:rPr>
              <w:t xml:space="preserve">GCC </w:t>
            </w:r>
            <w:r w:rsidR="006231DE" w:rsidRPr="00AD3660">
              <w:rPr>
                <w:rFonts w:ascii="Arial" w:hAnsi="Arial" w:cs="Arial"/>
                <w:b/>
                <w:bCs/>
                <w:color w:val="000000" w:themeColor="text1"/>
                <w:sz w:val="22"/>
                <w:szCs w:val="22"/>
              </w:rPr>
              <w:t>26</w:t>
            </w:r>
            <w:r w:rsidRPr="00AD3660">
              <w:rPr>
                <w:rFonts w:ascii="Arial" w:hAnsi="Arial" w:cs="Arial"/>
                <w:b/>
                <w:bCs/>
                <w:color w:val="000000" w:themeColor="text1"/>
                <w:sz w:val="22"/>
                <w:szCs w:val="22"/>
              </w:rPr>
              <w:t>.1(a)</w:t>
            </w:r>
          </w:p>
        </w:tc>
        <w:tc>
          <w:tcPr>
            <w:tcW w:w="7350" w:type="dxa"/>
            <w:gridSpan w:val="2"/>
          </w:tcPr>
          <w:p w14:paraId="6F5E5CC4" w14:textId="77777777" w:rsidR="005E0FED" w:rsidRPr="00AD3660" w:rsidRDefault="005E0FED" w:rsidP="0031383D">
            <w:pPr>
              <w:spacing w:before="60" w:after="6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risks and the coverage shall be as follows:</w:t>
            </w:r>
          </w:p>
          <w:p w14:paraId="1219B54E" w14:textId="5E95FC31" w:rsidR="005E0FED" w:rsidRPr="00AD3660" w:rsidRDefault="005E0FED" w:rsidP="0031383D">
            <w:pPr>
              <w:spacing w:before="60" w:after="6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Insurance against loss of or damage to (i) </w:t>
            </w:r>
            <w:r w:rsidR="00DC5476" w:rsidRPr="00AD3660">
              <w:rPr>
                <w:rFonts w:ascii="Arial" w:hAnsi="Arial" w:cs="Arial"/>
                <w:color w:val="000000" w:themeColor="text1"/>
                <w:sz w:val="22"/>
                <w:szCs w:val="22"/>
                <w:lang w:val="en-GB"/>
              </w:rPr>
              <w:t xml:space="preserve">office </w:t>
            </w:r>
            <w:r w:rsidR="00184F94">
              <w:rPr>
                <w:rFonts w:ascii="Arial" w:hAnsi="Arial" w:cs="Arial"/>
                <w:color w:val="000000" w:themeColor="text1"/>
                <w:sz w:val="22"/>
                <w:szCs w:val="22"/>
                <w:lang w:val="en-GB"/>
              </w:rPr>
              <w:t>property and equipment of employer</w:t>
            </w:r>
            <w:r w:rsidRPr="00AD3660">
              <w:rPr>
                <w:rFonts w:ascii="Arial" w:hAnsi="Arial" w:cs="Arial"/>
                <w:color w:val="000000" w:themeColor="text1"/>
                <w:sz w:val="22"/>
                <w:szCs w:val="22"/>
                <w:lang w:val="en-GB"/>
              </w:rPr>
              <w:t xml:space="preserve">, </w:t>
            </w:r>
            <w:r w:rsidR="00DC5476" w:rsidRPr="00AD3660">
              <w:rPr>
                <w:rFonts w:ascii="Arial" w:hAnsi="Arial" w:cs="Arial"/>
                <w:color w:val="000000" w:themeColor="text1"/>
                <w:sz w:val="22"/>
                <w:szCs w:val="22"/>
                <w:lang w:val="en-GB"/>
              </w:rPr>
              <w:t xml:space="preserve">and </w:t>
            </w:r>
            <w:r w:rsidRPr="00AD3660">
              <w:rPr>
                <w:rFonts w:ascii="Arial" w:hAnsi="Arial" w:cs="Arial"/>
                <w:color w:val="000000" w:themeColor="text1"/>
                <w:sz w:val="22"/>
                <w:szCs w:val="22"/>
                <w:lang w:val="en-GB"/>
              </w:rPr>
              <w:t xml:space="preserve">(ii) the </w:t>
            </w:r>
            <w:r w:rsidR="00751F52" w:rsidRPr="00AD3660">
              <w:rPr>
                <w:rFonts w:ascii="Arial" w:hAnsi="Arial" w:cs="Arial"/>
                <w:color w:val="000000" w:themeColor="text1"/>
                <w:sz w:val="22"/>
                <w:szCs w:val="22"/>
                <w:lang w:val="en-GB"/>
              </w:rPr>
              <w:t>Service Provider’s</w:t>
            </w:r>
            <w:r w:rsidRPr="00AD3660">
              <w:rPr>
                <w:rFonts w:ascii="Arial" w:hAnsi="Arial" w:cs="Arial"/>
                <w:color w:val="000000" w:themeColor="text1"/>
                <w:sz w:val="22"/>
                <w:szCs w:val="22"/>
                <w:lang w:val="en-GB"/>
              </w:rPr>
              <w:t xml:space="preserve"> property used in the performance of the Services</w:t>
            </w:r>
          </w:p>
          <w:p w14:paraId="7F4D2C9A" w14:textId="3B33A886" w:rsidR="005E0FED" w:rsidRPr="00AD3660" w:rsidRDefault="00E93E0F" w:rsidP="00613FB4">
            <w:pPr>
              <w:spacing w:before="60" w:after="60"/>
              <w:jc w:val="both"/>
              <w:rPr>
                <w:rFonts w:ascii="Arial" w:hAnsi="Arial" w:cs="Arial"/>
                <w:color w:val="000000" w:themeColor="text1"/>
                <w:sz w:val="20"/>
                <w:szCs w:val="20"/>
                <w:lang w:val="en-GB"/>
              </w:rPr>
            </w:pPr>
            <w:r w:rsidRPr="00AD3660">
              <w:rPr>
                <w:rFonts w:ascii="Arial" w:hAnsi="Arial" w:cs="Arial"/>
                <w:i/>
                <w:color w:val="000000" w:themeColor="text1"/>
                <w:sz w:val="20"/>
                <w:szCs w:val="20"/>
                <w:lang w:val="en-GB"/>
              </w:rPr>
              <w:t>Sum insured</w:t>
            </w:r>
            <w:r w:rsidR="00184F94">
              <w:rPr>
                <w:rFonts w:ascii="Arial" w:hAnsi="Arial" w:cs="Arial"/>
                <w:i/>
                <w:color w:val="000000" w:themeColor="text1"/>
                <w:sz w:val="20"/>
                <w:szCs w:val="20"/>
                <w:lang w:val="en-GB"/>
              </w:rPr>
              <w:t xml:space="preserve">: </w:t>
            </w:r>
            <w:r w:rsidR="00184F94" w:rsidRPr="00685CD2">
              <w:rPr>
                <w:rFonts w:ascii="Arial" w:hAnsi="Arial" w:cs="Arial"/>
                <w:i/>
                <w:sz w:val="20"/>
                <w:szCs w:val="20"/>
                <w:lang w:val="en-GB"/>
              </w:rPr>
              <w:t>1</w:t>
            </w:r>
            <w:r w:rsidR="00283687" w:rsidRPr="00685CD2">
              <w:rPr>
                <w:rFonts w:ascii="Arial" w:hAnsi="Arial" w:cs="Arial"/>
                <w:i/>
                <w:sz w:val="20"/>
                <w:szCs w:val="20"/>
                <w:lang w:val="en-GB"/>
              </w:rPr>
              <w:t>0</w:t>
            </w:r>
            <w:r w:rsidR="00184F94" w:rsidRPr="00685CD2">
              <w:rPr>
                <w:rFonts w:ascii="Arial" w:hAnsi="Arial" w:cs="Arial"/>
                <w:i/>
                <w:sz w:val="20"/>
                <w:szCs w:val="20"/>
                <w:lang w:val="en-GB"/>
              </w:rPr>
              <w:t>% of the Contract price</w:t>
            </w:r>
            <w:r w:rsidR="00184F94">
              <w:rPr>
                <w:rFonts w:ascii="Arial" w:hAnsi="Arial" w:cs="Arial"/>
                <w:i/>
                <w:color w:val="000000" w:themeColor="text1"/>
                <w:sz w:val="20"/>
                <w:szCs w:val="20"/>
                <w:lang w:val="en-GB"/>
              </w:rPr>
              <w:t>.</w:t>
            </w:r>
            <w:r w:rsidRPr="00685CD2">
              <w:rPr>
                <w:rFonts w:ascii="Arial" w:hAnsi="Arial" w:cs="Arial"/>
                <w:i/>
                <w:strike/>
                <w:color w:val="000000" w:themeColor="text1"/>
                <w:sz w:val="20"/>
                <w:szCs w:val="20"/>
                <w:lang w:val="en-GB"/>
              </w:rPr>
              <w:t xml:space="preserve"> </w:t>
            </w:r>
          </w:p>
        </w:tc>
      </w:tr>
      <w:tr w:rsidR="005E0FED" w:rsidRPr="00AD3660" w14:paraId="2453983F"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115F08F8" w14:textId="77777777" w:rsidR="005E0FED" w:rsidRPr="00AD3660" w:rsidRDefault="005E0FED" w:rsidP="00322D32">
            <w:pPr>
              <w:spacing w:before="60" w:after="60"/>
              <w:rPr>
                <w:rFonts w:ascii="Arial" w:hAnsi="Arial" w:cs="Arial"/>
                <w:b/>
                <w:color w:val="000000" w:themeColor="text1"/>
                <w:sz w:val="22"/>
                <w:szCs w:val="22"/>
              </w:rPr>
            </w:pPr>
            <w:r w:rsidRPr="00AD3660">
              <w:rPr>
                <w:rFonts w:ascii="Arial" w:hAnsi="Arial" w:cs="Arial"/>
                <w:b/>
                <w:bCs/>
                <w:color w:val="000000" w:themeColor="text1"/>
                <w:sz w:val="22"/>
                <w:szCs w:val="22"/>
              </w:rPr>
              <w:t xml:space="preserve">GCC </w:t>
            </w:r>
            <w:r w:rsidR="006231DE" w:rsidRPr="00AD3660">
              <w:rPr>
                <w:rFonts w:ascii="Arial" w:hAnsi="Arial" w:cs="Arial"/>
                <w:b/>
                <w:bCs/>
                <w:color w:val="000000" w:themeColor="text1"/>
                <w:sz w:val="22"/>
                <w:szCs w:val="22"/>
              </w:rPr>
              <w:t>28.1</w:t>
            </w:r>
            <w:r w:rsidRPr="00AD3660">
              <w:rPr>
                <w:rFonts w:ascii="Arial" w:hAnsi="Arial" w:cs="Arial"/>
                <w:b/>
                <w:bCs/>
                <w:color w:val="000000" w:themeColor="text1"/>
                <w:sz w:val="22"/>
                <w:szCs w:val="22"/>
              </w:rPr>
              <w:t>(c)</w:t>
            </w:r>
          </w:p>
        </w:tc>
        <w:tc>
          <w:tcPr>
            <w:tcW w:w="7350" w:type="dxa"/>
            <w:gridSpan w:val="2"/>
          </w:tcPr>
          <w:p w14:paraId="28035EAB" w14:textId="4DF9D565" w:rsidR="00354EEB" w:rsidRPr="00685CD2" w:rsidRDefault="005E0FED" w:rsidP="00613FB4">
            <w:pPr>
              <w:spacing w:before="60" w:after="60"/>
              <w:jc w:val="both"/>
              <w:rPr>
                <w:rFonts w:ascii="Arial" w:hAnsi="Arial" w:cs="Arial"/>
                <w:strike/>
                <w:color w:val="000000" w:themeColor="text1"/>
                <w:sz w:val="22"/>
                <w:szCs w:val="22"/>
                <w:lang w:val="en-GB"/>
              </w:rPr>
            </w:pPr>
            <w:r w:rsidRPr="00AD3660">
              <w:rPr>
                <w:rFonts w:ascii="Arial" w:hAnsi="Arial" w:cs="Arial"/>
                <w:color w:val="000000" w:themeColor="text1"/>
                <w:sz w:val="22"/>
                <w:szCs w:val="22"/>
              </w:rPr>
              <w:t xml:space="preserve">The other actions  that shall require </w:t>
            </w:r>
            <w:r w:rsidR="00E1687F" w:rsidRPr="00AD3660">
              <w:rPr>
                <w:rFonts w:ascii="Arial" w:hAnsi="Arial" w:cs="Arial"/>
                <w:color w:val="000000" w:themeColor="text1"/>
                <w:sz w:val="22"/>
                <w:szCs w:val="22"/>
              </w:rPr>
              <w:t>Employer’s</w:t>
            </w:r>
            <w:r w:rsidR="00AD45EB" w:rsidRPr="00AD3660">
              <w:rPr>
                <w:rFonts w:ascii="Arial" w:hAnsi="Arial" w:cs="Arial"/>
                <w:color w:val="000000" w:themeColor="text1"/>
                <w:sz w:val="22"/>
                <w:szCs w:val="22"/>
              </w:rPr>
              <w:t xml:space="preserve"> approval are:</w:t>
            </w:r>
            <w:r w:rsidR="008F3BAF">
              <w:rPr>
                <w:rFonts w:ascii="Arial" w:hAnsi="Arial" w:cs="Arial"/>
                <w:color w:val="000000" w:themeColor="text1"/>
                <w:sz w:val="22"/>
                <w:szCs w:val="22"/>
              </w:rPr>
              <w:t xml:space="preserve"> none</w:t>
            </w:r>
          </w:p>
        </w:tc>
      </w:tr>
      <w:tr w:rsidR="00BD3322" w:rsidRPr="00AD3660" w14:paraId="476A375C"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36045F5C" w14:textId="77777777" w:rsidR="00BD3322" w:rsidRPr="00AD3660" w:rsidRDefault="00BD3322" w:rsidP="00322D32">
            <w:pPr>
              <w:spacing w:before="60" w:after="60"/>
              <w:rPr>
                <w:rFonts w:ascii="Arial" w:hAnsi="Arial" w:cs="Arial"/>
                <w:b/>
                <w:bCs/>
                <w:color w:val="000000" w:themeColor="text1"/>
                <w:sz w:val="22"/>
                <w:szCs w:val="22"/>
              </w:rPr>
            </w:pPr>
            <w:r w:rsidRPr="00AD3660">
              <w:rPr>
                <w:rFonts w:ascii="Arial" w:hAnsi="Arial" w:cs="Arial"/>
                <w:b/>
                <w:bCs/>
                <w:color w:val="000000" w:themeColor="text1"/>
                <w:sz w:val="22"/>
                <w:szCs w:val="22"/>
              </w:rPr>
              <w:t>GCC 3</w:t>
            </w:r>
            <w:r w:rsidR="006231DE" w:rsidRPr="00AD3660">
              <w:rPr>
                <w:rFonts w:ascii="Arial" w:hAnsi="Arial" w:cs="Arial"/>
                <w:b/>
                <w:bCs/>
                <w:color w:val="000000" w:themeColor="text1"/>
                <w:sz w:val="22"/>
                <w:szCs w:val="22"/>
              </w:rPr>
              <w:t>1</w:t>
            </w:r>
            <w:r w:rsidRPr="00AD3660">
              <w:rPr>
                <w:rFonts w:ascii="Arial" w:hAnsi="Arial" w:cs="Arial"/>
                <w:b/>
                <w:bCs/>
                <w:color w:val="000000" w:themeColor="text1"/>
                <w:sz w:val="22"/>
                <w:szCs w:val="22"/>
              </w:rPr>
              <w:t>.2</w:t>
            </w:r>
          </w:p>
        </w:tc>
        <w:tc>
          <w:tcPr>
            <w:tcW w:w="7350" w:type="dxa"/>
            <w:gridSpan w:val="2"/>
          </w:tcPr>
          <w:p w14:paraId="6CD54684" w14:textId="60888CA9" w:rsidR="004416AF" w:rsidRPr="00685CD2" w:rsidRDefault="00F30369" w:rsidP="00322D32">
            <w:pPr>
              <w:spacing w:before="60" w:after="60"/>
              <w:jc w:val="both"/>
              <w:rPr>
                <w:iCs/>
                <w:strike/>
                <w:color w:val="000000" w:themeColor="text1"/>
                <w:sz w:val="21"/>
                <w:szCs w:val="21"/>
                <w:lang w:val="en-GB"/>
              </w:rPr>
            </w:pPr>
            <w:r w:rsidRPr="00AD3660">
              <w:rPr>
                <w:rFonts w:ascii="Arial" w:hAnsi="Arial" w:cs="Arial"/>
                <w:color w:val="000000" w:themeColor="text1"/>
                <w:sz w:val="22"/>
                <w:szCs w:val="22"/>
              </w:rPr>
              <w:t>The Liquidated Damages is</w:t>
            </w:r>
            <w:r w:rsidR="001553BD">
              <w:rPr>
                <w:rFonts w:ascii="Arial" w:hAnsi="Arial" w:cs="Arial"/>
                <w:color w:val="000000" w:themeColor="text1"/>
                <w:sz w:val="22"/>
                <w:szCs w:val="22"/>
              </w:rPr>
              <w:t xml:space="preserve"> 0.1</w:t>
            </w:r>
            <w:r w:rsidR="008F3BAF">
              <w:rPr>
                <w:rFonts w:ascii="Arial" w:hAnsi="Arial" w:cs="Arial"/>
                <w:color w:val="000000" w:themeColor="text1"/>
                <w:sz w:val="22"/>
                <w:szCs w:val="22"/>
              </w:rPr>
              <w:t>%</w:t>
            </w:r>
            <w:r w:rsidR="008F5C78">
              <w:rPr>
                <w:rFonts w:ascii="Arial" w:hAnsi="Arial" w:cs="Arial"/>
                <w:color w:val="000000" w:themeColor="text1"/>
                <w:sz w:val="22"/>
                <w:szCs w:val="22"/>
              </w:rPr>
              <w:t xml:space="preserve"> (</w:t>
            </w:r>
            <w:r w:rsidR="001553BD">
              <w:rPr>
                <w:rFonts w:ascii="Arial" w:hAnsi="Arial" w:cs="Arial"/>
                <w:color w:val="000000" w:themeColor="text1"/>
                <w:sz w:val="22"/>
                <w:szCs w:val="22"/>
              </w:rPr>
              <w:t>point one</w:t>
            </w:r>
            <w:r w:rsidR="008F5C78">
              <w:rPr>
                <w:rFonts w:ascii="Arial" w:hAnsi="Arial" w:cs="Arial"/>
                <w:color w:val="000000" w:themeColor="text1"/>
                <w:sz w:val="22"/>
                <w:szCs w:val="22"/>
              </w:rPr>
              <w:t xml:space="preserve"> percent)</w:t>
            </w:r>
            <w:r w:rsidR="00C76CD0" w:rsidRPr="00AD3660">
              <w:rPr>
                <w:rFonts w:ascii="Arial" w:hAnsi="Arial" w:cs="Arial"/>
                <w:color w:val="000000" w:themeColor="text1"/>
                <w:sz w:val="21"/>
                <w:szCs w:val="21"/>
              </w:rPr>
              <w:t xml:space="preserve"> of the Contract Price per day of delay of Completion of the Services.</w:t>
            </w:r>
          </w:p>
          <w:p w14:paraId="764EC861" w14:textId="6831E5CA" w:rsidR="001F024E" w:rsidRPr="00685CD2" w:rsidRDefault="00D70D76" w:rsidP="00613FB4">
            <w:pPr>
              <w:spacing w:before="60" w:after="60"/>
              <w:jc w:val="both"/>
              <w:rPr>
                <w:rFonts w:ascii="Arial" w:hAnsi="Arial" w:cs="Arial"/>
                <w:iCs/>
                <w:strike/>
                <w:color w:val="000000" w:themeColor="text1"/>
                <w:sz w:val="22"/>
                <w:szCs w:val="22"/>
                <w:lang w:val="en-GB"/>
              </w:rPr>
            </w:pPr>
            <w:r w:rsidRPr="00AD3660">
              <w:rPr>
                <w:rFonts w:ascii="Arial" w:hAnsi="Arial" w:cs="Arial"/>
                <w:color w:val="000000" w:themeColor="text1"/>
                <w:sz w:val="21"/>
                <w:szCs w:val="21"/>
              </w:rPr>
              <w:lastRenderedPageBreak/>
              <w:t>The maximum amount of the Liquidated Damages for the whole Contract is</w:t>
            </w:r>
            <w:r w:rsidR="008F5C78">
              <w:rPr>
                <w:rFonts w:ascii="Arial" w:hAnsi="Arial" w:cs="Arial"/>
                <w:color w:val="000000" w:themeColor="text1"/>
                <w:sz w:val="21"/>
                <w:szCs w:val="21"/>
              </w:rPr>
              <w:t xml:space="preserve"> 5% (five percent)</w:t>
            </w:r>
            <w:r w:rsidRPr="00AD3660">
              <w:rPr>
                <w:rFonts w:ascii="Arial" w:hAnsi="Arial" w:cs="Arial"/>
                <w:color w:val="000000" w:themeColor="text1"/>
                <w:sz w:val="21"/>
                <w:szCs w:val="21"/>
              </w:rPr>
              <w:t xml:space="preserve"> of the final Contract Price.</w:t>
            </w:r>
          </w:p>
        </w:tc>
      </w:tr>
      <w:tr w:rsidR="00630169" w:rsidRPr="00AD3660" w14:paraId="38C63995"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50DAA3A8" w14:textId="77777777" w:rsidR="00630169" w:rsidRPr="00AD3660" w:rsidRDefault="00630169" w:rsidP="006231DE">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lastRenderedPageBreak/>
              <w:t>GCC 3</w:t>
            </w:r>
            <w:r w:rsidR="006231DE" w:rsidRPr="00AD3660">
              <w:rPr>
                <w:rFonts w:ascii="Arial" w:hAnsi="Arial" w:cs="Arial"/>
                <w:b/>
                <w:bCs/>
                <w:color w:val="000000" w:themeColor="text1"/>
                <w:sz w:val="22"/>
                <w:szCs w:val="22"/>
              </w:rPr>
              <w:t>3</w:t>
            </w:r>
            <w:r w:rsidRPr="00AD3660">
              <w:rPr>
                <w:rFonts w:ascii="Arial" w:hAnsi="Arial" w:cs="Arial"/>
                <w:b/>
                <w:bCs/>
                <w:color w:val="000000" w:themeColor="text1"/>
                <w:sz w:val="22"/>
                <w:szCs w:val="22"/>
              </w:rPr>
              <w:t>.1</w:t>
            </w:r>
          </w:p>
        </w:tc>
        <w:tc>
          <w:tcPr>
            <w:tcW w:w="7350" w:type="dxa"/>
            <w:gridSpan w:val="2"/>
          </w:tcPr>
          <w:p w14:paraId="1F1D0E9C" w14:textId="46E534A1" w:rsidR="004D40BD" w:rsidRPr="00685CD2" w:rsidRDefault="00630169" w:rsidP="00613FB4">
            <w:pPr>
              <w:spacing w:before="120" w:after="120"/>
              <w:jc w:val="both"/>
              <w:rPr>
                <w:rFonts w:ascii="Arial" w:hAnsi="Arial" w:cs="Arial"/>
                <w:iCs/>
                <w:strike/>
                <w:color w:val="000000" w:themeColor="text1"/>
                <w:sz w:val="22"/>
                <w:szCs w:val="22"/>
                <w:lang w:val="en-GB"/>
              </w:rPr>
            </w:pPr>
            <w:r w:rsidRPr="00AD3660">
              <w:rPr>
                <w:rFonts w:ascii="Arial" w:hAnsi="Arial" w:cs="Arial"/>
                <w:color w:val="000000" w:themeColor="text1"/>
                <w:sz w:val="22"/>
                <w:szCs w:val="22"/>
              </w:rPr>
              <w:t>The percentage of the cos</w:t>
            </w:r>
            <w:r w:rsidR="00D360BA" w:rsidRPr="00AD3660">
              <w:rPr>
                <w:rFonts w:ascii="Arial" w:hAnsi="Arial" w:cs="Arial"/>
                <w:color w:val="000000" w:themeColor="text1"/>
                <w:sz w:val="22"/>
                <w:szCs w:val="22"/>
              </w:rPr>
              <w:t>t of having a Defect assessed</w:t>
            </w:r>
            <w:r w:rsidRPr="00AD3660">
              <w:rPr>
                <w:rFonts w:ascii="Arial" w:hAnsi="Arial" w:cs="Arial"/>
                <w:color w:val="000000" w:themeColor="text1"/>
                <w:sz w:val="22"/>
                <w:szCs w:val="22"/>
              </w:rPr>
              <w:t xml:space="preserve"> to be used </w:t>
            </w:r>
            <w:r w:rsidR="00DB441A" w:rsidRPr="00AD3660">
              <w:rPr>
                <w:rFonts w:ascii="Arial" w:hAnsi="Arial" w:cs="Arial"/>
                <w:color w:val="000000" w:themeColor="text1"/>
                <w:sz w:val="22"/>
                <w:szCs w:val="22"/>
              </w:rPr>
              <w:t>for the calculation of L</w:t>
            </w:r>
            <w:r w:rsidR="005D11CA" w:rsidRPr="00AD3660">
              <w:rPr>
                <w:rFonts w:ascii="Arial" w:hAnsi="Arial" w:cs="Arial"/>
                <w:color w:val="000000" w:themeColor="text1"/>
                <w:sz w:val="22"/>
                <w:szCs w:val="22"/>
              </w:rPr>
              <w:t xml:space="preserve">ack of </w:t>
            </w:r>
            <w:r w:rsidR="000C36AC" w:rsidRPr="00AD3660">
              <w:rPr>
                <w:rFonts w:ascii="Arial" w:hAnsi="Arial" w:cs="Arial"/>
                <w:color w:val="000000" w:themeColor="text1"/>
                <w:sz w:val="22"/>
                <w:szCs w:val="22"/>
              </w:rPr>
              <w:t>Performance</w:t>
            </w:r>
            <w:r w:rsidR="00322D32" w:rsidRPr="00AD3660">
              <w:rPr>
                <w:rFonts w:ascii="Arial" w:hAnsi="Arial" w:cs="Arial"/>
                <w:color w:val="000000" w:themeColor="text1"/>
                <w:sz w:val="22"/>
                <w:szCs w:val="22"/>
              </w:rPr>
              <w:t xml:space="preserve"> </w:t>
            </w:r>
            <w:r w:rsidR="004D40BD" w:rsidRPr="00AD3660">
              <w:rPr>
                <w:rFonts w:ascii="Arial" w:hAnsi="Arial" w:cs="Arial"/>
                <w:color w:val="000000" w:themeColor="text1"/>
                <w:sz w:val="21"/>
                <w:szCs w:val="21"/>
              </w:rPr>
              <w:t xml:space="preserve">Penalty (ies) </w:t>
            </w:r>
            <w:r w:rsidR="004D40BD" w:rsidRPr="00685CD2">
              <w:rPr>
                <w:rFonts w:ascii="Arial" w:hAnsi="Arial" w:cs="Arial"/>
                <w:color w:val="000000" w:themeColor="text1"/>
                <w:sz w:val="22"/>
                <w:szCs w:val="22"/>
              </w:rPr>
              <w:t>is</w:t>
            </w:r>
            <w:r w:rsidR="00322D32" w:rsidRPr="00685CD2">
              <w:rPr>
                <w:rFonts w:ascii="Arial" w:hAnsi="Arial" w:cs="Arial"/>
                <w:color w:val="000000" w:themeColor="text1"/>
                <w:sz w:val="22"/>
                <w:szCs w:val="22"/>
              </w:rPr>
              <w:t xml:space="preserve"> </w:t>
            </w:r>
            <w:r w:rsidR="005E53FD">
              <w:rPr>
                <w:rFonts w:ascii="Arial" w:hAnsi="Arial" w:cs="Arial"/>
                <w:color w:val="000000" w:themeColor="text1"/>
                <w:sz w:val="22"/>
                <w:szCs w:val="22"/>
              </w:rPr>
              <w:t>15</w:t>
            </w:r>
            <w:r w:rsidR="007311AF" w:rsidRPr="00685CD2">
              <w:rPr>
                <w:rFonts w:ascii="Arial" w:hAnsi="Arial" w:cs="Arial"/>
                <w:color w:val="000000" w:themeColor="text1"/>
                <w:sz w:val="22"/>
                <w:szCs w:val="22"/>
              </w:rPr>
              <w:t>% (</w:t>
            </w:r>
            <w:r w:rsidR="005E53FD">
              <w:rPr>
                <w:rFonts w:ascii="Arial" w:hAnsi="Arial" w:cs="Arial"/>
                <w:color w:val="000000" w:themeColor="text1"/>
                <w:sz w:val="22"/>
                <w:szCs w:val="22"/>
              </w:rPr>
              <w:t>fifteen</w:t>
            </w:r>
            <w:r w:rsidR="007311AF" w:rsidRPr="00685CD2">
              <w:rPr>
                <w:rFonts w:ascii="Arial" w:hAnsi="Arial" w:cs="Arial"/>
                <w:color w:val="000000" w:themeColor="text1"/>
                <w:sz w:val="22"/>
                <w:szCs w:val="22"/>
              </w:rPr>
              <w:t xml:space="preserve"> percent). </w:t>
            </w:r>
          </w:p>
        </w:tc>
      </w:tr>
      <w:tr w:rsidR="005E0FED" w:rsidRPr="00AD3660" w14:paraId="723F4FBB"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279BEAD6" w14:textId="77777777" w:rsidR="005E0FED" w:rsidRPr="00AD3660" w:rsidRDefault="005E0FED" w:rsidP="006231DE">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 xml:space="preserve">GCC </w:t>
            </w:r>
            <w:r w:rsidR="006231DE" w:rsidRPr="00AD3660">
              <w:rPr>
                <w:rFonts w:ascii="Arial" w:hAnsi="Arial" w:cs="Arial"/>
                <w:b/>
                <w:bCs/>
                <w:color w:val="000000" w:themeColor="text1"/>
                <w:sz w:val="22"/>
                <w:szCs w:val="22"/>
              </w:rPr>
              <w:t>35</w:t>
            </w:r>
            <w:r w:rsidRPr="00AD3660">
              <w:rPr>
                <w:rFonts w:ascii="Arial" w:hAnsi="Arial" w:cs="Arial"/>
                <w:b/>
                <w:bCs/>
                <w:color w:val="000000" w:themeColor="text1"/>
                <w:sz w:val="22"/>
                <w:szCs w:val="22"/>
              </w:rPr>
              <w:t>.1(d)</w:t>
            </w:r>
          </w:p>
        </w:tc>
        <w:tc>
          <w:tcPr>
            <w:tcW w:w="7350" w:type="dxa"/>
            <w:gridSpan w:val="2"/>
          </w:tcPr>
          <w:p w14:paraId="6FB4481C" w14:textId="1616E254" w:rsidR="00DF7041" w:rsidRPr="00685CD2" w:rsidRDefault="005E0FED" w:rsidP="006828CD">
            <w:pPr>
              <w:spacing w:before="120" w:after="120"/>
              <w:jc w:val="both"/>
              <w:rPr>
                <w:rFonts w:ascii="Arial" w:hAnsi="Arial" w:cs="Arial"/>
                <w:strike/>
                <w:color w:val="000000" w:themeColor="text1"/>
                <w:sz w:val="22"/>
                <w:szCs w:val="22"/>
                <w:lang w:val="en-GB"/>
              </w:rPr>
            </w:pPr>
            <w:r w:rsidRPr="00AD3660">
              <w:rPr>
                <w:rFonts w:ascii="Arial" w:hAnsi="Arial" w:cs="Arial"/>
                <w:color w:val="000000" w:themeColor="text1"/>
                <w:sz w:val="22"/>
                <w:szCs w:val="22"/>
              </w:rPr>
              <w:t>Assistance</w:t>
            </w:r>
            <w:r w:rsidR="00494C86" w:rsidRPr="00AD3660">
              <w:rPr>
                <w:rFonts w:ascii="Arial" w:hAnsi="Arial" w:cs="Arial"/>
                <w:color w:val="000000" w:themeColor="text1"/>
                <w:sz w:val="22"/>
                <w:szCs w:val="22"/>
              </w:rPr>
              <w:t xml:space="preserve"> and exemptions</w:t>
            </w:r>
            <w:r w:rsidRPr="00AD3660">
              <w:rPr>
                <w:rFonts w:ascii="Arial" w:hAnsi="Arial" w:cs="Arial"/>
                <w:color w:val="000000" w:themeColor="text1"/>
                <w:sz w:val="22"/>
                <w:szCs w:val="22"/>
              </w:rPr>
              <w:t xml:space="preserve"> for carrying out the </w:t>
            </w:r>
            <w:r w:rsidR="006E1C59" w:rsidRPr="00AD3660">
              <w:rPr>
                <w:rFonts w:ascii="Arial" w:hAnsi="Arial" w:cs="Arial"/>
                <w:color w:val="000000" w:themeColor="text1"/>
                <w:sz w:val="22"/>
                <w:szCs w:val="22"/>
              </w:rPr>
              <w:t>Services to</w:t>
            </w:r>
            <w:r w:rsidRPr="00AD3660">
              <w:rPr>
                <w:rFonts w:ascii="Arial" w:hAnsi="Arial" w:cs="Arial"/>
                <w:color w:val="000000" w:themeColor="text1"/>
                <w:sz w:val="22"/>
                <w:szCs w:val="22"/>
              </w:rPr>
              <w:t xml:space="preserve"> be provided by the </w:t>
            </w:r>
            <w:r w:rsidR="00494C86" w:rsidRPr="00AD3660">
              <w:rPr>
                <w:rFonts w:ascii="Arial" w:hAnsi="Arial" w:cs="Arial"/>
                <w:color w:val="000000" w:themeColor="text1"/>
                <w:sz w:val="22"/>
                <w:szCs w:val="22"/>
              </w:rPr>
              <w:t>Employer</w:t>
            </w:r>
            <w:r w:rsidR="006828CD" w:rsidRPr="00AD3660">
              <w:rPr>
                <w:rFonts w:ascii="Arial" w:hAnsi="Arial" w:cs="Arial"/>
                <w:color w:val="000000" w:themeColor="text1"/>
                <w:sz w:val="22"/>
                <w:szCs w:val="22"/>
              </w:rPr>
              <w:t xml:space="preserve"> are </w:t>
            </w:r>
            <w:r w:rsidR="003F1A91" w:rsidRPr="00AD3660">
              <w:rPr>
                <w:rFonts w:ascii="Arial" w:hAnsi="Arial" w:cs="Arial"/>
                <w:color w:val="000000" w:themeColor="text1"/>
                <w:sz w:val="22"/>
                <w:szCs w:val="22"/>
              </w:rPr>
              <w:t>:</w:t>
            </w:r>
            <w:r w:rsidR="008C36FD">
              <w:rPr>
                <w:rFonts w:ascii="Arial" w:hAnsi="Arial" w:cs="Arial"/>
                <w:color w:val="000000" w:themeColor="text1"/>
                <w:sz w:val="22"/>
                <w:szCs w:val="22"/>
              </w:rPr>
              <w:t xml:space="preserve"> none</w:t>
            </w:r>
          </w:p>
        </w:tc>
      </w:tr>
      <w:tr w:rsidR="00D91F61" w:rsidRPr="00AD3660" w14:paraId="63BD8C9E"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01E2B8FD" w14:textId="77777777" w:rsidR="00D91F61" w:rsidRPr="00AD3660" w:rsidRDefault="00D91F61" w:rsidP="006231DE">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 xml:space="preserve">GCC </w:t>
            </w:r>
            <w:r w:rsidR="006231DE" w:rsidRPr="00AD3660">
              <w:rPr>
                <w:rFonts w:ascii="Arial" w:hAnsi="Arial" w:cs="Arial"/>
                <w:b/>
                <w:bCs/>
                <w:color w:val="000000" w:themeColor="text1"/>
                <w:sz w:val="22"/>
                <w:szCs w:val="22"/>
              </w:rPr>
              <w:t>39</w:t>
            </w:r>
            <w:r w:rsidRPr="00AD3660">
              <w:rPr>
                <w:rFonts w:ascii="Arial" w:hAnsi="Arial" w:cs="Arial"/>
                <w:b/>
                <w:bCs/>
                <w:color w:val="000000" w:themeColor="text1"/>
                <w:sz w:val="22"/>
                <w:szCs w:val="22"/>
              </w:rPr>
              <w:t xml:space="preserve">.1 </w:t>
            </w:r>
          </w:p>
        </w:tc>
        <w:tc>
          <w:tcPr>
            <w:tcW w:w="7350" w:type="dxa"/>
            <w:gridSpan w:val="2"/>
          </w:tcPr>
          <w:p w14:paraId="71DF85B8" w14:textId="77777777" w:rsidR="00634F87" w:rsidRPr="00AD3660" w:rsidRDefault="00634F87" w:rsidP="00634F87">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The particulars of the Bank Account nominated  are as follows :</w:t>
            </w:r>
          </w:p>
          <w:p w14:paraId="2719CC73" w14:textId="77777777" w:rsidR="00634F87" w:rsidRPr="00AD3660" w:rsidRDefault="00634F87" w:rsidP="007851C5">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 xml:space="preserve">Title of the Account   :     [insert title to whom the Contract awarded] </w:t>
            </w:r>
          </w:p>
          <w:p w14:paraId="23C511D9" w14:textId="77777777" w:rsidR="00634F87" w:rsidRPr="00AD3660" w:rsidRDefault="00634F87" w:rsidP="007851C5">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Name of the Bank     :     [insert name with code, if any]</w:t>
            </w:r>
          </w:p>
          <w:p w14:paraId="5A4A82E7" w14:textId="77777777" w:rsidR="00634F87" w:rsidRPr="00AD3660" w:rsidRDefault="00634F87" w:rsidP="007851C5">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Name of the Branch  :     [insert branch name with code ,if any]</w:t>
            </w:r>
          </w:p>
          <w:p w14:paraId="778CC649" w14:textId="77777777" w:rsidR="00634F87" w:rsidRPr="00AD3660" w:rsidRDefault="00634F87" w:rsidP="007851C5">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Account Number       :     [insert number]</w:t>
            </w:r>
          </w:p>
          <w:p w14:paraId="6E9FCDB6" w14:textId="77777777" w:rsidR="00634F87" w:rsidRPr="00AD3660" w:rsidRDefault="00634F87" w:rsidP="007851C5">
            <w:pPr>
              <w:spacing w:before="120" w:after="120"/>
              <w:ind w:right="-72"/>
              <w:jc w:val="both"/>
              <w:rPr>
                <w:rFonts w:ascii="Arial" w:hAnsi="Arial" w:cs="Arial"/>
                <w:color w:val="000000" w:themeColor="text1"/>
                <w:sz w:val="22"/>
                <w:szCs w:val="22"/>
              </w:rPr>
            </w:pPr>
            <w:r w:rsidRPr="00AD3660">
              <w:rPr>
                <w:rFonts w:ascii="Arial" w:hAnsi="Arial" w:cs="Arial"/>
                <w:color w:val="000000" w:themeColor="text1"/>
                <w:sz w:val="22"/>
                <w:szCs w:val="22"/>
              </w:rPr>
              <w:t>Address                     :     [insert location with district]</w:t>
            </w:r>
          </w:p>
          <w:p w14:paraId="03A3AE3D" w14:textId="77777777" w:rsidR="00634F87" w:rsidRPr="00AD3660" w:rsidRDefault="00634F87" w:rsidP="007851C5">
            <w:pPr>
              <w:spacing w:before="60" w:after="6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Tel:</w:t>
            </w:r>
          </w:p>
          <w:p w14:paraId="39601C06" w14:textId="77777777" w:rsidR="00634F87" w:rsidRPr="00AD3660" w:rsidRDefault="00634F87" w:rsidP="007851C5">
            <w:pPr>
              <w:spacing w:before="60" w:after="6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Fax:</w:t>
            </w:r>
          </w:p>
          <w:p w14:paraId="371FDF0F" w14:textId="77777777" w:rsidR="00634F87" w:rsidRPr="00AD3660" w:rsidRDefault="00634F87" w:rsidP="007851C5">
            <w:pPr>
              <w:spacing w:before="120" w:after="120"/>
              <w:ind w:right="-72"/>
              <w:rPr>
                <w:rFonts w:ascii="Arial" w:hAnsi="Arial" w:cs="Arial"/>
                <w:color w:val="000000" w:themeColor="text1"/>
                <w:sz w:val="22"/>
                <w:szCs w:val="22"/>
                <w:lang w:val="en-GB"/>
              </w:rPr>
            </w:pPr>
            <w:r w:rsidRPr="00AD3660">
              <w:rPr>
                <w:rFonts w:ascii="Arial" w:hAnsi="Arial" w:cs="Arial"/>
                <w:color w:val="000000" w:themeColor="text1"/>
                <w:sz w:val="22"/>
                <w:szCs w:val="22"/>
                <w:lang w:val="en-GB"/>
              </w:rPr>
              <w:t>e-mail address:</w:t>
            </w:r>
          </w:p>
          <w:p w14:paraId="5CBD03DC" w14:textId="77777777" w:rsidR="00D91F61" w:rsidRPr="00AD3660" w:rsidRDefault="00634F87" w:rsidP="00634F87">
            <w:pPr>
              <w:spacing w:before="120" w:after="120"/>
              <w:jc w:val="both"/>
              <w:rPr>
                <w:rFonts w:ascii="Arial" w:hAnsi="Arial" w:cs="Arial"/>
                <w:color w:val="000000" w:themeColor="text1"/>
                <w:sz w:val="22"/>
                <w:szCs w:val="22"/>
              </w:rPr>
            </w:pPr>
            <w:r w:rsidRPr="00AD3660">
              <w:rPr>
                <w:rFonts w:ascii="Arial" w:hAnsi="Arial" w:cs="Arial"/>
                <w:color w:val="000000" w:themeColor="text1"/>
                <w:sz w:val="22"/>
                <w:szCs w:val="22"/>
              </w:rPr>
              <w:t>[information furnished by the Service Provider</w:t>
            </w:r>
            <w:r w:rsidR="00322D32" w:rsidRPr="00AD3660">
              <w:rPr>
                <w:rFonts w:ascii="Arial" w:hAnsi="Arial" w:cs="Arial"/>
                <w:color w:val="000000" w:themeColor="text1"/>
                <w:sz w:val="22"/>
                <w:szCs w:val="22"/>
              </w:rPr>
              <w:t xml:space="preserve"> </w:t>
            </w:r>
            <w:r w:rsidRPr="00AD3660">
              <w:rPr>
                <w:rFonts w:ascii="Arial" w:hAnsi="Arial" w:cs="Arial"/>
                <w:color w:val="000000" w:themeColor="text1"/>
                <w:sz w:val="22"/>
                <w:szCs w:val="22"/>
              </w:rPr>
              <w:t>shall be substantiated by the concerned Bank and authenticated by the Employer]</w:t>
            </w:r>
          </w:p>
          <w:p w14:paraId="5A49FEB7" w14:textId="77777777" w:rsidR="00322D32" w:rsidRPr="00AD3660" w:rsidRDefault="00322D32" w:rsidP="004F59FA">
            <w:pPr>
              <w:spacing w:before="120" w:after="120"/>
              <w:jc w:val="both"/>
              <w:rPr>
                <w:b/>
                <w:bCs/>
                <w:color w:val="000000" w:themeColor="text1"/>
                <w:sz w:val="22"/>
                <w:szCs w:val="22"/>
                <w:lang w:val="en-GB"/>
              </w:rPr>
            </w:pPr>
            <w:r w:rsidRPr="00AD3660">
              <w:rPr>
                <w:rFonts w:ascii="Arial" w:hAnsi="Arial" w:cs="Arial"/>
                <w:b/>
                <w:bCs/>
                <w:color w:val="000000" w:themeColor="text1"/>
                <w:sz w:val="22"/>
                <w:szCs w:val="22"/>
              </w:rPr>
              <w:t xml:space="preserve">Individual bank account of each workers </w:t>
            </w:r>
            <w:r w:rsidR="004F59FA" w:rsidRPr="00AD3660">
              <w:rPr>
                <w:rFonts w:ascii="Arial" w:hAnsi="Arial" w:cs="Arial"/>
                <w:b/>
                <w:bCs/>
                <w:color w:val="000000" w:themeColor="text1"/>
                <w:sz w:val="22"/>
                <w:szCs w:val="22"/>
              </w:rPr>
              <w:t>shall</w:t>
            </w:r>
            <w:r w:rsidRPr="00AD3660">
              <w:rPr>
                <w:rFonts w:ascii="Arial" w:hAnsi="Arial" w:cs="Arial"/>
                <w:b/>
                <w:bCs/>
                <w:color w:val="000000" w:themeColor="text1"/>
                <w:sz w:val="22"/>
                <w:szCs w:val="22"/>
              </w:rPr>
              <w:t xml:space="preserve"> be provided after the contract, in case of manpower supply contract</w:t>
            </w:r>
          </w:p>
        </w:tc>
      </w:tr>
      <w:tr w:rsidR="00D91F61" w:rsidRPr="00AD3660" w14:paraId="6B484A16"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79C876F1" w14:textId="77777777" w:rsidR="00D91F61" w:rsidRPr="00AD3660" w:rsidRDefault="00D91F61" w:rsidP="006231DE">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4</w:t>
            </w:r>
            <w:r w:rsidR="006231DE" w:rsidRPr="00AD3660">
              <w:rPr>
                <w:rFonts w:ascii="Arial" w:hAnsi="Arial" w:cs="Arial"/>
                <w:b/>
                <w:bCs/>
                <w:color w:val="000000" w:themeColor="text1"/>
                <w:sz w:val="22"/>
                <w:szCs w:val="22"/>
              </w:rPr>
              <w:t>1</w:t>
            </w:r>
            <w:r w:rsidRPr="00AD3660">
              <w:rPr>
                <w:rFonts w:ascii="Arial" w:hAnsi="Arial" w:cs="Arial"/>
                <w:b/>
                <w:bCs/>
                <w:color w:val="000000" w:themeColor="text1"/>
                <w:sz w:val="22"/>
                <w:szCs w:val="22"/>
              </w:rPr>
              <w:t>.1</w:t>
            </w:r>
          </w:p>
        </w:tc>
        <w:tc>
          <w:tcPr>
            <w:tcW w:w="7350" w:type="dxa"/>
            <w:gridSpan w:val="2"/>
          </w:tcPr>
          <w:p w14:paraId="1A87EAD2" w14:textId="236D6F3E" w:rsidR="00D91F61" w:rsidRPr="00AD3660" w:rsidRDefault="00D91F61" w:rsidP="00613FB4">
            <w:pPr>
              <w:spacing w:before="120" w:after="120"/>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Contract ceiling amount  is: </w:t>
            </w:r>
          </w:p>
        </w:tc>
      </w:tr>
      <w:tr w:rsidR="00551967" w:rsidRPr="00AD3660" w14:paraId="77010E17"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Pr>
        <w:tc>
          <w:tcPr>
            <w:tcW w:w="1650" w:type="dxa"/>
          </w:tcPr>
          <w:p w14:paraId="4F4F18FD" w14:textId="77777777" w:rsidR="00551967" w:rsidRPr="00AD3660" w:rsidRDefault="00551967" w:rsidP="006231DE">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GCC 4</w:t>
            </w:r>
            <w:r w:rsidR="006231DE" w:rsidRPr="00AD3660">
              <w:rPr>
                <w:rFonts w:ascii="Arial" w:hAnsi="Arial" w:cs="Arial"/>
                <w:b/>
                <w:bCs/>
                <w:color w:val="000000" w:themeColor="text1"/>
                <w:sz w:val="22"/>
                <w:szCs w:val="22"/>
              </w:rPr>
              <w:t>3</w:t>
            </w:r>
            <w:r w:rsidRPr="00AD3660">
              <w:rPr>
                <w:rFonts w:ascii="Arial" w:hAnsi="Arial" w:cs="Arial"/>
                <w:b/>
                <w:bCs/>
                <w:color w:val="000000" w:themeColor="text1"/>
                <w:sz w:val="22"/>
                <w:szCs w:val="22"/>
              </w:rPr>
              <w:t>.1</w:t>
            </w:r>
          </w:p>
        </w:tc>
        <w:tc>
          <w:tcPr>
            <w:tcW w:w="7350" w:type="dxa"/>
            <w:gridSpan w:val="2"/>
          </w:tcPr>
          <w:p w14:paraId="287E8A70" w14:textId="77777777" w:rsidR="00D03C4F" w:rsidRPr="00AD3660" w:rsidRDefault="00D03C4F" w:rsidP="00D03C4F">
            <w:pPr>
              <w:spacing w:after="200"/>
              <w:ind w:right="-72"/>
              <w:jc w:val="both"/>
              <w:rPr>
                <w:rFonts w:ascii="Arial" w:hAnsi="Arial" w:cs="Arial"/>
                <w:color w:val="000000" w:themeColor="text1"/>
                <w:sz w:val="22"/>
                <w:szCs w:val="22"/>
              </w:rPr>
            </w:pPr>
            <w:r w:rsidRPr="00AD3660">
              <w:rPr>
                <w:rFonts w:ascii="Arial" w:hAnsi="Arial" w:cs="Arial"/>
                <w:color w:val="000000" w:themeColor="text1"/>
                <w:sz w:val="22"/>
                <w:szCs w:val="22"/>
              </w:rPr>
              <w:t xml:space="preserve">Progress payments shall be made in line with agreed-on outputs in accordance with the milestones established as follows,  subject to certification by the </w:t>
            </w:r>
            <w:r w:rsidR="00535306" w:rsidRPr="00AD3660">
              <w:rPr>
                <w:rFonts w:ascii="Arial" w:hAnsi="Arial" w:cs="Arial"/>
                <w:color w:val="000000" w:themeColor="text1"/>
                <w:sz w:val="22"/>
                <w:szCs w:val="22"/>
              </w:rPr>
              <w:t>Employer</w:t>
            </w:r>
            <w:r w:rsidRPr="00AD3660">
              <w:rPr>
                <w:rFonts w:ascii="Arial" w:hAnsi="Arial" w:cs="Arial"/>
                <w:color w:val="000000" w:themeColor="text1"/>
                <w:sz w:val="22"/>
                <w:szCs w:val="22"/>
              </w:rPr>
              <w:t xml:space="preserve">, that the Services have been rendered satisfactorily, pursuant to </w:t>
            </w:r>
            <w:r w:rsidR="00535306" w:rsidRPr="00AD3660">
              <w:rPr>
                <w:rFonts w:ascii="Arial" w:hAnsi="Arial" w:cs="Arial"/>
                <w:color w:val="000000" w:themeColor="text1"/>
                <w:sz w:val="22"/>
                <w:szCs w:val="22"/>
              </w:rPr>
              <w:t xml:space="preserve">qualitative assessment </w:t>
            </w:r>
            <w:r w:rsidRPr="00AD3660">
              <w:rPr>
                <w:rFonts w:ascii="Arial" w:hAnsi="Arial" w:cs="Arial"/>
                <w:color w:val="000000" w:themeColor="text1"/>
                <w:sz w:val="22"/>
                <w:szCs w:val="22"/>
              </w:rPr>
              <w:t>the performance indicators:</w:t>
            </w:r>
          </w:p>
          <w:p w14:paraId="04A98933" w14:textId="19397DDC" w:rsidR="00915203" w:rsidRPr="00AD3660" w:rsidRDefault="0050126A" w:rsidP="008E65D0">
            <w:pPr>
              <w:pStyle w:val="ListParagraph"/>
              <w:numPr>
                <w:ilvl w:val="0"/>
                <w:numId w:val="132"/>
              </w:numPr>
              <w:spacing w:after="200"/>
              <w:ind w:right="-72"/>
              <w:jc w:val="both"/>
              <w:rPr>
                <w:rFonts w:ascii="Arial" w:hAnsi="Arial" w:cs="Arial"/>
                <w:color w:val="000000" w:themeColor="text1"/>
                <w:sz w:val="22"/>
                <w:szCs w:val="22"/>
                <w:lang w:val="en-GB"/>
              </w:rPr>
            </w:pPr>
            <w:r>
              <w:rPr>
                <w:rFonts w:ascii="Arial" w:hAnsi="Arial" w:cs="Arial"/>
                <w:color w:val="000000" w:themeColor="text1"/>
                <w:sz w:val="22"/>
                <w:szCs w:val="22"/>
                <w:lang w:val="en-GB"/>
              </w:rPr>
              <w:t>P</w:t>
            </w:r>
            <w:r w:rsidR="00915203">
              <w:rPr>
                <w:rFonts w:ascii="Arial" w:hAnsi="Arial" w:cs="Arial"/>
                <w:color w:val="000000" w:themeColor="text1"/>
                <w:sz w:val="22"/>
                <w:szCs w:val="22"/>
                <w:lang w:val="en-GB"/>
              </w:rPr>
              <w:t xml:space="preserve">ayment shall be made by monthly. </w:t>
            </w:r>
          </w:p>
        </w:tc>
      </w:tr>
      <w:tr w:rsidR="00551967" w:rsidRPr="00AD3660" w14:paraId="7BC6F319"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467"/>
        </w:trPr>
        <w:tc>
          <w:tcPr>
            <w:tcW w:w="1650" w:type="dxa"/>
          </w:tcPr>
          <w:p w14:paraId="7E867AC4" w14:textId="77777777" w:rsidR="00551967" w:rsidRPr="00AD3660" w:rsidRDefault="00551967" w:rsidP="006231DE">
            <w:pPr>
              <w:pStyle w:val="Sec1-Clauses"/>
              <w:rPr>
                <w:rFonts w:ascii="Arial" w:hAnsi="Arial" w:cs="Arial"/>
                <w:color w:val="000000" w:themeColor="text1"/>
                <w:sz w:val="22"/>
                <w:szCs w:val="22"/>
              </w:rPr>
            </w:pPr>
            <w:r w:rsidRPr="00AD3660">
              <w:rPr>
                <w:rFonts w:ascii="Arial" w:hAnsi="Arial" w:cs="Arial"/>
                <w:bCs/>
                <w:color w:val="000000" w:themeColor="text1"/>
                <w:sz w:val="22"/>
                <w:szCs w:val="22"/>
              </w:rPr>
              <w:t xml:space="preserve">GCC </w:t>
            </w:r>
            <w:r w:rsidR="006231DE" w:rsidRPr="00AD3660">
              <w:rPr>
                <w:rFonts w:ascii="Arial" w:hAnsi="Arial" w:cs="Arial"/>
                <w:bCs/>
                <w:color w:val="000000" w:themeColor="text1"/>
                <w:sz w:val="22"/>
                <w:szCs w:val="22"/>
              </w:rPr>
              <w:t>44</w:t>
            </w:r>
            <w:r w:rsidRPr="00AD3660">
              <w:rPr>
                <w:rFonts w:ascii="Arial" w:hAnsi="Arial" w:cs="Arial"/>
                <w:bCs/>
                <w:color w:val="000000" w:themeColor="text1"/>
                <w:sz w:val="22"/>
                <w:szCs w:val="22"/>
              </w:rPr>
              <w:t>.1</w:t>
            </w:r>
          </w:p>
        </w:tc>
        <w:tc>
          <w:tcPr>
            <w:tcW w:w="7350" w:type="dxa"/>
            <w:gridSpan w:val="2"/>
          </w:tcPr>
          <w:p w14:paraId="44729B91" w14:textId="5715B946" w:rsidR="00551967" w:rsidRPr="00AD3660" w:rsidRDefault="004367EA" w:rsidP="00B1578D">
            <w:pPr>
              <w:spacing w:before="120" w:after="120"/>
              <w:ind w:right="-72"/>
              <w:jc w:val="both"/>
              <w:rPr>
                <w:b/>
                <w:i/>
                <w:color w:val="000000" w:themeColor="text1"/>
                <w:sz w:val="22"/>
                <w:szCs w:val="22"/>
                <w:lang w:val="en-GB"/>
              </w:rPr>
            </w:pPr>
            <w:r>
              <w:rPr>
                <w:rFonts w:ascii="Arial" w:hAnsi="Arial" w:cs="Arial"/>
                <w:color w:val="000000" w:themeColor="text1"/>
                <w:sz w:val="22"/>
                <w:szCs w:val="22"/>
              </w:rPr>
              <w:t>Not applicable for this contract.</w:t>
            </w:r>
          </w:p>
        </w:tc>
      </w:tr>
      <w:tr w:rsidR="00551967" w:rsidRPr="00AD3660" w14:paraId="04F9FA00"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692"/>
        </w:trPr>
        <w:tc>
          <w:tcPr>
            <w:tcW w:w="1650" w:type="dxa"/>
          </w:tcPr>
          <w:p w14:paraId="1A68F5BA" w14:textId="77777777" w:rsidR="00551967" w:rsidRPr="00AD3660" w:rsidRDefault="00551967" w:rsidP="006231DE">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 xml:space="preserve">GCC </w:t>
            </w:r>
            <w:r w:rsidR="006231DE" w:rsidRPr="00AD3660">
              <w:rPr>
                <w:rFonts w:ascii="Arial" w:hAnsi="Arial" w:cs="Arial"/>
                <w:b/>
                <w:bCs/>
                <w:color w:val="000000" w:themeColor="text1"/>
                <w:sz w:val="22"/>
                <w:szCs w:val="22"/>
              </w:rPr>
              <w:t>45</w:t>
            </w:r>
            <w:r w:rsidRPr="00AD3660">
              <w:rPr>
                <w:rFonts w:ascii="Arial" w:hAnsi="Arial" w:cs="Arial"/>
                <w:b/>
                <w:bCs/>
                <w:color w:val="000000" w:themeColor="text1"/>
                <w:sz w:val="22"/>
                <w:szCs w:val="22"/>
              </w:rPr>
              <w:t>.1</w:t>
            </w:r>
          </w:p>
        </w:tc>
        <w:tc>
          <w:tcPr>
            <w:tcW w:w="7350" w:type="dxa"/>
            <w:gridSpan w:val="2"/>
          </w:tcPr>
          <w:p w14:paraId="06A1B719" w14:textId="05B7F57C" w:rsidR="00E537CC" w:rsidRPr="00AD3660" w:rsidRDefault="00551967" w:rsidP="00613FB4">
            <w:pPr>
              <w:spacing w:before="120" w:after="120"/>
              <w:jc w:val="both"/>
              <w:rPr>
                <w:rFonts w:ascii="Arial" w:hAnsi="Arial" w:cs="Arial"/>
                <w:i/>
                <w:iCs/>
                <w:color w:val="000000" w:themeColor="text1"/>
                <w:sz w:val="22"/>
                <w:szCs w:val="22"/>
                <w:lang w:val="en-GB"/>
              </w:rPr>
            </w:pPr>
            <w:r w:rsidRPr="00AD3660">
              <w:rPr>
                <w:rFonts w:ascii="Arial" w:hAnsi="Arial" w:cs="Arial"/>
                <w:color w:val="000000" w:themeColor="text1"/>
                <w:sz w:val="22"/>
                <w:szCs w:val="22"/>
                <w:lang w:val="en-GB"/>
              </w:rPr>
              <w:t xml:space="preserve">The Service Provider shall be entitled to receive financing charges for delayed payment during the period of delay at the </w:t>
            </w:r>
            <w:r w:rsidRPr="00685CD2">
              <w:rPr>
                <w:rFonts w:ascii="Arial" w:hAnsi="Arial" w:cs="Arial"/>
                <w:sz w:val="22"/>
                <w:szCs w:val="22"/>
                <w:lang w:val="en-GB"/>
              </w:rPr>
              <w:t>rate of</w:t>
            </w:r>
            <w:r w:rsidR="009345EF" w:rsidRPr="00685CD2">
              <w:rPr>
                <w:rFonts w:ascii="Arial" w:hAnsi="Arial" w:cs="Arial"/>
                <w:sz w:val="22"/>
                <w:szCs w:val="22"/>
                <w:lang w:val="en-GB"/>
              </w:rPr>
              <w:t xml:space="preserve"> 2</w:t>
            </w:r>
            <w:r w:rsidR="00ED516C" w:rsidRPr="00685CD2">
              <w:rPr>
                <w:rFonts w:ascii="Arial" w:hAnsi="Arial" w:cs="Arial"/>
                <w:sz w:val="22"/>
                <w:szCs w:val="22"/>
                <w:lang w:val="en-GB"/>
              </w:rPr>
              <w:t xml:space="preserve">% </w:t>
            </w:r>
            <w:r w:rsidR="00ED516C">
              <w:rPr>
                <w:rFonts w:ascii="Arial" w:hAnsi="Arial" w:cs="Arial"/>
                <w:color w:val="000000" w:themeColor="text1"/>
                <w:sz w:val="22"/>
                <w:szCs w:val="22"/>
                <w:lang w:val="en-GB"/>
              </w:rPr>
              <w:t>annually.</w:t>
            </w:r>
            <w:r w:rsidRPr="00AD3660">
              <w:rPr>
                <w:rFonts w:ascii="Arial" w:hAnsi="Arial" w:cs="Arial"/>
                <w:color w:val="000000" w:themeColor="text1"/>
                <w:sz w:val="22"/>
                <w:szCs w:val="22"/>
                <w:lang w:val="en-GB"/>
              </w:rPr>
              <w:t xml:space="preserve"> </w:t>
            </w:r>
          </w:p>
        </w:tc>
      </w:tr>
      <w:tr w:rsidR="00551967" w:rsidRPr="00AD3660" w14:paraId="67FF04D9"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71"/>
        </w:trPr>
        <w:tc>
          <w:tcPr>
            <w:tcW w:w="1650" w:type="dxa"/>
          </w:tcPr>
          <w:p w14:paraId="04F88328" w14:textId="77777777" w:rsidR="00551967" w:rsidRPr="00AD3660" w:rsidRDefault="00551967" w:rsidP="006231DE">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GCC 5</w:t>
            </w:r>
            <w:r w:rsidR="006231DE" w:rsidRPr="00AD3660">
              <w:rPr>
                <w:rFonts w:ascii="Arial" w:hAnsi="Arial" w:cs="Arial"/>
                <w:b/>
                <w:bCs/>
                <w:color w:val="000000" w:themeColor="text1"/>
                <w:sz w:val="22"/>
                <w:szCs w:val="22"/>
              </w:rPr>
              <w:t>2</w:t>
            </w:r>
            <w:r w:rsidRPr="00AD3660">
              <w:rPr>
                <w:rFonts w:ascii="Arial" w:hAnsi="Arial" w:cs="Arial"/>
                <w:b/>
                <w:bCs/>
                <w:color w:val="000000" w:themeColor="text1"/>
                <w:sz w:val="22"/>
                <w:szCs w:val="22"/>
              </w:rPr>
              <w:t>.1</w:t>
            </w:r>
          </w:p>
        </w:tc>
        <w:tc>
          <w:tcPr>
            <w:tcW w:w="7350" w:type="dxa"/>
            <w:gridSpan w:val="2"/>
          </w:tcPr>
          <w:p w14:paraId="70695257" w14:textId="77777777" w:rsidR="001A56E3" w:rsidRDefault="00743B02" w:rsidP="00743B02">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principle and modalities of inspection of the Services by the Employer are as follows: </w:t>
            </w:r>
          </w:p>
          <w:p w14:paraId="54FF990D" w14:textId="34DFCFEF" w:rsidR="00743B02" w:rsidRPr="00685CD2" w:rsidRDefault="001A56E3" w:rsidP="00743B02">
            <w:pPr>
              <w:spacing w:before="120" w:after="120"/>
              <w:jc w:val="both"/>
              <w:rPr>
                <w:rFonts w:ascii="Arial" w:hAnsi="Arial" w:cs="Arial"/>
                <w:i/>
                <w:strike/>
                <w:color w:val="000000" w:themeColor="text1"/>
                <w:sz w:val="18"/>
                <w:szCs w:val="18"/>
                <w:lang w:val="en-GB"/>
              </w:rPr>
            </w:pPr>
            <w:r w:rsidRPr="001A56E3">
              <w:rPr>
                <w:rFonts w:ascii="Arial" w:hAnsi="Arial" w:cs="Arial"/>
                <w:color w:val="000000" w:themeColor="text1"/>
                <w:sz w:val="21"/>
                <w:szCs w:val="21"/>
                <w:lang w:val="en-GB"/>
              </w:rPr>
              <w:t>i.</w:t>
            </w:r>
            <w:r>
              <w:rPr>
                <w:rFonts w:ascii="Arial" w:hAnsi="Arial" w:cs="Arial"/>
                <w:color w:val="000000" w:themeColor="text1"/>
                <w:sz w:val="21"/>
                <w:szCs w:val="21"/>
                <w:lang w:val="en-GB"/>
              </w:rPr>
              <w:t xml:space="preserve"> Teletalk will check the availability of personnel deployed by the service</w:t>
            </w:r>
            <w:r w:rsidR="000D1569">
              <w:rPr>
                <w:rFonts w:ascii="Arial" w:hAnsi="Arial" w:cs="Arial"/>
                <w:color w:val="000000" w:themeColor="text1"/>
                <w:sz w:val="21"/>
                <w:szCs w:val="21"/>
                <w:lang w:val="en-GB"/>
              </w:rPr>
              <w:t xml:space="preserve"> provider in defined stations and will verify the quality of the service in terms of discipline, punctuality, cleanliness and outlook</w:t>
            </w:r>
            <w:r>
              <w:rPr>
                <w:rFonts w:ascii="Arial" w:hAnsi="Arial" w:cs="Arial"/>
                <w:color w:val="000000" w:themeColor="text1"/>
                <w:sz w:val="21"/>
                <w:szCs w:val="21"/>
                <w:lang w:val="en-GB"/>
              </w:rPr>
              <w:t xml:space="preserve"> with proper dress and decorum </w:t>
            </w:r>
            <w:r w:rsidR="000D1569">
              <w:rPr>
                <w:rFonts w:ascii="Arial" w:hAnsi="Arial" w:cs="Arial"/>
                <w:color w:val="000000" w:themeColor="text1"/>
                <w:sz w:val="21"/>
                <w:szCs w:val="21"/>
                <w:lang w:val="en-GB"/>
              </w:rPr>
              <w:t>while</w:t>
            </w:r>
            <w:r>
              <w:rPr>
                <w:rFonts w:ascii="Arial" w:hAnsi="Arial" w:cs="Arial"/>
                <w:color w:val="000000" w:themeColor="text1"/>
                <w:sz w:val="21"/>
                <w:szCs w:val="21"/>
                <w:lang w:val="en-GB"/>
              </w:rPr>
              <w:t xml:space="preserve"> </w:t>
            </w:r>
            <w:r w:rsidRPr="00685CD2">
              <w:rPr>
                <w:rFonts w:ascii="Arial" w:hAnsi="Arial" w:cs="Arial"/>
                <w:color w:val="000000" w:themeColor="text1"/>
                <w:sz w:val="21"/>
                <w:szCs w:val="21"/>
                <w:lang w:val="en-GB"/>
              </w:rPr>
              <w:t>visiting different stations of Teletalk.</w:t>
            </w:r>
          </w:p>
          <w:p w14:paraId="6C9F70B2" w14:textId="0938E60F" w:rsidR="00743B02" w:rsidRPr="00685CD2" w:rsidRDefault="00743B02" w:rsidP="00743B02">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Defects Liability Period is</w:t>
            </w:r>
            <w:r w:rsidR="00E51B11">
              <w:rPr>
                <w:rFonts w:ascii="Arial" w:hAnsi="Arial" w:cs="Arial"/>
                <w:color w:val="000000" w:themeColor="text1"/>
                <w:sz w:val="21"/>
                <w:szCs w:val="21"/>
                <w:lang w:val="en-GB"/>
              </w:rPr>
              <w:t xml:space="preserve"> 4</w:t>
            </w:r>
            <w:r w:rsidR="00C514DF" w:rsidRPr="00685CD2">
              <w:rPr>
                <w:rFonts w:ascii="Arial" w:hAnsi="Arial" w:cs="Arial"/>
                <w:color w:val="000000" w:themeColor="text1"/>
                <w:sz w:val="21"/>
                <w:szCs w:val="21"/>
                <w:lang w:val="en-GB"/>
              </w:rPr>
              <w:t xml:space="preserve"> (</w:t>
            </w:r>
            <w:r w:rsidR="00E51B11">
              <w:rPr>
                <w:rFonts w:ascii="Arial" w:hAnsi="Arial" w:cs="Arial"/>
                <w:color w:val="000000" w:themeColor="text1"/>
                <w:sz w:val="21"/>
                <w:szCs w:val="21"/>
                <w:lang w:val="en-GB"/>
              </w:rPr>
              <w:t>four</w:t>
            </w:r>
            <w:r w:rsidR="00C514DF" w:rsidRPr="00685CD2">
              <w:rPr>
                <w:rFonts w:ascii="Arial" w:hAnsi="Arial" w:cs="Arial"/>
                <w:color w:val="000000" w:themeColor="text1"/>
                <w:sz w:val="21"/>
                <w:szCs w:val="21"/>
                <w:lang w:val="en-GB"/>
              </w:rPr>
              <w:t>) months.</w:t>
            </w:r>
          </w:p>
          <w:p w14:paraId="3BB348DC" w14:textId="0DF776A2" w:rsidR="005D4674" w:rsidRPr="00AD3660" w:rsidRDefault="005D4674" w:rsidP="00743B02">
            <w:pPr>
              <w:spacing w:before="120" w:after="120"/>
              <w:jc w:val="both"/>
              <w:rPr>
                <w:rFonts w:ascii="Arial" w:hAnsi="Arial" w:cs="Arial"/>
                <w:color w:val="000000" w:themeColor="text1"/>
                <w:sz w:val="22"/>
                <w:szCs w:val="22"/>
                <w:lang w:val="en-GB"/>
              </w:rPr>
            </w:pPr>
          </w:p>
        </w:tc>
      </w:tr>
      <w:tr w:rsidR="00D93AC9" w:rsidRPr="00AD3660" w14:paraId="4CF8D305" w14:textId="77777777" w:rsidTr="0068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800"/>
        </w:trPr>
        <w:tc>
          <w:tcPr>
            <w:tcW w:w="1650" w:type="dxa"/>
            <w:vMerge w:val="restart"/>
          </w:tcPr>
          <w:p w14:paraId="3D69EC5F" w14:textId="77777777" w:rsidR="00D93AC9" w:rsidRPr="00AD3660" w:rsidRDefault="00D93AC9" w:rsidP="006231DE">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 xml:space="preserve">GCC </w:t>
            </w:r>
            <w:r w:rsidR="006231DE" w:rsidRPr="00AD3660">
              <w:rPr>
                <w:rFonts w:ascii="Arial" w:hAnsi="Arial" w:cs="Arial"/>
                <w:b/>
                <w:bCs/>
                <w:color w:val="000000" w:themeColor="text1"/>
                <w:sz w:val="22"/>
                <w:szCs w:val="22"/>
              </w:rPr>
              <w:t>59</w:t>
            </w:r>
            <w:r w:rsidRPr="00AD3660">
              <w:rPr>
                <w:rFonts w:ascii="Arial" w:hAnsi="Arial" w:cs="Arial"/>
                <w:b/>
                <w:bCs/>
                <w:color w:val="000000" w:themeColor="text1"/>
                <w:sz w:val="22"/>
                <w:szCs w:val="22"/>
              </w:rPr>
              <w:t>.1</w:t>
            </w:r>
          </w:p>
        </w:tc>
        <w:tc>
          <w:tcPr>
            <w:tcW w:w="7350" w:type="dxa"/>
            <w:gridSpan w:val="2"/>
          </w:tcPr>
          <w:p w14:paraId="239DD5CD" w14:textId="77777777" w:rsidR="00D93AC9" w:rsidRPr="00AD3660" w:rsidRDefault="00D93AC9" w:rsidP="00D93AC9">
            <w:pPr>
              <w:spacing w:before="120" w:after="12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The Adjudicator jointly appointed by the parties is:</w:t>
            </w:r>
          </w:p>
          <w:p w14:paraId="1FFB957B" w14:textId="1654BDBF" w:rsidR="00D93AC9" w:rsidRPr="00183911" w:rsidRDefault="00D93AC9">
            <w:pPr>
              <w:ind w:right="-72"/>
              <w:jc w:val="both"/>
              <w:rPr>
                <w:rFonts w:ascii="Arial" w:hAnsi="Arial" w:cs="Arial"/>
                <w:color w:val="000000" w:themeColor="text1"/>
                <w:sz w:val="22"/>
                <w:szCs w:val="22"/>
              </w:rPr>
            </w:pPr>
          </w:p>
        </w:tc>
      </w:tr>
      <w:tr w:rsidR="00D93AC9" w:rsidRPr="00AD3660" w14:paraId="143E1EA0"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62"/>
        </w:trPr>
        <w:tc>
          <w:tcPr>
            <w:tcW w:w="1650" w:type="dxa"/>
            <w:vMerge/>
          </w:tcPr>
          <w:p w14:paraId="00C439EB" w14:textId="77777777" w:rsidR="00D93AC9" w:rsidRPr="00AD3660" w:rsidRDefault="00D93AC9" w:rsidP="000339D7">
            <w:pPr>
              <w:spacing w:before="120" w:after="120"/>
              <w:rPr>
                <w:rFonts w:ascii="Arial" w:hAnsi="Arial" w:cs="Arial"/>
                <w:b/>
                <w:bCs/>
                <w:color w:val="000000" w:themeColor="text1"/>
                <w:sz w:val="22"/>
                <w:szCs w:val="22"/>
              </w:rPr>
            </w:pPr>
          </w:p>
        </w:tc>
        <w:tc>
          <w:tcPr>
            <w:tcW w:w="7350" w:type="dxa"/>
            <w:gridSpan w:val="2"/>
          </w:tcPr>
          <w:p w14:paraId="02EE8A59" w14:textId="54C363B7" w:rsidR="00D93AC9" w:rsidRPr="002E7830" w:rsidRDefault="00262BA9">
            <w:pPr>
              <w:spacing w:before="120" w:after="120"/>
              <w:ind w:right="-72"/>
              <w:jc w:val="both"/>
              <w:rPr>
                <w:rFonts w:ascii="Arial" w:hAnsi="Arial" w:cs="Arial"/>
                <w:color w:val="000000" w:themeColor="text1"/>
                <w:sz w:val="22"/>
                <w:szCs w:val="22"/>
                <w:lang w:val="en-GB"/>
              </w:rPr>
            </w:pPr>
            <w:r w:rsidRPr="007927F3">
              <w:rPr>
                <w:rFonts w:ascii="Arial" w:hAnsi="Arial" w:cs="Arial"/>
                <w:color w:val="000000" w:themeColor="text1"/>
                <w:sz w:val="22"/>
                <w:szCs w:val="22"/>
                <w:lang w:val="en-GB"/>
              </w:rPr>
              <w:t>In case of disagreement between the parties</w:t>
            </w:r>
            <w:r w:rsidRPr="002E7830">
              <w:rPr>
                <w:rFonts w:ascii="Arial" w:hAnsi="Arial" w:cs="Arial"/>
                <w:color w:val="000000" w:themeColor="text1"/>
                <w:sz w:val="22"/>
                <w:szCs w:val="22"/>
                <w:lang w:val="en-GB"/>
              </w:rPr>
              <w:t xml:space="preserve"> at the subsequent stage, the  Adjudicator is the President of the Institution of Engineers, Bangladesh.</w:t>
            </w:r>
          </w:p>
        </w:tc>
      </w:tr>
      <w:tr w:rsidR="00D93AC9" w:rsidRPr="00AD3660" w14:paraId="7489B0E0"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71"/>
        </w:trPr>
        <w:tc>
          <w:tcPr>
            <w:tcW w:w="1650" w:type="dxa"/>
          </w:tcPr>
          <w:p w14:paraId="2E299822" w14:textId="77777777" w:rsidR="00D93AC9" w:rsidRPr="00AD3660" w:rsidRDefault="00D93AC9" w:rsidP="006231DE">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 xml:space="preserve">GCC </w:t>
            </w:r>
            <w:r w:rsidR="006231DE" w:rsidRPr="00AD3660">
              <w:rPr>
                <w:rFonts w:ascii="Arial" w:hAnsi="Arial" w:cs="Arial"/>
                <w:b/>
                <w:bCs/>
                <w:color w:val="000000" w:themeColor="text1"/>
                <w:sz w:val="22"/>
                <w:szCs w:val="22"/>
              </w:rPr>
              <w:t>59</w:t>
            </w:r>
            <w:r w:rsidRPr="00AD3660">
              <w:rPr>
                <w:rFonts w:ascii="Arial" w:hAnsi="Arial" w:cs="Arial"/>
                <w:b/>
                <w:bCs/>
                <w:color w:val="000000" w:themeColor="text1"/>
                <w:sz w:val="22"/>
                <w:szCs w:val="22"/>
              </w:rPr>
              <w:t>.4</w:t>
            </w:r>
          </w:p>
        </w:tc>
        <w:tc>
          <w:tcPr>
            <w:tcW w:w="7350" w:type="dxa"/>
            <w:gridSpan w:val="2"/>
          </w:tcPr>
          <w:p w14:paraId="0CBE1DCB" w14:textId="41EAA915" w:rsidR="00D93AC9" w:rsidRPr="00AD3660" w:rsidRDefault="000F6DEB" w:rsidP="006D0448">
            <w:pPr>
              <w:spacing w:before="120" w:after="12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The Adjudicator will be paid at the rate of </w:t>
            </w:r>
            <w:r w:rsidR="000C36AC" w:rsidRPr="00AD3660">
              <w:rPr>
                <w:rFonts w:ascii="Arial" w:hAnsi="Arial" w:cs="Arial"/>
                <w:color w:val="000000" w:themeColor="text1"/>
                <w:sz w:val="22"/>
                <w:szCs w:val="22"/>
                <w:lang w:val="en-GB"/>
              </w:rPr>
              <w:t>Tk</w:t>
            </w:r>
            <w:r w:rsidR="00070C0E">
              <w:rPr>
                <w:rFonts w:ascii="Arial" w:hAnsi="Arial" w:cs="Arial"/>
                <w:color w:val="000000" w:themeColor="text1"/>
                <w:sz w:val="22"/>
                <w:szCs w:val="22"/>
                <w:lang w:val="en-GB"/>
              </w:rPr>
              <w:t>. 5</w:t>
            </w:r>
            <w:r w:rsidR="00300896">
              <w:rPr>
                <w:rFonts w:ascii="Arial" w:hAnsi="Arial" w:cs="Arial"/>
                <w:color w:val="000000" w:themeColor="text1"/>
                <w:sz w:val="22"/>
                <w:szCs w:val="22"/>
                <w:lang w:val="en-GB"/>
              </w:rPr>
              <w:t xml:space="preserve">000/ (Taka </w:t>
            </w:r>
            <w:r w:rsidR="00070C0E">
              <w:rPr>
                <w:rFonts w:ascii="Arial" w:hAnsi="Arial" w:cs="Arial"/>
                <w:color w:val="000000" w:themeColor="text1"/>
                <w:sz w:val="22"/>
                <w:szCs w:val="22"/>
                <w:lang w:val="en-GB"/>
              </w:rPr>
              <w:t>five</w:t>
            </w:r>
            <w:r w:rsidR="00300896">
              <w:rPr>
                <w:rFonts w:ascii="Arial" w:hAnsi="Arial" w:cs="Arial"/>
                <w:color w:val="000000" w:themeColor="text1"/>
                <w:sz w:val="22"/>
                <w:szCs w:val="22"/>
                <w:lang w:val="en-GB"/>
              </w:rPr>
              <w:t xml:space="preserve"> thousand only)</w:t>
            </w:r>
            <w:r w:rsidR="000C36AC" w:rsidRPr="00AD3660">
              <w:rPr>
                <w:rFonts w:ascii="Arial" w:hAnsi="Arial" w:cs="Arial"/>
                <w:color w:val="000000" w:themeColor="text1"/>
                <w:sz w:val="22"/>
                <w:szCs w:val="22"/>
                <w:lang w:val="en-GB"/>
              </w:rPr>
              <w:t xml:space="preserve"> </w:t>
            </w:r>
            <w:r w:rsidRPr="00AD3660">
              <w:rPr>
                <w:rFonts w:ascii="Arial" w:hAnsi="Arial" w:cs="Arial"/>
                <w:color w:val="000000" w:themeColor="text1"/>
                <w:sz w:val="22"/>
                <w:szCs w:val="22"/>
                <w:lang w:val="en-GB"/>
              </w:rPr>
              <w:t xml:space="preserve">per hour of work. The following reimbursable expenses are </w:t>
            </w:r>
            <w:r w:rsidR="00997E69" w:rsidRPr="00AD3660">
              <w:rPr>
                <w:rFonts w:ascii="Arial" w:hAnsi="Arial" w:cs="Arial"/>
                <w:color w:val="000000" w:themeColor="text1"/>
                <w:sz w:val="22"/>
                <w:szCs w:val="22"/>
                <w:lang w:val="en-GB"/>
              </w:rPr>
              <w:t>admissible</w:t>
            </w:r>
            <w:r w:rsidRPr="00AD3660">
              <w:rPr>
                <w:rFonts w:ascii="Arial" w:hAnsi="Arial" w:cs="Arial"/>
                <w:color w:val="000000" w:themeColor="text1"/>
                <w:sz w:val="22"/>
                <w:szCs w:val="22"/>
                <w:lang w:val="en-GB"/>
              </w:rPr>
              <w:t>:</w:t>
            </w:r>
            <w:r w:rsidR="006828CD" w:rsidRPr="00AD3660">
              <w:rPr>
                <w:rFonts w:ascii="Arial" w:hAnsi="Arial" w:cs="Arial"/>
                <w:color w:val="000000" w:themeColor="text1"/>
                <w:sz w:val="22"/>
                <w:szCs w:val="22"/>
                <w:lang w:val="en-GB"/>
              </w:rPr>
              <w:t xml:space="preserve"> Report preparation</w:t>
            </w:r>
            <w:r w:rsidR="00BD2507" w:rsidRPr="00AD3660">
              <w:rPr>
                <w:rFonts w:ascii="Arial" w:hAnsi="Arial" w:cs="Arial"/>
                <w:color w:val="000000" w:themeColor="text1"/>
                <w:sz w:val="22"/>
                <w:szCs w:val="22"/>
                <w:lang w:val="en-GB"/>
              </w:rPr>
              <w:t>, communication, transports etc</w:t>
            </w:r>
            <w:r w:rsidR="006828CD" w:rsidRPr="00AD3660">
              <w:rPr>
                <w:rFonts w:ascii="Arial" w:hAnsi="Arial" w:cs="Arial"/>
                <w:color w:val="000000" w:themeColor="text1"/>
                <w:sz w:val="22"/>
                <w:szCs w:val="22"/>
                <w:lang w:val="en-GB"/>
              </w:rPr>
              <w:t xml:space="preserve"> not exceeding</w:t>
            </w:r>
            <w:r w:rsidR="00300896">
              <w:rPr>
                <w:rFonts w:ascii="Arial" w:hAnsi="Arial" w:cs="Arial"/>
                <w:color w:val="000000" w:themeColor="text1"/>
                <w:sz w:val="22"/>
                <w:szCs w:val="22"/>
                <w:lang w:val="en-GB"/>
              </w:rPr>
              <w:t xml:space="preserve"> Tk. 20,000 (taka twenty thousand only)</w:t>
            </w:r>
            <w:r w:rsidR="006D0448">
              <w:rPr>
                <w:rFonts w:ascii="Arial" w:hAnsi="Arial" w:cs="Arial"/>
                <w:color w:val="000000" w:themeColor="text1"/>
                <w:sz w:val="22"/>
                <w:szCs w:val="22"/>
                <w:lang w:val="en-GB"/>
              </w:rPr>
              <w:t>.</w:t>
            </w:r>
            <w:r w:rsidR="006828CD" w:rsidRPr="00AD3660">
              <w:rPr>
                <w:rFonts w:ascii="Arial" w:hAnsi="Arial" w:cs="Arial"/>
                <w:color w:val="000000" w:themeColor="text1"/>
                <w:sz w:val="22"/>
                <w:szCs w:val="22"/>
                <w:lang w:val="en-GB"/>
              </w:rPr>
              <w:t xml:space="preserve"> </w:t>
            </w:r>
          </w:p>
        </w:tc>
      </w:tr>
      <w:tr w:rsidR="00EF30C4" w:rsidRPr="00AD3660" w14:paraId="3834AC12"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971"/>
        </w:trPr>
        <w:tc>
          <w:tcPr>
            <w:tcW w:w="1650" w:type="dxa"/>
          </w:tcPr>
          <w:p w14:paraId="61536571" w14:textId="77777777" w:rsidR="00EF30C4" w:rsidRPr="00AD3660" w:rsidRDefault="00EF30C4" w:rsidP="006231DE">
            <w:pPr>
              <w:spacing w:before="120" w:after="120"/>
              <w:rPr>
                <w:rFonts w:ascii="Arial" w:hAnsi="Arial" w:cs="Arial"/>
                <w:b/>
                <w:bCs/>
                <w:color w:val="000000" w:themeColor="text1"/>
                <w:sz w:val="22"/>
                <w:szCs w:val="22"/>
              </w:rPr>
            </w:pPr>
            <w:r w:rsidRPr="00AD3660">
              <w:rPr>
                <w:rFonts w:ascii="Arial" w:hAnsi="Arial" w:cs="Arial"/>
                <w:b/>
                <w:bCs/>
                <w:color w:val="000000" w:themeColor="text1"/>
                <w:sz w:val="22"/>
                <w:szCs w:val="22"/>
              </w:rPr>
              <w:t>GCC 59.5</w:t>
            </w:r>
          </w:p>
        </w:tc>
        <w:tc>
          <w:tcPr>
            <w:tcW w:w="7350" w:type="dxa"/>
            <w:gridSpan w:val="2"/>
          </w:tcPr>
          <w:p w14:paraId="57677D09" w14:textId="071FE0C1" w:rsidR="00EF30C4" w:rsidRPr="00AD3660" w:rsidRDefault="008E0C3D" w:rsidP="000C36AC">
            <w:pPr>
              <w:spacing w:before="120" w:after="120"/>
              <w:ind w:right="-72"/>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In case of disagreement between the parties, the appointing Authority for the Adjudicator is the president of the institute of Engineers, Bangladesh (IEB)</w:t>
            </w:r>
          </w:p>
        </w:tc>
      </w:tr>
      <w:tr w:rsidR="00551967" w:rsidRPr="00AD3660" w14:paraId="42BCE356" w14:textId="77777777" w:rsidTr="002F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0" w:type="dxa"/>
          <w:trHeight w:val="476"/>
        </w:trPr>
        <w:tc>
          <w:tcPr>
            <w:tcW w:w="1650" w:type="dxa"/>
          </w:tcPr>
          <w:p w14:paraId="57B9F44C" w14:textId="77777777" w:rsidR="00551967" w:rsidRPr="00AD3660" w:rsidRDefault="00551967" w:rsidP="006231DE">
            <w:pPr>
              <w:spacing w:before="120" w:after="120"/>
              <w:rPr>
                <w:rFonts w:ascii="Arial" w:hAnsi="Arial" w:cs="Arial"/>
                <w:b/>
                <w:color w:val="000000" w:themeColor="text1"/>
                <w:sz w:val="22"/>
                <w:szCs w:val="22"/>
              </w:rPr>
            </w:pPr>
            <w:r w:rsidRPr="00AD3660">
              <w:rPr>
                <w:rFonts w:ascii="Arial" w:hAnsi="Arial" w:cs="Arial"/>
                <w:b/>
                <w:bCs/>
                <w:color w:val="000000" w:themeColor="text1"/>
                <w:sz w:val="22"/>
                <w:szCs w:val="22"/>
              </w:rPr>
              <w:t xml:space="preserve">GCC </w:t>
            </w:r>
            <w:r w:rsidR="006231DE" w:rsidRPr="00AD3660">
              <w:rPr>
                <w:rFonts w:ascii="Arial" w:hAnsi="Arial" w:cs="Arial"/>
                <w:b/>
                <w:bCs/>
                <w:color w:val="000000" w:themeColor="text1"/>
                <w:sz w:val="22"/>
                <w:szCs w:val="22"/>
              </w:rPr>
              <w:t>60.1</w:t>
            </w:r>
          </w:p>
        </w:tc>
        <w:tc>
          <w:tcPr>
            <w:tcW w:w="7350" w:type="dxa"/>
            <w:gridSpan w:val="2"/>
          </w:tcPr>
          <w:p w14:paraId="13DDE593" w14:textId="67E014D9" w:rsidR="00551967" w:rsidRPr="00AD3660" w:rsidRDefault="00551967" w:rsidP="002231E2">
            <w:pPr>
              <w:spacing w:before="120" w:after="120"/>
              <w:rPr>
                <w:color w:val="000000" w:themeColor="text1"/>
                <w:lang w:val="en-GB"/>
              </w:rPr>
            </w:pPr>
            <w:r w:rsidRPr="00AD3660">
              <w:rPr>
                <w:rFonts w:ascii="Arial" w:hAnsi="Arial" w:cs="Arial"/>
                <w:color w:val="000000" w:themeColor="text1"/>
                <w:sz w:val="22"/>
                <w:szCs w:val="22"/>
                <w:lang w:val="en-GB"/>
              </w:rPr>
              <w:t>The place of Arbitration is:</w:t>
            </w:r>
            <w:r w:rsidR="006828CD" w:rsidRPr="00AD3660">
              <w:rPr>
                <w:rFonts w:ascii="Arial" w:hAnsi="Arial" w:cs="Arial"/>
                <w:color w:val="000000" w:themeColor="text1"/>
                <w:sz w:val="22"/>
                <w:szCs w:val="22"/>
                <w:lang w:val="en-GB"/>
              </w:rPr>
              <w:t xml:space="preserve"> </w:t>
            </w:r>
            <w:r w:rsidR="002231E2">
              <w:rPr>
                <w:rFonts w:ascii="Arial" w:hAnsi="Arial" w:cs="Arial"/>
                <w:color w:val="000000" w:themeColor="text1"/>
                <w:sz w:val="22"/>
                <w:szCs w:val="22"/>
                <w:lang w:val="en-GB"/>
              </w:rPr>
              <w:t>Dhaka, Bangladesh.</w:t>
            </w:r>
          </w:p>
        </w:tc>
      </w:tr>
    </w:tbl>
    <w:p w14:paraId="636A3727" w14:textId="77777777" w:rsidR="005E0FED" w:rsidRPr="00AD3660" w:rsidRDefault="005E0FED" w:rsidP="005E0FED">
      <w:pPr>
        <w:pStyle w:val="Heading1"/>
        <w:jc w:val="left"/>
        <w:rPr>
          <w:rFonts w:ascii="Times New Roman" w:hAnsi="Times New Roman"/>
          <w:color w:val="000000" w:themeColor="text1"/>
        </w:rPr>
        <w:sectPr w:rsidR="005E0FED" w:rsidRPr="00AD3660" w:rsidSect="00F46F62">
          <w:pgSz w:w="11909" w:h="16834" w:code="9"/>
          <w:pgMar w:top="1440" w:right="475" w:bottom="1440" w:left="720" w:header="720" w:footer="720" w:gutter="720"/>
          <w:pgNumType w:start="1"/>
          <w:cols w:space="708"/>
          <w:docGrid w:linePitch="360"/>
        </w:sectPr>
      </w:pPr>
    </w:p>
    <w:p w14:paraId="7CD2B5FF" w14:textId="77777777" w:rsidR="00A64BC1" w:rsidRPr="00AD3660" w:rsidRDefault="00D31010" w:rsidP="00915203">
      <w:pPr>
        <w:rPr>
          <w:color w:val="000000" w:themeColor="text1"/>
        </w:rPr>
      </w:pPr>
      <w:bookmarkStart w:id="2688" w:name="_Toc50199159"/>
      <w:bookmarkStart w:id="2689" w:name="_Toc50259654"/>
      <w:bookmarkStart w:id="2690" w:name="_Toc50260629"/>
      <w:bookmarkStart w:id="2691" w:name="_Toc50261666"/>
      <w:bookmarkStart w:id="2692" w:name="_Toc50262320"/>
      <w:bookmarkStart w:id="2693" w:name="_Toc50262989"/>
      <w:bookmarkStart w:id="2694" w:name="_Toc50263805"/>
      <w:bookmarkStart w:id="2695" w:name="_Toc50264520"/>
      <w:bookmarkStart w:id="2696" w:name="_Toc50264685"/>
      <w:bookmarkStart w:id="2697" w:name="_Toc50264974"/>
      <w:bookmarkStart w:id="2698" w:name="_Toc50267916"/>
      <w:bookmarkStart w:id="2699" w:name="_Toc50268449"/>
      <w:bookmarkStart w:id="2700" w:name="_Toc50280633"/>
      <w:bookmarkStart w:id="2701" w:name="_Toc50280860"/>
      <w:bookmarkEnd w:id="365"/>
      <w:r w:rsidRPr="00AD3660">
        <w:rPr>
          <w:rFonts w:ascii="Arial" w:eastAsia="Times New Roman" w:hAnsi="Arial"/>
          <w:b/>
          <w:bCs/>
          <w:color w:val="000000" w:themeColor="text1"/>
          <w:sz w:val="36"/>
          <w:szCs w:val="36"/>
          <w:lang w:val="en-GB"/>
        </w:rPr>
        <w:lastRenderedPageBreak/>
        <w:br w:type="page"/>
      </w:r>
    </w:p>
    <w:p w14:paraId="3A9CE7E1" w14:textId="77777777" w:rsidR="00A64BC1" w:rsidRPr="00AD3660" w:rsidRDefault="00915203" w:rsidP="00A64BC1">
      <w:pPr>
        <w:pStyle w:val="Heading1"/>
        <w:rPr>
          <w:rFonts w:ascii="Times New Roman" w:hAnsi="Times New Roman"/>
          <w:color w:val="000000" w:themeColor="text1"/>
          <w:sz w:val="32"/>
          <w:szCs w:val="32"/>
          <w:lang w:val="en-GB"/>
        </w:rPr>
      </w:pPr>
      <w:bookmarkStart w:id="2702" w:name="_Toc485953962"/>
      <w:r w:rsidRPr="00AD3660">
        <w:rPr>
          <w:color w:val="000000" w:themeColor="text1"/>
        </w:rPr>
        <w:lastRenderedPageBreak/>
        <w:t>Section 5: Tender and Contract Forms</w:t>
      </w:r>
      <w:bookmarkEnd w:id="2702"/>
    </w:p>
    <w:p w14:paraId="3078807A" w14:textId="77777777" w:rsidR="00A64BC1" w:rsidRPr="00AD3660" w:rsidRDefault="00A64BC1" w:rsidP="00A64BC1">
      <w:pPr>
        <w:jc w:val="both"/>
        <w:rPr>
          <w:rFonts w:cs="Arial"/>
          <w:color w:val="000000" w:themeColor="text1"/>
          <w:lang w:val="en-GB"/>
        </w:rPr>
      </w:pPr>
    </w:p>
    <w:tbl>
      <w:tblPr>
        <w:tblW w:w="0" w:type="auto"/>
        <w:tblInd w:w="108" w:type="dxa"/>
        <w:tblLook w:val="0000" w:firstRow="0" w:lastRow="0" w:firstColumn="0" w:lastColumn="0" w:noHBand="0" w:noVBand="0"/>
      </w:tblPr>
      <w:tblGrid>
        <w:gridCol w:w="1426"/>
        <w:gridCol w:w="7423"/>
      </w:tblGrid>
      <w:tr w:rsidR="00A64BC1" w:rsidRPr="00AD3660" w14:paraId="33579509" w14:textId="77777777">
        <w:tc>
          <w:tcPr>
            <w:tcW w:w="1426" w:type="dxa"/>
          </w:tcPr>
          <w:p w14:paraId="19E584B7" w14:textId="77777777" w:rsidR="00A64BC1" w:rsidRPr="00AD3660" w:rsidRDefault="00A64BC1" w:rsidP="004F4275">
            <w:pPr>
              <w:spacing w:before="120" w:after="120"/>
              <w:jc w:val="center"/>
              <w:rPr>
                <w:rFonts w:ascii="Arial" w:hAnsi="Arial" w:cs="Arial"/>
                <w:b/>
                <w:color w:val="000000" w:themeColor="text1"/>
                <w:lang w:val="en-GB"/>
              </w:rPr>
            </w:pPr>
            <w:r w:rsidRPr="00AD3660">
              <w:rPr>
                <w:rFonts w:ascii="Arial" w:hAnsi="Arial" w:cs="Arial"/>
                <w:b/>
                <w:color w:val="000000" w:themeColor="text1"/>
                <w:lang w:val="en-GB"/>
              </w:rPr>
              <w:t>Form</w:t>
            </w:r>
          </w:p>
        </w:tc>
        <w:tc>
          <w:tcPr>
            <w:tcW w:w="7423" w:type="dxa"/>
          </w:tcPr>
          <w:p w14:paraId="15212365" w14:textId="77777777" w:rsidR="00A64BC1" w:rsidRPr="00AD3660" w:rsidRDefault="00A64BC1" w:rsidP="004F4275">
            <w:pPr>
              <w:spacing w:before="120" w:after="120"/>
              <w:rPr>
                <w:rFonts w:ascii="Arial" w:hAnsi="Arial" w:cs="Arial"/>
                <w:b/>
                <w:color w:val="000000" w:themeColor="text1"/>
                <w:lang w:val="en-GB"/>
              </w:rPr>
            </w:pPr>
            <w:r w:rsidRPr="00AD3660">
              <w:rPr>
                <w:rFonts w:ascii="Arial" w:hAnsi="Arial" w:cs="Arial"/>
                <w:b/>
                <w:color w:val="000000" w:themeColor="text1"/>
                <w:lang w:val="en-GB"/>
              </w:rPr>
              <w:t>Title</w:t>
            </w:r>
          </w:p>
        </w:tc>
      </w:tr>
      <w:tr w:rsidR="00A64BC1" w:rsidRPr="00AD3660" w14:paraId="75EA7ABA" w14:textId="77777777">
        <w:tc>
          <w:tcPr>
            <w:tcW w:w="1426" w:type="dxa"/>
          </w:tcPr>
          <w:p w14:paraId="41FD4EB7" w14:textId="77777777" w:rsidR="00A64BC1" w:rsidRPr="00AD3660" w:rsidRDefault="00A64BC1" w:rsidP="004F4275">
            <w:pPr>
              <w:spacing w:before="120" w:after="120"/>
              <w:jc w:val="both"/>
              <w:rPr>
                <w:rFonts w:ascii="Arial" w:hAnsi="Arial" w:cs="Arial"/>
                <w:color w:val="000000" w:themeColor="text1"/>
                <w:sz w:val="21"/>
                <w:szCs w:val="21"/>
                <w:lang w:val="en-GB"/>
              </w:rPr>
            </w:pPr>
          </w:p>
        </w:tc>
        <w:tc>
          <w:tcPr>
            <w:tcW w:w="7423" w:type="dxa"/>
          </w:tcPr>
          <w:p w14:paraId="2DC19128" w14:textId="77777777" w:rsidR="00A64BC1" w:rsidRPr="00AD3660" w:rsidRDefault="00A64BC1" w:rsidP="004F4275">
            <w:pPr>
              <w:spacing w:before="120" w:after="120"/>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Tender Forms</w:t>
            </w:r>
          </w:p>
        </w:tc>
      </w:tr>
      <w:tr w:rsidR="00A64BC1" w:rsidRPr="00AD3660" w14:paraId="68EC91A9" w14:textId="77777777">
        <w:tc>
          <w:tcPr>
            <w:tcW w:w="1426" w:type="dxa"/>
          </w:tcPr>
          <w:p w14:paraId="3F73318C" w14:textId="77777777" w:rsidR="00A64BC1" w:rsidRPr="00AD3660" w:rsidRDefault="00A64BC1" w:rsidP="004F4275">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1</w:t>
            </w:r>
          </w:p>
        </w:tc>
        <w:tc>
          <w:tcPr>
            <w:tcW w:w="7423" w:type="dxa"/>
          </w:tcPr>
          <w:p w14:paraId="4140AAFD" w14:textId="77777777" w:rsidR="00A64BC1" w:rsidRPr="00AD3660" w:rsidRDefault="00A64BC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Tender Submission Letter</w:t>
            </w:r>
          </w:p>
        </w:tc>
      </w:tr>
      <w:tr w:rsidR="00A64BC1" w:rsidRPr="00AD3660" w14:paraId="74EFA896" w14:textId="77777777">
        <w:tc>
          <w:tcPr>
            <w:tcW w:w="1426" w:type="dxa"/>
          </w:tcPr>
          <w:p w14:paraId="569CF3DC" w14:textId="77777777" w:rsidR="00A64BC1" w:rsidRPr="00AD3660" w:rsidRDefault="00A64BC1" w:rsidP="004F4275">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2</w:t>
            </w:r>
          </w:p>
        </w:tc>
        <w:tc>
          <w:tcPr>
            <w:tcW w:w="7423" w:type="dxa"/>
          </w:tcPr>
          <w:p w14:paraId="5E44153D" w14:textId="77777777" w:rsidR="00A64BC1" w:rsidRPr="00AD3660" w:rsidRDefault="00A64BC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Tenderer Information </w:t>
            </w:r>
          </w:p>
        </w:tc>
      </w:tr>
      <w:tr w:rsidR="00A64BC1" w:rsidRPr="00AD3660" w14:paraId="0641304D" w14:textId="77777777">
        <w:tc>
          <w:tcPr>
            <w:tcW w:w="1426" w:type="dxa"/>
          </w:tcPr>
          <w:p w14:paraId="2923841F" w14:textId="77777777" w:rsidR="00A64BC1" w:rsidRPr="00AD3660" w:rsidRDefault="00A64BC1" w:rsidP="004F4275">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3</w:t>
            </w:r>
          </w:p>
        </w:tc>
        <w:tc>
          <w:tcPr>
            <w:tcW w:w="7423" w:type="dxa"/>
          </w:tcPr>
          <w:p w14:paraId="52905607" w14:textId="77777777" w:rsidR="00A64BC1" w:rsidRPr="00AD3660" w:rsidRDefault="00A64BC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Personnel Information </w:t>
            </w:r>
          </w:p>
        </w:tc>
      </w:tr>
      <w:tr w:rsidR="00A64BC1" w:rsidRPr="00AD3660" w14:paraId="7B0B51C0" w14:textId="77777777">
        <w:tc>
          <w:tcPr>
            <w:tcW w:w="1426" w:type="dxa"/>
          </w:tcPr>
          <w:p w14:paraId="0DE6A0B7" w14:textId="77777777" w:rsidR="00A64BC1" w:rsidRPr="00AD3660" w:rsidRDefault="00A64BC1" w:rsidP="004F4275">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4</w:t>
            </w:r>
          </w:p>
        </w:tc>
        <w:tc>
          <w:tcPr>
            <w:tcW w:w="7423" w:type="dxa"/>
          </w:tcPr>
          <w:p w14:paraId="63B03C6F" w14:textId="77777777" w:rsidR="00A64BC1" w:rsidRPr="00AD3660" w:rsidRDefault="00A64BC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Bank Guarantee for Tender Security (</w:t>
            </w:r>
            <w:r w:rsidRPr="00AD3660">
              <w:rPr>
                <w:rFonts w:ascii="Arial" w:hAnsi="Arial" w:cs="Arial"/>
                <w:i/>
                <w:color w:val="000000" w:themeColor="text1"/>
                <w:sz w:val="21"/>
                <w:szCs w:val="21"/>
                <w:lang w:val="en-GB"/>
              </w:rPr>
              <w:t>when this option is chosen</w:t>
            </w:r>
            <w:r w:rsidRPr="00AD3660">
              <w:rPr>
                <w:rFonts w:ascii="Arial" w:hAnsi="Arial" w:cs="Arial"/>
                <w:color w:val="000000" w:themeColor="text1"/>
                <w:sz w:val="21"/>
                <w:szCs w:val="21"/>
                <w:lang w:val="en-GB"/>
              </w:rPr>
              <w:t>)</w:t>
            </w:r>
          </w:p>
        </w:tc>
      </w:tr>
      <w:tr w:rsidR="00664B61" w:rsidRPr="00AD3660" w14:paraId="26924E31" w14:textId="77777777">
        <w:tc>
          <w:tcPr>
            <w:tcW w:w="1426" w:type="dxa"/>
          </w:tcPr>
          <w:p w14:paraId="7C4C345F" w14:textId="77777777" w:rsidR="00664B61" w:rsidRPr="00AD3660" w:rsidRDefault="00664B61" w:rsidP="004F4275">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 - 5</w:t>
            </w:r>
          </w:p>
        </w:tc>
        <w:tc>
          <w:tcPr>
            <w:tcW w:w="7423" w:type="dxa"/>
          </w:tcPr>
          <w:p w14:paraId="12822A02" w14:textId="77777777" w:rsidR="00664B61" w:rsidRPr="00AD3660" w:rsidRDefault="00664B6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Letter of Commitment (</w:t>
            </w:r>
            <w:r w:rsidRPr="00AD3660">
              <w:rPr>
                <w:rFonts w:ascii="Arial" w:hAnsi="Arial" w:cs="Arial"/>
                <w:i/>
                <w:color w:val="000000" w:themeColor="text1"/>
                <w:sz w:val="21"/>
                <w:szCs w:val="21"/>
                <w:lang w:val="en-GB"/>
              </w:rPr>
              <w:t>when this option is chosen</w:t>
            </w:r>
            <w:r w:rsidRPr="00AD3660">
              <w:rPr>
                <w:rFonts w:ascii="Arial" w:hAnsi="Arial" w:cs="Arial"/>
                <w:color w:val="000000" w:themeColor="text1"/>
                <w:sz w:val="21"/>
                <w:szCs w:val="21"/>
                <w:lang w:val="en-GB"/>
              </w:rPr>
              <w:t>)</w:t>
            </w:r>
          </w:p>
        </w:tc>
      </w:tr>
    </w:tbl>
    <w:p w14:paraId="55CE81DF" w14:textId="77777777" w:rsidR="00A64BC1" w:rsidRPr="00AD3660" w:rsidRDefault="00A64BC1" w:rsidP="00A64BC1">
      <w:pPr>
        <w:jc w:val="both"/>
        <w:rPr>
          <w:rFonts w:ascii="Arial" w:hAnsi="Arial" w:cs="Arial"/>
          <w:color w:val="000000" w:themeColor="text1"/>
          <w:sz w:val="22"/>
          <w:szCs w:val="22"/>
          <w:lang w:val="en-GB"/>
        </w:rPr>
      </w:pPr>
    </w:p>
    <w:p w14:paraId="6E591A35" w14:textId="77777777" w:rsidR="00A64BC1" w:rsidRPr="00AD3660" w:rsidRDefault="00A64BC1" w:rsidP="00A64BC1">
      <w:pPr>
        <w:jc w:val="both"/>
        <w:rPr>
          <w:rFonts w:ascii="Arial" w:hAnsi="Arial" w:cs="Arial"/>
          <w:color w:val="000000" w:themeColor="text1"/>
          <w:sz w:val="22"/>
          <w:szCs w:val="22"/>
          <w:lang w:val="en-GB"/>
        </w:rPr>
      </w:pPr>
    </w:p>
    <w:p w14:paraId="6B4F470E" w14:textId="77777777" w:rsidR="00A64BC1" w:rsidRPr="00AD3660" w:rsidRDefault="00A64BC1" w:rsidP="00A64BC1">
      <w:pPr>
        <w:jc w:val="both"/>
        <w:rPr>
          <w:rFonts w:ascii="Arial" w:hAnsi="Arial" w:cs="Arial"/>
          <w:color w:val="000000" w:themeColor="text1"/>
          <w:sz w:val="22"/>
          <w:szCs w:val="22"/>
          <w:lang w:val="en-GB"/>
        </w:rPr>
      </w:pPr>
    </w:p>
    <w:p w14:paraId="5B65E230" w14:textId="77777777" w:rsidR="00A64BC1" w:rsidRPr="00AD3660" w:rsidRDefault="00A64BC1" w:rsidP="00A64BC1">
      <w:pPr>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Forms </w:t>
      </w:r>
      <w:r w:rsidRPr="00AD3660">
        <w:rPr>
          <w:rFonts w:ascii="Arial" w:hAnsi="Arial" w:cs="Arial"/>
          <w:b/>
          <w:color w:val="000000" w:themeColor="text1"/>
          <w:sz w:val="22"/>
          <w:szCs w:val="22"/>
          <w:lang w:val="en-GB"/>
        </w:rPr>
        <w:t>PSN -1</w:t>
      </w:r>
      <w:r w:rsidRPr="00AD3660">
        <w:rPr>
          <w:rFonts w:ascii="Arial" w:hAnsi="Arial" w:cs="Arial"/>
          <w:color w:val="000000" w:themeColor="text1"/>
          <w:sz w:val="22"/>
          <w:szCs w:val="22"/>
          <w:lang w:val="en-GB"/>
        </w:rPr>
        <w:t xml:space="preserve"> to </w:t>
      </w:r>
      <w:r w:rsidRPr="00AD3660">
        <w:rPr>
          <w:rFonts w:ascii="Arial" w:hAnsi="Arial" w:cs="Arial"/>
          <w:b/>
          <w:color w:val="000000" w:themeColor="text1"/>
          <w:sz w:val="22"/>
          <w:szCs w:val="22"/>
          <w:lang w:val="en-GB"/>
        </w:rPr>
        <w:t>PSN -</w:t>
      </w:r>
      <w:r w:rsidR="001A633E" w:rsidRPr="00AD3660">
        <w:rPr>
          <w:rFonts w:ascii="Arial" w:hAnsi="Arial" w:cs="Arial"/>
          <w:b/>
          <w:color w:val="000000" w:themeColor="text1"/>
          <w:sz w:val="22"/>
          <w:szCs w:val="22"/>
          <w:lang w:val="en-GB"/>
        </w:rPr>
        <w:t>5</w:t>
      </w:r>
      <w:r w:rsidRPr="00AD3660">
        <w:rPr>
          <w:rFonts w:ascii="Arial" w:hAnsi="Arial" w:cs="Arial"/>
          <w:color w:val="000000" w:themeColor="text1"/>
          <w:sz w:val="22"/>
          <w:szCs w:val="22"/>
          <w:lang w:val="en-GB"/>
        </w:rPr>
        <w:t xml:space="preserve"> comprises part of the Tender Format and should be completed as stated in ITT Clauses 2</w:t>
      </w:r>
      <w:r w:rsidR="00CC7EF2" w:rsidRPr="00AD3660">
        <w:rPr>
          <w:rFonts w:ascii="Arial" w:hAnsi="Arial" w:cs="Arial"/>
          <w:color w:val="000000" w:themeColor="text1"/>
          <w:sz w:val="22"/>
          <w:szCs w:val="22"/>
          <w:lang w:val="en-GB"/>
        </w:rPr>
        <w:t>0</w:t>
      </w:r>
      <w:r w:rsidRPr="00AD3660">
        <w:rPr>
          <w:rFonts w:ascii="Arial" w:hAnsi="Arial" w:cs="Arial"/>
          <w:color w:val="000000" w:themeColor="text1"/>
          <w:sz w:val="22"/>
          <w:szCs w:val="22"/>
          <w:lang w:val="en-GB"/>
        </w:rPr>
        <w:t>.</w:t>
      </w:r>
    </w:p>
    <w:p w14:paraId="6EA34040" w14:textId="77777777" w:rsidR="00A64BC1" w:rsidRPr="00AD3660" w:rsidRDefault="00A64BC1" w:rsidP="00A64BC1">
      <w:pPr>
        <w:jc w:val="both"/>
        <w:rPr>
          <w:rFonts w:ascii="Arial" w:hAnsi="Arial" w:cs="Arial"/>
          <w:color w:val="000000" w:themeColor="text1"/>
          <w:sz w:val="22"/>
          <w:szCs w:val="22"/>
          <w:lang w:val="en-GB"/>
        </w:rPr>
      </w:pPr>
    </w:p>
    <w:p w14:paraId="07E4B7E9" w14:textId="77777777" w:rsidR="00A64BC1" w:rsidRPr="00AD3660" w:rsidRDefault="00A64BC1" w:rsidP="00A64BC1">
      <w:pPr>
        <w:jc w:val="both"/>
        <w:rPr>
          <w:rFonts w:ascii="Arial" w:hAnsi="Arial" w:cs="Arial"/>
          <w:color w:val="000000" w:themeColor="text1"/>
          <w:sz w:val="22"/>
          <w:szCs w:val="22"/>
          <w:lang w:val="en-GB"/>
        </w:rPr>
      </w:pPr>
    </w:p>
    <w:p w14:paraId="6C702568" w14:textId="77777777" w:rsidR="00A64BC1" w:rsidRPr="00AD3660" w:rsidRDefault="00A64BC1" w:rsidP="00A64BC1">
      <w:pPr>
        <w:jc w:val="both"/>
        <w:rPr>
          <w:rFonts w:ascii="Arial" w:hAnsi="Arial" w:cs="Arial"/>
          <w:color w:val="000000" w:themeColor="text1"/>
          <w:sz w:val="22"/>
          <w:szCs w:val="22"/>
          <w:lang w:val="en-GB"/>
        </w:rPr>
      </w:pPr>
    </w:p>
    <w:tbl>
      <w:tblPr>
        <w:tblW w:w="0" w:type="auto"/>
        <w:tblInd w:w="108" w:type="dxa"/>
        <w:tblLook w:val="0000" w:firstRow="0" w:lastRow="0" w:firstColumn="0" w:lastColumn="0" w:noHBand="0" w:noVBand="0"/>
      </w:tblPr>
      <w:tblGrid>
        <w:gridCol w:w="1426"/>
        <w:gridCol w:w="7423"/>
      </w:tblGrid>
      <w:tr w:rsidR="00A64BC1" w:rsidRPr="00AD3660" w14:paraId="4D741233" w14:textId="77777777">
        <w:tc>
          <w:tcPr>
            <w:tcW w:w="1426" w:type="dxa"/>
          </w:tcPr>
          <w:p w14:paraId="2557F6BA" w14:textId="77777777" w:rsidR="00A64BC1" w:rsidRPr="00AD3660" w:rsidRDefault="00A64BC1" w:rsidP="004F4275">
            <w:pPr>
              <w:spacing w:before="120" w:after="120"/>
              <w:jc w:val="center"/>
              <w:rPr>
                <w:rFonts w:ascii="Arial" w:hAnsi="Arial" w:cs="Arial"/>
                <w:b/>
                <w:color w:val="000000" w:themeColor="text1"/>
                <w:lang w:val="en-GB"/>
              </w:rPr>
            </w:pPr>
            <w:r w:rsidRPr="00AD3660">
              <w:rPr>
                <w:rFonts w:ascii="Arial" w:hAnsi="Arial" w:cs="Arial"/>
                <w:b/>
                <w:color w:val="000000" w:themeColor="text1"/>
                <w:lang w:val="en-GB"/>
              </w:rPr>
              <w:t>Form</w:t>
            </w:r>
          </w:p>
        </w:tc>
        <w:tc>
          <w:tcPr>
            <w:tcW w:w="7423" w:type="dxa"/>
          </w:tcPr>
          <w:p w14:paraId="3AA0FF6F" w14:textId="77777777" w:rsidR="00A64BC1" w:rsidRPr="00AD3660" w:rsidRDefault="00A64BC1" w:rsidP="004F4275">
            <w:pPr>
              <w:spacing w:before="120" w:after="120"/>
              <w:rPr>
                <w:rFonts w:ascii="Arial" w:hAnsi="Arial" w:cs="Arial"/>
                <w:b/>
                <w:color w:val="000000" w:themeColor="text1"/>
                <w:lang w:val="en-GB"/>
              </w:rPr>
            </w:pPr>
            <w:r w:rsidRPr="00AD3660">
              <w:rPr>
                <w:rFonts w:ascii="Arial" w:hAnsi="Arial" w:cs="Arial"/>
                <w:b/>
                <w:color w:val="000000" w:themeColor="text1"/>
                <w:lang w:val="en-GB"/>
              </w:rPr>
              <w:t>Title</w:t>
            </w:r>
          </w:p>
        </w:tc>
      </w:tr>
      <w:tr w:rsidR="00A64BC1" w:rsidRPr="00AD3660" w14:paraId="7ED67457" w14:textId="77777777">
        <w:tc>
          <w:tcPr>
            <w:tcW w:w="1426" w:type="dxa"/>
          </w:tcPr>
          <w:p w14:paraId="78EB164D" w14:textId="77777777" w:rsidR="00A64BC1" w:rsidRPr="00AD3660" w:rsidRDefault="00A64BC1" w:rsidP="004F4275">
            <w:pPr>
              <w:spacing w:before="120" w:after="120"/>
              <w:jc w:val="center"/>
              <w:rPr>
                <w:rFonts w:ascii="Arial" w:hAnsi="Arial" w:cs="Arial"/>
                <w:color w:val="000000" w:themeColor="text1"/>
                <w:sz w:val="21"/>
                <w:szCs w:val="21"/>
                <w:lang w:val="en-GB"/>
              </w:rPr>
            </w:pPr>
          </w:p>
        </w:tc>
        <w:tc>
          <w:tcPr>
            <w:tcW w:w="7423" w:type="dxa"/>
          </w:tcPr>
          <w:p w14:paraId="6DC377C3" w14:textId="77777777" w:rsidR="00A64BC1" w:rsidRPr="00AD3660" w:rsidRDefault="00A64BC1" w:rsidP="004F4275">
            <w:pPr>
              <w:spacing w:before="120" w:after="120"/>
              <w:rPr>
                <w:rFonts w:ascii="Arial" w:hAnsi="Arial" w:cs="Arial"/>
                <w:b/>
                <w:bCs/>
                <w:color w:val="000000" w:themeColor="text1"/>
                <w:sz w:val="21"/>
                <w:szCs w:val="21"/>
                <w:lang w:val="en-GB"/>
              </w:rPr>
            </w:pPr>
            <w:bookmarkStart w:id="2703" w:name="_Toc50280635"/>
            <w:r w:rsidRPr="00AD3660">
              <w:rPr>
                <w:rFonts w:ascii="Arial" w:hAnsi="Arial" w:cs="Arial"/>
                <w:b/>
                <w:bCs/>
                <w:color w:val="000000" w:themeColor="text1"/>
                <w:sz w:val="21"/>
                <w:szCs w:val="21"/>
                <w:lang w:val="en-GB"/>
              </w:rPr>
              <w:t>Contract Form</w:t>
            </w:r>
            <w:bookmarkEnd w:id="2703"/>
            <w:r w:rsidRPr="00AD3660">
              <w:rPr>
                <w:rFonts w:ascii="Arial" w:hAnsi="Arial" w:cs="Arial"/>
                <w:b/>
                <w:bCs/>
                <w:color w:val="000000" w:themeColor="text1"/>
                <w:sz w:val="21"/>
                <w:szCs w:val="21"/>
                <w:lang w:val="en-GB"/>
              </w:rPr>
              <w:t>s</w:t>
            </w:r>
          </w:p>
        </w:tc>
      </w:tr>
      <w:tr w:rsidR="00A64BC1" w:rsidRPr="00AD3660" w14:paraId="7F91A262" w14:textId="77777777">
        <w:tc>
          <w:tcPr>
            <w:tcW w:w="1426" w:type="dxa"/>
          </w:tcPr>
          <w:p w14:paraId="043A1B3B" w14:textId="77777777" w:rsidR="00A64BC1" w:rsidRPr="00AD3660" w:rsidRDefault="00A64BC1" w:rsidP="004F4275">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w:t>
            </w:r>
            <w:r w:rsidR="005A7D22" w:rsidRPr="00AD3660">
              <w:rPr>
                <w:rFonts w:ascii="Arial" w:hAnsi="Arial" w:cs="Arial"/>
                <w:color w:val="000000" w:themeColor="text1"/>
                <w:sz w:val="21"/>
                <w:szCs w:val="21"/>
                <w:lang w:val="en-GB"/>
              </w:rPr>
              <w:t xml:space="preserve"> – </w:t>
            </w:r>
            <w:r w:rsidR="00664B61" w:rsidRPr="00AD3660">
              <w:rPr>
                <w:rFonts w:ascii="Arial" w:hAnsi="Arial" w:cs="Arial"/>
                <w:color w:val="000000" w:themeColor="text1"/>
                <w:sz w:val="21"/>
                <w:szCs w:val="21"/>
                <w:lang w:val="en-GB"/>
              </w:rPr>
              <w:t>6</w:t>
            </w:r>
          </w:p>
        </w:tc>
        <w:tc>
          <w:tcPr>
            <w:tcW w:w="7423" w:type="dxa"/>
          </w:tcPr>
          <w:p w14:paraId="44335005" w14:textId="77777777" w:rsidR="00A64BC1" w:rsidRPr="00AD3660" w:rsidRDefault="00A64BC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Letter of Acceptance</w:t>
            </w:r>
          </w:p>
        </w:tc>
      </w:tr>
      <w:tr w:rsidR="00A64BC1" w:rsidRPr="00AD3660" w14:paraId="16214816" w14:textId="77777777">
        <w:tc>
          <w:tcPr>
            <w:tcW w:w="1426" w:type="dxa"/>
          </w:tcPr>
          <w:p w14:paraId="110F9040" w14:textId="77777777" w:rsidR="00A64BC1" w:rsidRPr="00AD3660" w:rsidRDefault="00A64BC1" w:rsidP="004F4275">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w:t>
            </w:r>
            <w:r w:rsidR="005A7D22" w:rsidRPr="00AD3660">
              <w:rPr>
                <w:rFonts w:ascii="Arial" w:hAnsi="Arial" w:cs="Arial"/>
                <w:color w:val="000000" w:themeColor="text1"/>
                <w:sz w:val="21"/>
                <w:szCs w:val="21"/>
                <w:lang w:val="en-GB"/>
              </w:rPr>
              <w:t xml:space="preserve"> – </w:t>
            </w:r>
            <w:r w:rsidR="00664B61" w:rsidRPr="00AD3660">
              <w:rPr>
                <w:rFonts w:ascii="Arial" w:hAnsi="Arial" w:cs="Arial"/>
                <w:color w:val="000000" w:themeColor="text1"/>
                <w:sz w:val="21"/>
                <w:szCs w:val="21"/>
                <w:lang w:val="en-GB"/>
              </w:rPr>
              <w:t>7</w:t>
            </w:r>
          </w:p>
        </w:tc>
        <w:tc>
          <w:tcPr>
            <w:tcW w:w="7423" w:type="dxa"/>
          </w:tcPr>
          <w:p w14:paraId="1D1DAA77" w14:textId="77777777" w:rsidR="00A64BC1" w:rsidRPr="00AD3660" w:rsidRDefault="00A64BC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Contract Agreement</w:t>
            </w:r>
            <w:r w:rsidR="0087694C" w:rsidRPr="00AD3660">
              <w:rPr>
                <w:rFonts w:ascii="Arial" w:hAnsi="Arial" w:cs="Arial"/>
                <w:color w:val="000000" w:themeColor="text1"/>
                <w:sz w:val="21"/>
                <w:szCs w:val="21"/>
                <w:lang w:val="en-GB"/>
              </w:rPr>
              <w:t xml:space="preserve"> (</w:t>
            </w:r>
            <w:r w:rsidR="0087694C" w:rsidRPr="00AD3660">
              <w:rPr>
                <w:rFonts w:ascii="Arial" w:hAnsi="Arial" w:cs="Arial"/>
                <w:i/>
                <w:color w:val="000000" w:themeColor="text1"/>
                <w:sz w:val="21"/>
                <w:szCs w:val="21"/>
                <w:lang w:val="en-GB"/>
              </w:rPr>
              <w:t>includes Appendices</w:t>
            </w:r>
            <w:r w:rsidR="0087694C" w:rsidRPr="00AD3660">
              <w:rPr>
                <w:rFonts w:ascii="Arial" w:hAnsi="Arial" w:cs="Arial"/>
                <w:color w:val="000000" w:themeColor="text1"/>
                <w:sz w:val="21"/>
                <w:szCs w:val="21"/>
                <w:lang w:val="en-GB"/>
              </w:rPr>
              <w:t>)</w:t>
            </w:r>
          </w:p>
        </w:tc>
      </w:tr>
      <w:tr w:rsidR="00A64BC1" w:rsidRPr="00AD3660" w14:paraId="62F12209" w14:textId="77777777">
        <w:tc>
          <w:tcPr>
            <w:tcW w:w="1426" w:type="dxa"/>
          </w:tcPr>
          <w:p w14:paraId="15D737F4" w14:textId="77777777" w:rsidR="00A64BC1" w:rsidRPr="00AD3660" w:rsidRDefault="00A64BC1" w:rsidP="004F4275">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PSN</w:t>
            </w:r>
            <w:r w:rsidR="005A7D22" w:rsidRPr="00AD3660">
              <w:rPr>
                <w:rFonts w:ascii="Arial" w:hAnsi="Arial" w:cs="Arial"/>
                <w:color w:val="000000" w:themeColor="text1"/>
                <w:sz w:val="21"/>
                <w:szCs w:val="21"/>
                <w:lang w:val="en-GB"/>
              </w:rPr>
              <w:t xml:space="preserve"> – </w:t>
            </w:r>
            <w:r w:rsidR="00664B61" w:rsidRPr="00AD3660">
              <w:rPr>
                <w:rFonts w:ascii="Arial" w:hAnsi="Arial" w:cs="Arial"/>
                <w:color w:val="000000" w:themeColor="text1"/>
                <w:sz w:val="21"/>
                <w:szCs w:val="21"/>
                <w:lang w:val="en-GB"/>
              </w:rPr>
              <w:t>8</w:t>
            </w:r>
          </w:p>
        </w:tc>
        <w:tc>
          <w:tcPr>
            <w:tcW w:w="7423" w:type="dxa"/>
          </w:tcPr>
          <w:p w14:paraId="7C8A5BCF" w14:textId="77777777" w:rsidR="00A64BC1" w:rsidRPr="00AD3660" w:rsidRDefault="00A64BC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Bank Guarantee for Performance Security (</w:t>
            </w:r>
            <w:r w:rsidRPr="00AD3660">
              <w:rPr>
                <w:rFonts w:ascii="Arial" w:hAnsi="Arial" w:cs="Arial"/>
                <w:i/>
                <w:color w:val="000000" w:themeColor="text1"/>
                <w:sz w:val="21"/>
                <w:szCs w:val="21"/>
                <w:lang w:val="en-GB"/>
              </w:rPr>
              <w:t>when this option is chosen</w:t>
            </w:r>
            <w:r w:rsidRPr="00AD3660">
              <w:rPr>
                <w:rFonts w:ascii="Arial" w:hAnsi="Arial" w:cs="Arial"/>
                <w:color w:val="000000" w:themeColor="text1"/>
                <w:sz w:val="21"/>
                <w:szCs w:val="21"/>
                <w:lang w:val="en-GB"/>
              </w:rPr>
              <w:t>)</w:t>
            </w:r>
          </w:p>
        </w:tc>
      </w:tr>
      <w:tr w:rsidR="00A64BC1" w:rsidRPr="00AD3660" w14:paraId="083F8869" w14:textId="77777777">
        <w:tc>
          <w:tcPr>
            <w:tcW w:w="1426" w:type="dxa"/>
          </w:tcPr>
          <w:p w14:paraId="57B3ADA0" w14:textId="77777777" w:rsidR="00A64BC1" w:rsidRPr="00AD3660" w:rsidRDefault="00A64BC1" w:rsidP="004F4275">
            <w:pPr>
              <w:spacing w:before="120" w:after="120"/>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PSN </w:t>
            </w:r>
            <w:r w:rsidR="005A7D22" w:rsidRPr="00AD3660">
              <w:rPr>
                <w:rFonts w:ascii="Arial" w:hAnsi="Arial" w:cs="Arial"/>
                <w:color w:val="000000" w:themeColor="text1"/>
                <w:sz w:val="21"/>
                <w:szCs w:val="21"/>
                <w:lang w:val="en-GB"/>
              </w:rPr>
              <w:t>–</w:t>
            </w:r>
            <w:r w:rsidR="00664B61" w:rsidRPr="00AD3660">
              <w:rPr>
                <w:rFonts w:ascii="Arial" w:hAnsi="Arial" w:cs="Arial"/>
                <w:color w:val="000000" w:themeColor="text1"/>
                <w:sz w:val="21"/>
                <w:szCs w:val="21"/>
                <w:lang w:val="en-GB"/>
              </w:rPr>
              <w:t>9</w:t>
            </w:r>
          </w:p>
        </w:tc>
        <w:tc>
          <w:tcPr>
            <w:tcW w:w="7423" w:type="dxa"/>
          </w:tcPr>
          <w:p w14:paraId="2318C4B8" w14:textId="77777777" w:rsidR="00A64BC1" w:rsidRPr="00AD3660" w:rsidRDefault="00A64BC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Bank Guarantee for Advance Payment (</w:t>
            </w:r>
            <w:r w:rsidRPr="00AD3660">
              <w:rPr>
                <w:rFonts w:ascii="Arial" w:hAnsi="Arial" w:cs="Arial"/>
                <w:i/>
                <w:color w:val="000000" w:themeColor="text1"/>
                <w:sz w:val="21"/>
                <w:szCs w:val="21"/>
                <w:lang w:val="en-GB"/>
              </w:rPr>
              <w:t>if applicable</w:t>
            </w:r>
            <w:r w:rsidRPr="00AD3660">
              <w:rPr>
                <w:rFonts w:ascii="Arial" w:hAnsi="Arial" w:cs="Arial"/>
                <w:color w:val="000000" w:themeColor="text1"/>
                <w:sz w:val="21"/>
                <w:szCs w:val="21"/>
                <w:lang w:val="en-GB"/>
              </w:rPr>
              <w:t>)</w:t>
            </w:r>
          </w:p>
        </w:tc>
      </w:tr>
    </w:tbl>
    <w:p w14:paraId="0860D527" w14:textId="77777777" w:rsidR="00A64BC1" w:rsidRPr="00AD3660" w:rsidRDefault="00A64BC1" w:rsidP="00A64BC1">
      <w:pPr>
        <w:jc w:val="both"/>
        <w:rPr>
          <w:rFonts w:ascii="Arial" w:hAnsi="Arial" w:cs="Arial"/>
          <w:color w:val="000000" w:themeColor="text1"/>
          <w:sz w:val="22"/>
          <w:szCs w:val="22"/>
          <w:lang w:val="en-GB"/>
        </w:rPr>
      </w:pPr>
    </w:p>
    <w:p w14:paraId="05DDE4B5" w14:textId="77777777" w:rsidR="00A64BC1" w:rsidRPr="00AD3660" w:rsidRDefault="00A64BC1" w:rsidP="00A64BC1">
      <w:pPr>
        <w:jc w:val="both"/>
        <w:rPr>
          <w:rFonts w:ascii="Arial" w:hAnsi="Arial" w:cs="Arial"/>
          <w:color w:val="000000" w:themeColor="text1"/>
          <w:sz w:val="22"/>
          <w:szCs w:val="22"/>
          <w:lang w:val="en-GB"/>
        </w:rPr>
      </w:pPr>
    </w:p>
    <w:p w14:paraId="2C9B9553" w14:textId="77777777" w:rsidR="00A64BC1" w:rsidRPr="00AD3660" w:rsidRDefault="00A64BC1" w:rsidP="00A64BC1">
      <w:pPr>
        <w:jc w:val="both"/>
        <w:rPr>
          <w:rFonts w:ascii="Arial" w:hAnsi="Arial" w:cs="Arial"/>
          <w:color w:val="000000" w:themeColor="text1"/>
          <w:sz w:val="22"/>
          <w:szCs w:val="22"/>
          <w:lang w:val="en-GB"/>
        </w:rPr>
      </w:pPr>
    </w:p>
    <w:p w14:paraId="67BC5303" w14:textId="77777777" w:rsidR="00A64BC1" w:rsidRPr="00AD3660" w:rsidRDefault="00A64BC1" w:rsidP="00A64BC1">
      <w:pPr>
        <w:jc w:val="both"/>
        <w:rPr>
          <w:rFonts w:ascii="Arial" w:hAnsi="Arial" w:cs="Arial"/>
          <w:color w:val="000000" w:themeColor="text1"/>
          <w:sz w:val="22"/>
          <w:szCs w:val="22"/>
          <w:lang w:val="en-GB"/>
        </w:rPr>
      </w:pPr>
    </w:p>
    <w:p w14:paraId="3EC98D54" w14:textId="77777777" w:rsidR="00A64BC1" w:rsidRPr="00AD3660" w:rsidRDefault="00A64BC1" w:rsidP="00A64BC1">
      <w:pPr>
        <w:jc w:val="both"/>
        <w:rPr>
          <w:rFonts w:ascii="Arial" w:hAnsi="Arial" w:cs="Arial"/>
          <w:color w:val="000000" w:themeColor="text1"/>
          <w:sz w:val="22"/>
          <w:szCs w:val="22"/>
          <w:lang w:val="en-GB"/>
        </w:rPr>
      </w:pPr>
    </w:p>
    <w:p w14:paraId="553FB74A" w14:textId="77777777" w:rsidR="00A64BC1" w:rsidRPr="00AD3660" w:rsidRDefault="00A64BC1" w:rsidP="00A64BC1">
      <w:pPr>
        <w:jc w:val="both"/>
        <w:rPr>
          <w:rFonts w:ascii="Arial" w:hAnsi="Arial" w:cs="Arial"/>
          <w:color w:val="000000" w:themeColor="text1"/>
          <w:sz w:val="22"/>
          <w:szCs w:val="22"/>
          <w:lang w:val="en-GB"/>
        </w:rPr>
      </w:pPr>
      <w:r w:rsidRPr="00AD3660">
        <w:rPr>
          <w:rFonts w:ascii="Arial" w:hAnsi="Arial" w:cs="Arial"/>
          <w:color w:val="000000" w:themeColor="text1"/>
          <w:sz w:val="22"/>
          <w:szCs w:val="22"/>
          <w:lang w:val="en-GB"/>
        </w:rPr>
        <w:t xml:space="preserve">Forms </w:t>
      </w:r>
      <w:r w:rsidRPr="00AD3660">
        <w:rPr>
          <w:rFonts w:ascii="Arial" w:hAnsi="Arial" w:cs="Arial"/>
          <w:b/>
          <w:color w:val="000000" w:themeColor="text1"/>
          <w:sz w:val="22"/>
          <w:szCs w:val="22"/>
          <w:lang w:val="en-GB"/>
        </w:rPr>
        <w:t>PSN -</w:t>
      </w:r>
      <w:r w:rsidR="001A633E" w:rsidRPr="00AD3660">
        <w:rPr>
          <w:rFonts w:ascii="Arial" w:hAnsi="Arial" w:cs="Arial"/>
          <w:b/>
          <w:color w:val="000000" w:themeColor="text1"/>
          <w:sz w:val="22"/>
          <w:szCs w:val="22"/>
          <w:lang w:val="en-GB"/>
        </w:rPr>
        <w:t>6</w:t>
      </w:r>
      <w:r w:rsidRPr="00AD3660">
        <w:rPr>
          <w:rFonts w:ascii="Arial" w:hAnsi="Arial" w:cs="Arial"/>
          <w:color w:val="000000" w:themeColor="text1"/>
          <w:sz w:val="22"/>
          <w:szCs w:val="22"/>
          <w:lang w:val="en-GB"/>
        </w:rPr>
        <w:t xml:space="preserve"> to </w:t>
      </w:r>
      <w:r w:rsidRPr="00AD3660">
        <w:rPr>
          <w:rFonts w:ascii="Arial" w:hAnsi="Arial" w:cs="Arial"/>
          <w:b/>
          <w:color w:val="000000" w:themeColor="text1"/>
          <w:sz w:val="22"/>
          <w:szCs w:val="22"/>
          <w:lang w:val="en-GB"/>
        </w:rPr>
        <w:t>PSN -</w:t>
      </w:r>
      <w:r w:rsidR="001A633E" w:rsidRPr="00AD3660">
        <w:rPr>
          <w:rFonts w:ascii="Arial" w:hAnsi="Arial" w:cs="Arial"/>
          <w:b/>
          <w:color w:val="000000" w:themeColor="text1"/>
          <w:sz w:val="22"/>
          <w:szCs w:val="22"/>
          <w:lang w:val="en-GB"/>
        </w:rPr>
        <w:t>9</w:t>
      </w:r>
      <w:r w:rsidR="00A430BA" w:rsidRPr="00AD3660">
        <w:rPr>
          <w:rFonts w:ascii="Arial" w:hAnsi="Arial" w:cs="Arial"/>
          <w:color w:val="000000" w:themeColor="text1"/>
          <w:sz w:val="22"/>
          <w:szCs w:val="22"/>
          <w:lang w:val="en-GB"/>
        </w:rPr>
        <w:t xml:space="preserve"> comprise</w:t>
      </w:r>
      <w:r w:rsidRPr="00AD3660">
        <w:rPr>
          <w:rFonts w:ascii="Arial" w:hAnsi="Arial" w:cs="Arial"/>
          <w:color w:val="000000" w:themeColor="text1"/>
          <w:sz w:val="22"/>
          <w:szCs w:val="22"/>
          <w:lang w:val="en-GB"/>
        </w:rPr>
        <w:t xml:space="preserve"> part of the Contract </w:t>
      </w:r>
      <w:r w:rsidR="00910BBF" w:rsidRPr="00AD3660">
        <w:rPr>
          <w:rFonts w:ascii="Arial" w:hAnsi="Arial" w:cs="Arial"/>
          <w:color w:val="000000" w:themeColor="text1"/>
          <w:sz w:val="22"/>
          <w:szCs w:val="22"/>
          <w:lang w:val="en-GB"/>
        </w:rPr>
        <w:t xml:space="preserve">Format </w:t>
      </w:r>
      <w:r w:rsidRPr="00AD3660">
        <w:rPr>
          <w:rFonts w:ascii="Arial" w:hAnsi="Arial" w:cs="Arial"/>
          <w:color w:val="000000" w:themeColor="text1"/>
          <w:sz w:val="22"/>
          <w:szCs w:val="22"/>
          <w:lang w:val="en-GB"/>
        </w:rPr>
        <w:t xml:space="preserve">as stated in GCC Clause </w:t>
      </w:r>
      <w:r w:rsidR="00CC7EF2" w:rsidRPr="00AD3660">
        <w:rPr>
          <w:rFonts w:ascii="Arial" w:hAnsi="Arial" w:cs="Arial"/>
          <w:color w:val="000000" w:themeColor="text1"/>
          <w:sz w:val="22"/>
          <w:szCs w:val="22"/>
          <w:lang w:val="en-GB"/>
        </w:rPr>
        <w:t>5</w:t>
      </w:r>
      <w:r w:rsidRPr="00AD3660">
        <w:rPr>
          <w:rFonts w:ascii="Arial" w:hAnsi="Arial" w:cs="Arial"/>
          <w:color w:val="000000" w:themeColor="text1"/>
          <w:sz w:val="22"/>
          <w:szCs w:val="22"/>
          <w:lang w:val="en-GB"/>
        </w:rPr>
        <w:t>.</w:t>
      </w:r>
    </w:p>
    <w:p w14:paraId="086781AE" w14:textId="77777777" w:rsidR="00A64BC1" w:rsidRPr="00AD3660" w:rsidRDefault="00A64BC1" w:rsidP="00A64BC1">
      <w:pPr>
        <w:jc w:val="both"/>
        <w:rPr>
          <w:rFonts w:ascii="Arial" w:hAnsi="Arial" w:cs="Arial"/>
          <w:color w:val="000000" w:themeColor="text1"/>
          <w:lang w:val="en-GB"/>
        </w:rPr>
      </w:pPr>
    </w:p>
    <w:p w14:paraId="05E6A3FE" w14:textId="77777777" w:rsidR="00A64BC1" w:rsidRPr="00AD3660" w:rsidRDefault="00A64BC1" w:rsidP="008A1AE0">
      <w:pPr>
        <w:jc w:val="both"/>
        <w:rPr>
          <w:color w:val="000000" w:themeColor="text1"/>
        </w:rPr>
      </w:pPr>
      <w:r w:rsidRPr="00AD3660">
        <w:rPr>
          <w:color w:val="000000" w:themeColor="text1"/>
          <w:lang w:val="en-GB"/>
        </w:rPr>
        <w:br w:type="page"/>
      </w:r>
    </w:p>
    <w:p w14:paraId="7C2DE817" w14:textId="77777777" w:rsidR="00A64BC1" w:rsidRPr="00AD3660" w:rsidRDefault="00A64BC1" w:rsidP="00A64BC1">
      <w:pPr>
        <w:pStyle w:val="Heading4"/>
        <w:numPr>
          <w:ilvl w:val="0"/>
          <w:numId w:val="0"/>
        </w:numPr>
        <w:jc w:val="center"/>
        <w:rPr>
          <w:b/>
          <w:bCs/>
          <w:color w:val="000000" w:themeColor="text1"/>
          <w:sz w:val="32"/>
          <w:szCs w:val="32"/>
          <w:lang w:val="en-GB"/>
        </w:rPr>
      </w:pPr>
      <w:bookmarkStart w:id="2704" w:name="_Toc50280636"/>
      <w:bookmarkStart w:id="2705" w:name="_Toc50280861"/>
      <w:bookmarkStart w:id="2706" w:name="_Toc485953963"/>
      <w:r w:rsidRPr="00AD3660">
        <w:rPr>
          <w:b/>
          <w:bCs/>
          <w:color w:val="000000" w:themeColor="text1"/>
          <w:sz w:val="32"/>
          <w:szCs w:val="32"/>
          <w:lang w:val="en-GB"/>
        </w:rPr>
        <w:lastRenderedPageBreak/>
        <w:t>Tender Submission Letter (Form PSN-1)</w:t>
      </w:r>
      <w:bookmarkEnd w:id="2704"/>
      <w:bookmarkEnd w:id="2705"/>
      <w:bookmarkEnd w:id="2706"/>
    </w:p>
    <w:p w14:paraId="082DA9A1" w14:textId="77777777" w:rsidR="00A64BC1" w:rsidRPr="00AD3660" w:rsidRDefault="00A64BC1" w:rsidP="00A64BC1">
      <w:pPr>
        <w:jc w:val="both"/>
        <w:rPr>
          <w:rFonts w:ascii="Arial" w:hAnsi="Arial" w:cs="Arial"/>
          <w:color w:val="000000" w:themeColor="text1"/>
          <w:sz w:val="20"/>
          <w:szCs w:val="20"/>
          <w:lang w:val="en-GB"/>
        </w:rPr>
      </w:pPr>
    </w:p>
    <w:p w14:paraId="5AD12EEC" w14:textId="77777777" w:rsidR="00A64BC1" w:rsidRPr="00AD3660" w:rsidRDefault="00A64BC1" w:rsidP="00A64BC1">
      <w:pPr>
        <w:jc w:val="center"/>
        <w:rPr>
          <w:rFonts w:ascii="Arial" w:hAnsi="Arial" w:cs="Arial"/>
          <w:i/>
          <w:iCs/>
          <w:color w:val="000000" w:themeColor="text1"/>
          <w:sz w:val="20"/>
          <w:szCs w:val="20"/>
          <w:lang w:val="en-GB"/>
        </w:rPr>
      </w:pPr>
      <w:r w:rsidRPr="00AD3660">
        <w:rPr>
          <w:rFonts w:ascii="Arial" w:hAnsi="Arial" w:cs="Arial"/>
          <w:i/>
          <w:iCs/>
          <w:color w:val="000000" w:themeColor="text1"/>
          <w:sz w:val="20"/>
          <w:szCs w:val="20"/>
          <w:lang w:val="en-GB"/>
        </w:rPr>
        <w:t xml:space="preserve">[This letter should be completed and signed by the </w:t>
      </w:r>
      <w:r w:rsidRPr="00AD3660">
        <w:rPr>
          <w:rFonts w:ascii="Arial" w:hAnsi="Arial" w:cs="Arial"/>
          <w:i/>
          <w:iCs/>
          <w:color w:val="000000" w:themeColor="text1"/>
          <w:sz w:val="20"/>
          <w:szCs w:val="20"/>
          <w:u w:val="single"/>
          <w:lang w:val="en-GB"/>
        </w:rPr>
        <w:t>Authorised Signatory</w:t>
      </w:r>
    </w:p>
    <w:p w14:paraId="2601FEBC" w14:textId="77777777" w:rsidR="00A64BC1" w:rsidRPr="00AD3660" w:rsidRDefault="00A64BC1" w:rsidP="00A64BC1">
      <w:pPr>
        <w:jc w:val="center"/>
        <w:rPr>
          <w:rFonts w:ascii="Arial" w:hAnsi="Arial" w:cs="Arial"/>
          <w:i/>
          <w:iCs/>
          <w:color w:val="000000" w:themeColor="text1"/>
          <w:sz w:val="20"/>
          <w:szCs w:val="20"/>
          <w:lang w:val="en-GB"/>
        </w:rPr>
      </w:pPr>
      <w:r w:rsidRPr="00AD3660">
        <w:rPr>
          <w:rFonts w:ascii="Arial" w:hAnsi="Arial" w:cs="Arial"/>
          <w:i/>
          <w:iCs/>
          <w:color w:val="000000" w:themeColor="text1"/>
          <w:sz w:val="20"/>
          <w:szCs w:val="20"/>
          <w:lang w:val="en-GB"/>
        </w:rPr>
        <w:t>preferably on the Letter-Head Pad of the Tenderer]</w:t>
      </w:r>
    </w:p>
    <w:p w14:paraId="35963476" w14:textId="77777777" w:rsidR="00A64BC1" w:rsidRPr="00AD3660" w:rsidRDefault="00A64BC1" w:rsidP="00A64BC1">
      <w:pPr>
        <w:jc w:val="both"/>
        <w:rPr>
          <w:rFonts w:ascii="Arial" w:hAnsi="Arial" w:cs="Arial"/>
          <w:color w:val="000000" w:themeColor="text1"/>
          <w:sz w:val="22"/>
          <w:szCs w:val="22"/>
          <w:lang w:val="en-GB"/>
        </w:rPr>
      </w:pPr>
    </w:p>
    <w:tbl>
      <w:tblPr>
        <w:tblW w:w="0" w:type="auto"/>
        <w:tblInd w:w="108" w:type="dxa"/>
        <w:tblLook w:val="0000" w:firstRow="0" w:lastRow="0" w:firstColumn="0" w:lastColumn="0" w:noHBand="0" w:noVBand="0"/>
      </w:tblPr>
      <w:tblGrid>
        <w:gridCol w:w="5944"/>
        <w:gridCol w:w="2977"/>
      </w:tblGrid>
      <w:tr w:rsidR="00A64BC1" w:rsidRPr="00AD3660" w14:paraId="09EEB6DC" w14:textId="77777777">
        <w:tc>
          <w:tcPr>
            <w:tcW w:w="6000" w:type="dxa"/>
          </w:tcPr>
          <w:p w14:paraId="5E675541" w14:textId="77777777" w:rsidR="00A64BC1" w:rsidRPr="00AD3660" w:rsidRDefault="00A64BC1" w:rsidP="001732CD">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3D3E75E8" w14:textId="77777777" w:rsidR="00A64BC1" w:rsidRPr="00AD3660" w:rsidRDefault="00A64BC1" w:rsidP="001732CD">
            <w:pPr>
              <w:jc w:val="both"/>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[Contact Person]</w:t>
            </w:r>
          </w:p>
          <w:p w14:paraId="203E1036" w14:textId="77777777" w:rsidR="00A64BC1" w:rsidRPr="00AD3660" w:rsidRDefault="00A64BC1" w:rsidP="001732CD">
            <w:pPr>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[Name of Procuring Entity]</w:t>
            </w:r>
          </w:p>
          <w:p w14:paraId="0800B3AC" w14:textId="77777777" w:rsidR="00A64BC1" w:rsidRPr="00AD3660" w:rsidRDefault="00A64BC1" w:rsidP="001732CD">
            <w:pPr>
              <w:rPr>
                <w:rFonts w:ascii="Arial" w:hAnsi="Arial" w:cs="Arial"/>
                <w:color w:val="000000" w:themeColor="text1"/>
                <w:sz w:val="21"/>
                <w:szCs w:val="21"/>
                <w:lang w:val="en-GB"/>
              </w:rPr>
            </w:pPr>
            <w:r w:rsidRPr="00AD3660">
              <w:rPr>
                <w:rFonts w:ascii="Arial" w:hAnsi="Arial" w:cs="Arial"/>
                <w:i/>
                <w:iCs/>
                <w:color w:val="000000" w:themeColor="text1"/>
                <w:sz w:val="21"/>
                <w:szCs w:val="21"/>
                <w:lang w:val="en-GB"/>
              </w:rPr>
              <w:t>[Address of Procuring Entity]</w:t>
            </w:r>
          </w:p>
        </w:tc>
        <w:tc>
          <w:tcPr>
            <w:tcW w:w="3000" w:type="dxa"/>
          </w:tcPr>
          <w:p w14:paraId="1DF98EF9" w14:textId="77777777" w:rsidR="00A64BC1" w:rsidRPr="00AD3660" w:rsidRDefault="00A64BC1" w:rsidP="001732CD">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w:t>
            </w:r>
          </w:p>
        </w:tc>
      </w:tr>
      <w:tr w:rsidR="00A64BC1" w:rsidRPr="00AD3660" w14:paraId="7D26E388" w14:textId="77777777">
        <w:tc>
          <w:tcPr>
            <w:tcW w:w="6000" w:type="dxa"/>
          </w:tcPr>
          <w:p w14:paraId="25E9C594" w14:textId="77777777" w:rsidR="00A64BC1" w:rsidRPr="00AD3660" w:rsidRDefault="00A64BC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Invitation for Tender No:</w:t>
            </w:r>
          </w:p>
        </w:tc>
        <w:tc>
          <w:tcPr>
            <w:tcW w:w="3000" w:type="dxa"/>
          </w:tcPr>
          <w:p w14:paraId="144D8653" w14:textId="77777777" w:rsidR="00A64BC1" w:rsidRPr="00AD3660" w:rsidRDefault="00A64BC1" w:rsidP="004F4275">
            <w:pPr>
              <w:spacing w:before="120" w:after="120"/>
              <w:jc w:val="both"/>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[indicate IFT No]</w:t>
            </w:r>
          </w:p>
        </w:tc>
      </w:tr>
      <w:tr w:rsidR="00A64BC1" w:rsidRPr="00AD3660" w14:paraId="03A9DC15" w14:textId="77777777">
        <w:tc>
          <w:tcPr>
            <w:tcW w:w="6000" w:type="dxa"/>
          </w:tcPr>
          <w:p w14:paraId="57F3E040" w14:textId="77777777" w:rsidR="00A64BC1" w:rsidRPr="00AD3660" w:rsidRDefault="00A64BC1" w:rsidP="004F4275">
            <w:pPr>
              <w:spacing w:before="120" w:after="1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Tender Package No:</w:t>
            </w:r>
          </w:p>
        </w:tc>
        <w:tc>
          <w:tcPr>
            <w:tcW w:w="3000" w:type="dxa"/>
          </w:tcPr>
          <w:p w14:paraId="41EEDD3A" w14:textId="77777777" w:rsidR="00A64BC1" w:rsidRPr="00AD3660" w:rsidRDefault="00A64BC1" w:rsidP="004F4275">
            <w:pPr>
              <w:spacing w:before="120" w:after="120"/>
              <w:jc w:val="both"/>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[indicate Package No]</w:t>
            </w:r>
          </w:p>
        </w:tc>
      </w:tr>
    </w:tbl>
    <w:p w14:paraId="266CB539" w14:textId="77777777" w:rsidR="00A64BC1" w:rsidRPr="00AD3660" w:rsidRDefault="00A64BC1" w:rsidP="00A64BC1">
      <w:pPr>
        <w:jc w:val="both"/>
        <w:rPr>
          <w:rFonts w:ascii="Arial" w:hAnsi="Arial" w:cs="Arial"/>
          <w:color w:val="000000" w:themeColor="text1"/>
          <w:sz w:val="21"/>
          <w:lang w:val="en-GB"/>
        </w:rPr>
      </w:pPr>
    </w:p>
    <w:p w14:paraId="337109E6" w14:textId="77777777" w:rsidR="00A64BC1" w:rsidRPr="00AD3660" w:rsidRDefault="00A64BC1" w:rsidP="00A64BC1">
      <w:pPr>
        <w:jc w:val="both"/>
        <w:rPr>
          <w:rFonts w:ascii="Arial" w:hAnsi="Arial" w:cs="Arial"/>
          <w:color w:val="000000" w:themeColor="text1"/>
          <w:sz w:val="21"/>
          <w:lang w:val="en-GB"/>
        </w:rPr>
      </w:pPr>
      <w:r w:rsidRPr="00AD3660">
        <w:rPr>
          <w:rFonts w:ascii="Arial" w:hAnsi="Arial" w:cs="Arial"/>
          <w:color w:val="000000" w:themeColor="text1"/>
          <w:sz w:val="21"/>
          <w:lang w:val="en-GB"/>
        </w:rPr>
        <w:tab/>
        <w:t>We, the undersigned, offer to execute in conformity with the Conditions of Contract and associated Contract documents, the following non-Consultant Services, viz:</w:t>
      </w:r>
    </w:p>
    <w:tbl>
      <w:tblPr>
        <w:tblW w:w="0" w:type="auto"/>
        <w:tblInd w:w="108" w:type="dxa"/>
        <w:tblLook w:val="0000" w:firstRow="0" w:lastRow="0" w:firstColumn="0" w:lastColumn="0" w:noHBand="0" w:noVBand="0"/>
      </w:tblPr>
      <w:tblGrid>
        <w:gridCol w:w="8921"/>
      </w:tblGrid>
      <w:tr w:rsidR="00A64BC1" w:rsidRPr="00AD3660" w14:paraId="7E1CBC83" w14:textId="77777777">
        <w:tc>
          <w:tcPr>
            <w:tcW w:w="9020" w:type="dxa"/>
          </w:tcPr>
          <w:p w14:paraId="12958D41" w14:textId="77777777" w:rsidR="00A64BC1" w:rsidRPr="00AD3660" w:rsidRDefault="00A64BC1" w:rsidP="004F4275">
            <w:pPr>
              <w:jc w:val="both"/>
              <w:rPr>
                <w:rFonts w:ascii="Arial" w:hAnsi="Arial" w:cs="Arial"/>
                <w:color w:val="000000" w:themeColor="text1"/>
                <w:sz w:val="21"/>
                <w:lang w:val="en-GB"/>
              </w:rPr>
            </w:pPr>
          </w:p>
          <w:p w14:paraId="0E58C225" w14:textId="77777777" w:rsidR="00A64BC1" w:rsidRPr="00AD3660" w:rsidRDefault="00A64BC1" w:rsidP="004F4275">
            <w:pPr>
              <w:jc w:val="both"/>
              <w:rPr>
                <w:rFonts w:ascii="Arial" w:hAnsi="Arial" w:cs="Arial"/>
                <w:color w:val="000000" w:themeColor="text1"/>
                <w:sz w:val="21"/>
                <w:lang w:val="en-GB"/>
              </w:rPr>
            </w:pPr>
          </w:p>
        </w:tc>
      </w:tr>
    </w:tbl>
    <w:p w14:paraId="2F78DAD6" w14:textId="77777777" w:rsidR="00A64BC1" w:rsidRPr="00AD3660" w:rsidRDefault="00A64BC1" w:rsidP="00A64BC1">
      <w:pPr>
        <w:jc w:val="both"/>
        <w:rPr>
          <w:rFonts w:ascii="Arial" w:hAnsi="Arial" w:cs="Arial"/>
          <w:color w:val="000000" w:themeColor="text1"/>
          <w:sz w:val="21"/>
          <w:lang w:val="en-GB"/>
        </w:rPr>
      </w:pPr>
    </w:p>
    <w:p w14:paraId="4A701749" w14:textId="77777777" w:rsidR="00A64BC1" w:rsidRPr="00AD366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both"/>
        <w:rPr>
          <w:rFonts w:ascii="Arial" w:hAnsi="Arial" w:cs="Arial"/>
          <w:color w:val="000000" w:themeColor="text1"/>
          <w:sz w:val="21"/>
          <w:lang w:val="en-GB"/>
        </w:rPr>
      </w:pPr>
      <w:r w:rsidRPr="00AD3660">
        <w:rPr>
          <w:rFonts w:ascii="Arial" w:hAnsi="Arial" w:cs="Arial"/>
          <w:color w:val="000000" w:themeColor="text1"/>
          <w:sz w:val="21"/>
          <w:lang w:val="en-GB"/>
        </w:rPr>
        <w:t>In accordance with ITT Clauses 2</w:t>
      </w:r>
      <w:r w:rsidR="00583247" w:rsidRPr="00AD3660">
        <w:rPr>
          <w:rFonts w:ascii="Arial" w:hAnsi="Arial" w:cs="Arial"/>
          <w:color w:val="000000" w:themeColor="text1"/>
          <w:sz w:val="21"/>
          <w:lang w:val="en-GB"/>
        </w:rPr>
        <w:t>2</w:t>
      </w:r>
      <w:r w:rsidRPr="00AD3660">
        <w:rPr>
          <w:rFonts w:ascii="Arial" w:hAnsi="Arial" w:cs="Arial"/>
          <w:color w:val="000000" w:themeColor="text1"/>
          <w:sz w:val="21"/>
          <w:lang w:val="en-GB"/>
        </w:rPr>
        <w:t xml:space="preserve"> and 2</w:t>
      </w:r>
      <w:r w:rsidR="004C6192" w:rsidRPr="00AD3660">
        <w:rPr>
          <w:rFonts w:ascii="Arial" w:hAnsi="Arial" w:cs="Arial"/>
          <w:color w:val="000000" w:themeColor="text1"/>
          <w:sz w:val="21"/>
          <w:lang w:val="en-GB"/>
        </w:rPr>
        <w:t>3</w:t>
      </w:r>
      <w:r w:rsidRPr="00AD3660">
        <w:rPr>
          <w:rFonts w:ascii="Arial" w:hAnsi="Arial" w:cs="Arial"/>
          <w:color w:val="000000" w:themeColor="text1"/>
          <w:sz w:val="21"/>
          <w:lang w:val="en-GB"/>
        </w:rPr>
        <w:t>, the following prices apply to our Tender:</w:t>
      </w:r>
    </w:p>
    <w:p w14:paraId="493A39AA" w14:textId="77777777" w:rsidR="00A64BC1" w:rsidRPr="00AD366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themeColor="text1"/>
          <w:sz w:val="21"/>
          <w:lang w:val="en-GB"/>
        </w:rPr>
      </w:pPr>
    </w:p>
    <w:tbl>
      <w:tblPr>
        <w:tblW w:w="0" w:type="auto"/>
        <w:tblInd w:w="878" w:type="dxa"/>
        <w:tblLook w:val="0000" w:firstRow="0" w:lastRow="0" w:firstColumn="0" w:lastColumn="0" w:noHBand="0" w:noVBand="0"/>
      </w:tblPr>
      <w:tblGrid>
        <w:gridCol w:w="3740"/>
        <w:gridCol w:w="3740"/>
      </w:tblGrid>
      <w:tr w:rsidR="00A64BC1" w:rsidRPr="00AD3660" w14:paraId="4068EED2" w14:textId="77777777">
        <w:trPr>
          <w:trHeight w:val="248"/>
        </w:trPr>
        <w:tc>
          <w:tcPr>
            <w:tcW w:w="3740" w:type="dxa"/>
          </w:tcPr>
          <w:p w14:paraId="59C3090C" w14:textId="77777777" w:rsidR="00A64BC1" w:rsidRPr="00AD366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rFonts w:ascii="Arial" w:hAnsi="Arial" w:cs="Arial"/>
                <w:color w:val="000000" w:themeColor="text1"/>
                <w:sz w:val="21"/>
                <w:lang w:val="en-GB"/>
              </w:rPr>
            </w:pPr>
            <w:r w:rsidRPr="00AD3660">
              <w:rPr>
                <w:rFonts w:ascii="Arial" w:hAnsi="Arial" w:cs="Arial"/>
                <w:color w:val="000000" w:themeColor="text1"/>
                <w:sz w:val="21"/>
                <w:lang w:val="en-GB"/>
              </w:rPr>
              <w:t>The Tender Price is:</w:t>
            </w:r>
          </w:p>
          <w:p w14:paraId="2A3EE67B" w14:textId="77777777" w:rsidR="00A64BC1" w:rsidRPr="00AD366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rFonts w:ascii="Arial" w:hAnsi="Arial" w:cs="Arial"/>
                <w:color w:val="000000" w:themeColor="text1"/>
                <w:sz w:val="21"/>
                <w:lang w:val="en-GB"/>
              </w:rPr>
            </w:pPr>
            <w:r w:rsidRPr="00AD3660">
              <w:rPr>
                <w:rFonts w:ascii="Arial" w:hAnsi="Arial" w:cs="Arial"/>
                <w:color w:val="000000" w:themeColor="text1"/>
                <w:sz w:val="21"/>
                <w:lang w:val="en-GB"/>
              </w:rPr>
              <w:t>(ITT Sub</w:t>
            </w:r>
            <w:r w:rsidR="00137B72" w:rsidRPr="00AD3660">
              <w:rPr>
                <w:rFonts w:ascii="Arial" w:hAnsi="Arial" w:cs="Arial"/>
                <w:color w:val="000000" w:themeColor="text1"/>
                <w:sz w:val="21"/>
                <w:lang w:val="en-GB"/>
              </w:rPr>
              <w:t xml:space="preserve"> </w:t>
            </w:r>
            <w:r w:rsidRPr="00AD3660">
              <w:rPr>
                <w:rFonts w:ascii="Arial" w:hAnsi="Arial" w:cs="Arial"/>
                <w:color w:val="000000" w:themeColor="text1"/>
                <w:sz w:val="21"/>
                <w:lang w:val="en-GB"/>
              </w:rPr>
              <w:t>Clause</w:t>
            </w:r>
            <w:r w:rsidR="00137B72" w:rsidRPr="00AD3660">
              <w:rPr>
                <w:rFonts w:ascii="Arial" w:hAnsi="Arial" w:cs="Arial"/>
                <w:color w:val="000000" w:themeColor="text1"/>
                <w:sz w:val="21"/>
                <w:lang w:val="en-GB"/>
              </w:rPr>
              <w:t xml:space="preserve"> </w:t>
            </w:r>
            <w:r w:rsidRPr="00AD3660">
              <w:rPr>
                <w:rFonts w:ascii="Arial" w:hAnsi="Arial" w:cs="Arial"/>
                <w:color w:val="000000" w:themeColor="text1"/>
                <w:sz w:val="21"/>
                <w:lang w:val="en-GB"/>
              </w:rPr>
              <w:t>2</w:t>
            </w:r>
            <w:r w:rsidR="00137B72" w:rsidRPr="00AD3660">
              <w:rPr>
                <w:rFonts w:ascii="Arial" w:hAnsi="Arial" w:cs="Arial"/>
                <w:color w:val="000000" w:themeColor="text1"/>
                <w:sz w:val="21"/>
                <w:lang w:val="en-GB"/>
              </w:rPr>
              <w:t>2</w:t>
            </w:r>
            <w:r w:rsidR="00491F25" w:rsidRPr="00AD3660">
              <w:rPr>
                <w:rFonts w:ascii="Arial" w:hAnsi="Arial" w:cs="Arial"/>
                <w:color w:val="000000" w:themeColor="text1"/>
                <w:sz w:val="21"/>
                <w:lang w:val="en-GB"/>
              </w:rPr>
              <w:t>.2</w:t>
            </w:r>
            <w:r w:rsidRPr="00AD3660">
              <w:rPr>
                <w:rFonts w:ascii="Arial" w:hAnsi="Arial" w:cs="Arial"/>
                <w:color w:val="000000" w:themeColor="text1"/>
                <w:sz w:val="21"/>
                <w:lang w:val="en-GB"/>
              </w:rPr>
              <w:t>)</w:t>
            </w:r>
          </w:p>
        </w:tc>
        <w:tc>
          <w:tcPr>
            <w:tcW w:w="3740" w:type="dxa"/>
          </w:tcPr>
          <w:p w14:paraId="4A1CBD59" w14:textId="77777777" w:rsidR="00A64BC1" w:rsidRPr="00AD366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rFonts w:ascii="Arial" w:hAnsi="Arial" w:cs="Arial"/>
                <w:i/>
                <w:iCs/>
                <w:color w:val="000000" w:themeColor="text1"/>
                <w:sz w:val="21"/>
                <w:lang w:val="en-GB"/>
              </w:rPr>
            </w:pPr>
            <w:r w:rsidRPr="00AD3660">
              <w:rPr>
                <w:rFonts w:ascii="Arial" w:hAnsi="Arial" w:cs="Arial"/>
                <w:color w:val="000000" w:themeColor="text1"/>
                <w:sz w:val="21"/>
                <w:lang w:val="en-GB"/>
              </w:rPr>
              <w:t>Tk</w:t>
            </w:r>
            <w:r w:rsidR="00137B72" w:rsidRPr="00AD3660">
              <w:rPr>
                <w:rFonts w:ascii="Arial" w:hAnsi="Arial" w:cs="Arial"/>
                <w:color w:val="000000" w:themeColor="text1"/>
                <w:sz w:val="21"/>
                <w:lang w:val="en-GB"/>
              </w:rPr>
              <w:t xml:space="preserve"> </w:t>
            </w:r>
            <w:r w:rsidRPr="00AD3660">
              <w:rPr>
                <w:rFonts w:ascii="Arial" w:hAnsi="Arial" w:cs="Arial"/>
                <w:i/>
                <w:iCs/>
                <w:color w:val="000000" w:themeColor="text1"/>
                <w:sz w:val="21"/>
                <w:lang w:val="en-GB"/>
              </w:rPr>
              <w:t>[in figures]</w:t>
            </w:r>
          </w:p>
          <w:p w14:paraId="4B98CFCE" w14:textId="77777777" w:rsidR="00885C64" w:rsidRPr="00AD3660" w:rsidRDefault="00A64BC1" w:rsidP="00E42C32">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rFonts w:ascii="Arial" w:hAnsi="Arial" w:cs="Arial"/>
                <w:i/>
                <w:iCs/>
                <w:color w:val="000000" w:themeColor="text1"/>
                <w:sz w:val="21"/>
                <w:lang w:val="en-GB"/>
              </w:rPr>
            </w:pPr>
            <w:r w:rsidRPr="00AD3660">
              <w:rPr>
                <w:rFonts w:ascii="Arial" w:hAnsi="Arial" w:cs="Arial"/>
                <w:iCs/>
                <w:color w:val="000000" w:themeColor="text1"/>
                <w:sz w:val="21"/>
                <w:lang w:val="en-GB"/>
              </w:rPr>
              <w:t xml:space="preserve">Taka </w:t>
            </w:r>
            <w:r w:rsidRPr="00AD3660">
              <w:rPr>
                <w:rFonts w:ascii="Arial" w:hAnsi="Arial" w:cs="Arial"/>
                <w:i/>
                <w:iCs/>
                <w:color w:val="000000" w:themeColor="text1"/>
                <w:sz w:val="21"/>
                <w:lang w:val="en-GB"/>
              </w:rPr>
              <w:t>[in words]</w:t>
            </w:r>
          </w:p>
        </w:tc>
      </w:tr>
      <w:tr w:rsidR="00394E56" w:rsidRPr="00AD3660" w14:paraId="2CD4B01D" w14:textId="77777777" w:rsidTr="00B84954">
        <w:trPr>
          <w:trHeight w:val="843"/>
        </w:trPr>
        <w:tc>
          <w:tcPr>
            <w:tcW w:w="7480" w:type="dxa"/>
            <w:gridSpan w:val="2"/>
          </w:tcPr>
          <w:p w14:paraId="149ED817" w14:textId="77777777" w:rsidR="00394E56" w:rsidRPr="00346956" w:rsidRDefault="00346956" w:rsidP="008B669A">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both"/>
              <w:rPr>
                <w:rFonts w:ascii="Arial" w:hAnsi="Arial" w:cs="Arial"/>
                <w:i/>
                <w:iCs/>
                <w:color w:val="000000" w:themeColor="text1"/>
                <w:sz w:val="18"/>
                <w:szCs w:val="18"/>
                <w:lang w:val="en-GB"/>
              </w:rPr>
            </w:pPr>
            <w:r>
              <w:rPr>
                <w:rFonts w:ascii="Arial" w:hAnsi="Arial" w:cs="Arial"/>
                <w:i/>
                <w:iCs/>
                <w:color w:val="000000" w:themeColor="text1"/>
                <w:sz w:val="18"/>
                <w:szCs w:val="18"/>
                <w:lang w:val="en-GB"/>
              </w:rPr>
              <w:t>[</w:t>
            </w:r>
            <w:r w:rsidR="00394E56" w:rsidRPr="00346956">
              <w:rPr>
                <w:rFonts w:ascii="Arial" w:hAnsi="Arial" w:cs="Arial"/>
                <w:i/>
                <w:iCs/>
                <w:color w:val="000000" w:themeColor="text1"/>
                <w:sz w:val="18"/>
                <w:szCs w:val="18"/>
                <w:lang w:val="en-GB"/>
              </w:rPr>
              <w:t>In case of manpower supply, this submission letter shall be submitted without tender price in the technical envelo</w:t>
            </w:r>
            <w:r w:rsidR="00E42C32" w:rsidRPr="00346956">
              <w:rPr>
                <w:rFonts w:ascii="Arial" w:hAnsi="Arial" w:cs="Arial"/>
                <w:i/>
                <w:iCs/>
                <w:color w:val="000000" w:themeColor="text1"/>
                <w:sz w:val="18"/>
                <w:szCs w:val="18"/>
                <w:lang w:val="en-GB"/>
              </w:rPr>
              <w:t>pe</w:t>
            </w:r>
            <w:r>
              <w:rPr>
                <w:rFonts w:ascii="Arial" w:hAnsi="Arial" w:cs="Arial"/>
                <w:i/>
                <w:iCs/>
                <w:color w:val="000000" w:themeColor="text1"/>
                <w:sz w:val="18"/>
                <w:szCs w:val="18"/>
                <w:lang w:val="en-GB"/>
              </w:rPr>
              <w:t xml:space="preserve"> and the same submission letter with tender price</w:t>
            </w:r>
            <w:r w:rsidR="00464EA4">
              <w:rPr>
                <w:rFonts w:ascii="Arial" w:hAnsi="Arial" w:cs="Arial"/>
                <w:i/>
                <w:iCs/>
                <w:color w:val="000000" w:themeColor="text1"/>
                <w:sz w:val="18"/>
                <w:szCs w:val="18"/>
                <w:lang w:val="en-GB"/>
              </w:rPr>
              <w:t xml:space="preserve"> shall be submitted</w:t>
            </w:r>
            <w:r>
              <w:rPr>
                <w:rFonts w:ascii="Arial" w:hAnsi="Arial" w:cs="Arial"/>
                <w:i/>
                <w:iCs/>
                <w:color w:val="000000" w:themeColor="text1"/>
                <w:sz w:val="18"/>
                <w:szCs w:val="18"/>
                <w:lang w:val="en-GB"/>
              </w:rPr>
              <w:t xml:space="preserve"> in the financial envelope</w:t>
            </w:r>
            <w:r w:rsidR="008B669A">
              <w:rPr>
                <w:rFonts w:ascii="Arial" w:hAnsi="Arial" w:cs="Arial"/>
                <w:i/>
                <w:iCs/>
                <w:color w:val="000000" w:themeColor="text1"/>
                <w:sz w:val="18"/>
                <w:szCs w:val="18"/>
                <w:lang w:val="en-GB"/>
              </w:rPr>
              <w:t>.</w:t>
            </w:r>
            <w:r>
              <w:rPr>
                <w:rFonts w:ascii="Arial" w:hAnsi="Arial" w:cs="Arial"/>
                <w:i/>
                <w:iCs/>
                <w:color w:val="000000" w:themeColor="text1"/>
                <w:sz w:val="18"/>
                <w:szCs w:val="18"/>
                <w:lang w:val="en-GB"/>
              </w:rPr>
              <w:t>]</w:t>
            </w:r>
            <w:r w:rsidR="00464EA4">
              <w:rPr>
                <w:rFonts w:ascii="Arial" w:hAnsi="Arial" w:cs="Arial"/>
                <w:i/>
                <w:iCs/>
                <w:color w:val="000000" w:themeColor="text1"/>
                <w:sz w:val="18"/>
                <w:szCs w:val="18"/>
                <w:lang w:val="en-GB"/>
              </w:rPr>
              <w:t xml:space="preserve"> </w:t>
            </w:r>
            <w:r w:rsidR="008B669A" w:rsidRPr="008B669A">
              <w:rPr>
                <w:rFonts w:ascii="Arial" w:hAnsi="Arial" w:cs="Arial"/>
                <w:b/>
                <w:i/>
                <w:iCs/>
                <w:color w:val="000000" w:themeColor="text1"/>
                <w:sz w:val="18"/>
                <w:szCs w:val="18"/>
                <w:lang w:val="en-GB"/>
              </w:rPr>
              <w:t>Note:</w:t>
            </w:r>
            <w:r w:rsidR="008B669A">
              <w:rPr>
                <w:rFonts w:ascii="Arial" w:hAnsi="Arial" w:cs="Arial"/>
                <w:i/>
                <w:iCs/>
                <w:color w:val="000000" w:themeColor="text1"/>
                <w:sz w:val="18"/>
                <w:szCs w:val="18"/>
                <w:lang w:val="en-GB"/>
              </w:rPr>
              <w:t xml:space="preserve"> </w:t>
            </w:r>
            <w:r w:rsidR="00464EA4">
              <w:rPr>
                <w:rFonts w:ascii="Arial" w:hAnsi="Arial" w:cs="Arial"/>
                <w:i/>
                <w:iCs/>
                <w:color w:val="000000" w:themeColor="text1"/>
                <w:sz w:val="18"/>
                <w:szCs w:val="18"/>
                <w:lang w:val="en-GB"/>
              </w:rPr>
              <w:t xml:space="preserve">Other than manpower supply, delete this box during preparation of tender document  </w:t>
            </w:r>
          </w:p>
        </w:tc>
      </w:tr>
    </w:tbl>
    <w:p w14:paraId="7675267E" w14:textId="77777777" w:rsidR="00467827" w:rsidRPr="00AD366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themeColor="text1"/>
          <w:sz w:val="21"/>
          <w:lang w:val="en-GB"/>
        </w:rPr>
      </w:pPr>
      <w:r w:rsidRPr="00AD3660">
        <w:rPr>
          <w:rFonts w:ascii="Arial" w:hAnsi="Arial" w:cs="Arial"/>
          <w:color w:val="000000" w:themeColor="text1"/>
          <w:sz w:val="21"/>
          <w:lang w:val="en-GB"/>
        </w:rPr>
        <w:tab/>
      </w:r>
    </w:p>
    <w:p w14:paraId="0752A770" w14:textId="77777777" w:rsidR="00A64BC1" w:rsidRPr="00AD366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themeColor="text1"/>
          <w:sz w:val="21"/>
          <w:lang w:val="en-GB"/>
        </w:rPr>
      </w:pPr>
      <w:r w:rsidRPr="00AD3660">
        <w:rPr>
          <w:rFonts w:ascii="Arial" w:hAnsi="Arial" w:cs="Arial"/>
          <w:color w:val="000000" w:themeColor="text1"/>
          <w:sz w:val="21"/>
          <w:lang w:val="en-GB"/>
        </w:rPr>
        <w:t>In signing this letter, and in submitting our Tender, we also confirm that:</w:t>
      </w:r>
    </w:p>
    <w:p w14:paraId="08EE2A50" w14:textId="77777777" w:rsidR="00A64BC1" w:rsidRPr="00AD3660" w:rsidRDefault="00A64BC1" w:rsidP="00885C6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00" w:themeColor="text1"/>
          <w:sz w:val="21"/>
          <w:lang w:val="en-GB"/>
        </w:rPr>
      </w:pPr>
    </w:p>
    <w:p w14:paraId="33DA0280" w14:textId="77777777" w:rsidR="00A64BC1" w:rsidRPr="00AD3660" w:rsidRDefault="00A64BC1" w:rsidP="007A7B57">
      <w:pPr>
        <w:numPr>
          <w:ilvl w:val="0"/>
          <w:numId w:val="6"/>
        </w:numPr>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our Tender shall be valid for the period stated in the Tender Data Sheet (ITT Sub</w:t>
      </w:r>
      <w:r w:rsidR="00BD70AB"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Clause</w:t>
      </w:r>
      <w:r w:rsidR="00BD70AB" w:rsidRPr="00AD3660">
        <w:rPr>
          <w:rFonts w:ascii="Arial" w:hAnsi="Arial" w:cs="Arial"/>
          <w:color w:val="000000" w:themeColor="text1"/>
          <w:sz w:val="21"/>
          <w:szCs w:val="21"/>
          <w:lang w:val="en-GB"/>
        </w:rPr>
        <w:t xml:space="preserve"> </w:t>
      </w:r>
      <w:r w:rsidR="00491F25" w:rsidRPr="00AD3660">
        <w:rPr>
          <w:rFonts w:ascii="Arial" w:hAnsi="Arial" w:cs="Arial"/>
          <w:color w:val="000000" w:themeColor="text1"/>
          <w:sz w:val="21"/>
          <w:szCs w:val="21"/>
          <w:lang w:val="en-GB"/>
        </w:rPr>
        <w:t>2</w:t>
      </w:r>
      <w:r w:rsidR="00BD70AB" w:rsidRPr="00AD3660">
        <w:rPr>
          <w:rFonts w:ascii="Arial" w:hAnsi="Arial" w:cs="Arial"/>
          <w:color w:val="000000" w:themeColor="text1"/>
          <w:sz w:val="21"/>
          <w:szCs w:val="21"/>
          <w:lang w:val="en-GB"/>
        </w:rPr>
        <w:t>5</w:t>
      </w:r>
      <w:r w:rsidR="00491F25" w:rsidRPr="00AD3660">
        <w:rPr>
          <w:rFonts w:ascii="Arial" w:hAnsi="Arial" w:cs="Arial"/>
          <w:color w:val="000000" w:themeColor="text1"/>
          <w:sz w:val="21"/>
          <w:szCs w:val="21"/>
          <w:lang w:val="en-GB"/>
        </w:rPr>
        <w:t>.1</w:t>
      </w:r>
      <w:r w:rsidRPr="00AD3660">
        <w:rPr>
          <w:rFonts w:ascii="Arial" w:hAnsi="Arial" w:cs="Arial"/>
          <w:color w:val="000000" w:themeColor="text1"/>
          <w:sz w:val="21"/>
          <w:szCs w:val="21"/>
          <w:lang w:val="en-GB"/>
        </w:rPr>
        <w:t>) and it shall remain binding upon us and may be accepted at any time before the expiration of that period;</w:t>
      </w:r>
    </w:p>
    <w:p w14:paraId="4D9EAE42" w14:textId="77777777" w:rsidR="00A64BC1" w:rsidRPr="00AD3660" w:rsidRDefault="00A64BC1" w:rsidP="007A7B57">
      <w:pPr>
        <w:numPr>
          <w:ilvl w:val="0"/>
          <w:numId w:val="6"/>
        </w:numPr>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 Tender Security is attached in the form of a </w:t>
      </w:r>
      <w:r w:rsidRPr="00AD3660">
        <w:rPr>
          <w:rFonts w:ascii="Arial" w:hAnsi="Arial" w:cs="Arial"/>
          <w:i/>
          <w:iCs/>
          <w:color w:val="000000" w:themeColor="text1"/>
          <w:sz w:val="21"/>
          <w:szCs w:val="21"/>
          <w:lang w:val="en-GB"/>
        </w:rPr>
        <w:t>[pay order</w:t>
      </w:r>
      <w:r w:rsidR="001732CD" w:rsidRPr="00AD3660">
        <w:rPr>
          <w:rFonts w:ascii="Arial" w:hAnsi="Arial" w:cs="Arial"/>
          <w:i/>
          <w:iCs/>
          <w:color w:val="000000" w:themeColor="text1"/>
          <w:sz w:val="21"/>
          <w:szCs w:val="21"/>
          <w:lang w:val="en-GB"/>
        </w:rPr>
        <w:t>/</w:t>
      </w:r>
      <w:r w:rsidRPr="00AD3660">
        <w:rPr>
          <w:rFonts w:ascii="Arial" w:hAnsi="Arial" w:cs="Arial"/>
          <w:i/>
          <w:iCs/>
          <w:color w:val="000000" w:themeColor="text1"/>
          <w:sz w:val="21"/>
          <w:szCs w:val="21"/>
          <w:lang w:val="en-GB"/>
        </w:rPr>
        <w:t>bank draft</w:t>
      </w:r>
      <w:r w:rsidR="001732CD" w:rsidRPr="00AD3660">
        <w:rPr>
          <w:rFonts w:ascii="Arial" w:hAnsi="Arial" w:cs="Arial"/>
          <w:i/>
          <w:iCs/>
          <w:color w:val="000000" w:themeColor="text1"/>
          <w:sz w:val="21"/>
          <w:szCs w:val="21"/>
          <w:lang w:val="en-GB"/>
        </w:rPr>
        <w:t>/</w:t>
      </w:r>
      <w:r w:rsidRPr="00AD3660">
        <w:rPr>
          <w:rFonts w:ascii="Arial" w:hAnsi="Arial" w:cs="Arial"/>
          <w:i/>
          <w:iCs/>
          <w:color w:val="000000" w:themeColor="text1"/>
          <w:sz w:val="21"/>
          <w:szCs w:val="21"/>
          <w:lang w:val="en-GB"/>
        </w:rPr>
        <w:t>bank guarantee]</w:t>
      </w:r>
      <w:r w:rsidRPr="00AD3660">
        <w:rPr>
          <w:rFonts w:ascii="Arial" w:hAnsi="Arial" w:cs="Arial"/>
          <w:color w:val="000000" w:themeColor="text1"/>
          <w:sz w:val="21"/>
          <w:szCs w:val="21"/>
          <w:lang w:val="en-GB"/>
        </w:rPr>
        <w:t xml:space="preserve"> in the amount stated in the Tender Data Sheet (ITT Sub</w:t>
      </w:r>
      <w:r w:rsidR="00BD70AB"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Clause</w:t>
      </w:r>
      <w:r w:rsidR="00E61C51" w:rsidRPr="00AD3660">
        <w:rPr>
          <w:rFonts w:ascii="Arial" w:hAnsi="Arial" w:cs="Arial"/>
          <w:color w:val="000000" w:themeColor="text1"/>
          <w:sz w:val="21"/>
          <w:szCs w:val="21"/>
          <w:lang w:val="en-GB"/>
        </w:rPr>
        <w:t xml:space="preserve"> 2</w:t>
      </w:r>
      <w:r w:rsidR="00BD70AB" w:rsidRPr="00AD3660">
        <w:rPr>
          <w:rFonts w:ascii="Arial" w:hAnsi="Arial" w:cs="Arial"/>
          <w:color w:val="000000" w:themeColor="text1"/>
          <w:sz w:val="21"/>
          <w:szCs w:val="21"/>
          <w:lang w:val="en-GB"/>
        </w:rPr>
        <w:t>6</w:t>
      </w:r>
      <w:r w:rsidR="00491F25" w:rsidRPr="00AD3660">
        <w:rPr>
          <w:rFonts w:ascii="Arial" w:hAnsi="Arial" w:cs="Arial"/>
          <w:color w:val="000000" w:themeColor="text1"/>
          <w:sz w:val="21"/>
          <w:szCs w:val="21"/>
          <w:lang w:val="en-GB"/>
        </w:rPr>
        <w:t>.1</w:t>
      </w:r>
      <w:r w:rsidRPr="00AD3660">
        <w:rPr>
          <w:rFonts w:ascii="Arial" w:hAnsi="Arial" w:cs="Arial"/>
          <w:color w:val="000000" w:themeColor="text1"/>
          <w:sz w:val="21"/>
          <w:szCs w:val="21"/>
          <w:lang w:val="en-GB"/>
        </w:rPr>
        <w:t xml:space="preserve">) and valid for a period of twenty eight (28) days beyond the Tender validity date; </w:t>
      </w:r>
    </w:p>
    <w:p w14:paraId="5B8FF7EF" w14:textId="77777777" w:rsidR="00A64BC1" w:rsidRPr="00AD3660" w:rsidRDefault="00A64BC1" w:rsidP="007A7B57">
      <w:pPr>
        <w:numPr>
          <w:ilvl w:val="0"/>
          <w:numId w:val="6"/>
        </w:numPr>
        <w:spacing w:before="60" w:after="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if our Tender is a</w:t>
      </w:r>
      <w:r w:rsidR="005B0022" w:rsidRPr="00AD3660">
        <w:rPr>
          <w:rFonts w:ascii="Arial" w:hAnsi="Arial" w:cs="Arial"/>
          <w:color w:val="000000" w:themeColor="text1"/>
          <w:sz w:val="21"/>
          <w:szCs w:val="21"/>
          <w:lang w:val="en-GB"/>
        </w:rPr>
        <w:t>ccepted, we commit to furnish</w:t>
      </w:r>
      <w:r w:rsidRPr="00AD3660">
        <w:rPr>
          <w:rFonts w:ascii="Arial" w:hAnsi="Arial" w:cs="Arial"/>
          <w:color w:val="000000" w:themeColor="text1"/>
          <w:sz w:val="21"/>
          <w:szCs w:val="21"/>
          <w:lang w:val="en-GB"/>
        </w:rPr>
        <w:t xml:space="preserve"> a Performance Security within the time stated under ITT Sub Clause </w:t>
      </w:r>
      <w:r w:rsidR="00491F25" w:rsidRPr="00AD3660">
        <w:rPr>
          <w:rFonts w:ascii="Arial" w:hAnsi="Arial" w:cs="Arial"/>
          <w:color w:val="000000" w:themeColor="text1"/>
          <w:sz w:val="21"/>
          <w:szCs w:val="21"/>
          <w:lang w:val="en-GB"/>
        </w:rPr>
        <w:t>5</w:t>
      </w:r>
      <w:r w:rsidR="007A7B57" w:rsidRPr="00AD3660">
        <w:rPr>
          <w:rFonts w:ascii="Arial" w:hAnsi="Arial" w:cs="Arial"/>
          <w:color w:val="000000" w:themeColor="text1"/>
          <w:sz w:val="21"/>
          <w:szCs w:val="21"/>
          <w:lang w:val="en-GB"/>
        </w:rPr>
        <w:t>2</w:t>
      </w:r>
      <w:r w:rsidRPr="00AD3660">
        <w:rPr>
          <w:rFonts w:ascii="Arial" w:hAnsi="Arial" w:cs="Arial"/>
          <w:color w:val="000000" w:themeColor="text1"/>
          <w:sz w:val="21"/>
          <w:szCs w:val="21"/>
          <w:lang w:val="en-GB"/>
        </w:rPr>
        <w:t>.2 in the amount stated in the Tender Data Sheet (ITT SubClauses</w:t>
      </w:r>
      <w:r w:rsidR="00491F25" w:rsidRPr="00AD3660">
        <w:rPr>
          <w:rFonts w:ascii="Arial" w:hAnsi="Arial" w:cs="Arial"/>
          <w:color w:val="000000" w:themeColor="text1"/>
          <w:sz w:val="21"/>
          <w:szCs w:val="21"/>
          <w:lang w:val="en-GB"/>
        </w:rPr>
        <w:t>5</w:t>
      </w:r>
      <w:r w:rsidR="007A7B57" w:rsidRPr="00AD3660">
        <w:rPr>
          <w:rFonts w:ascii="Arial" w:hAnsi="Arial" w:cs="Arial"/>
          <w:color w:val="000000" w:themeColor="text1"/>
          <w:sz w:val="21"/>
          <w:szCs w:val="21"/>
          <w:lang w:val="en-GB"/>
        </w:rPr>
        <w:t>1</w:t>
      </w:r>
      <w:r w:rsidR="00491F25" w:rsidRPr="00AD3660">
        <w:rPr>
          <w:rFonts w:ascii="Arial" w:hAnsi="Arial" w:cs="Arial"/>
          <w:color w:val="000000" w:themeColor="text1"/>
          <w:sz w:val="21"/>
          <w:szCs w:val="21"/>
          <w:lang w:val="en-GB"/>
        </w:rPr>
        <w:t>.1</w:t>
      </w:r>
      <w:r w:rsidRPr="00AD3660">
        <w:rPr>
          <w:rFonts w:ascii="Arial" w:hAnsi="Arial" w:cs="Arial"/>
          <w:color w:val="000000" w:themeColor="text1"/>
          <w:sz w:val="21"/>
          <w:szCs w:val="21"/>
          <w:lang w:val="en-GB"/>
        </w:rPr>
        <w:t xml:space="preserve"> and </w:t>
      </w:r>
      <w:r w:rsidR="00491F25" w:rsidRPr="00AD3660">
        <w:rPr>
          <w:rFonts w:ascii="Arial" w:hAnsi="Arial" w:cs="Arial"/>
          <w:color w:val="000000" w:themeColor="text1"/>
          <w:sz w:val="21"/>
          <w:szCs w:val="21"/>
          <w:lang w:val="en-GB"/>
        </w:rPr>
        <w:t>5</w:t>
      </w:r>
      <w:r w:rsidR="007A7B57" w:rsidRPr="00AD3660">
        <w:rPr>
          <w:rFonts w:ascii="Arial" w:hAnsi="Arial" w:cs="Arial"/>
          <w:color w:val="000000" w:themeColor="text1"/>
          <w:sz w:val="21"/>
          <w:szCs w:val="21"/>
          <w:lang w:val="en-GB"/>
        </w:rPr>
        <w:t>1</w:t>
      </w:r>
      <w:r w:rsidR="00491F25" w:rsidRPr="00AD3660">
        <w:rPr>
          <w:rFonts w:ascii="Arial" w:hAnsi="Arial" w:cs="Arial"/>
          <w:color w:val="000000" w:themeColor="text1"/>
          <w:sz w:val="21"/>
          <w:szCs w:val="21"/>
          <w:lang w:val="en-GB"/>
        </w:rPr>
        <w:t>.2</w:t>
      </w:r>
      <w:r w:rsidRPr="00AD3660">
        <w:rPr>
          <w:rFonts w:ascii="Arial" w:hAnsi="Arial" w:cs="Arial"/>
          <w:color w:val="000000" w:themeColor="text1"/>
          <w:sz w:val="21"/>
          <w:szCs w:val="21"/>
          <w:lang w:val="en-GB"/>
        </w:rPr>
        <w:t>) and in the form specified (ITT Sub</w:t>
      </w:r>
      <w:r w:rsidR="007A7B57"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Clause</w:t>
      </w:r>
      <w:r w:rsidR="007A7B57" w:rsidRPr="00AD3660">
        <w:rPr>
          <w:rFonts w:ascii="Arial" w:hAnsi="Arial" w:cs="Arial"/>
          <w:color w:val="000000" w:themeColor="text1"/>
          <w:sz w:val="21"/>
          <w:szCs w:val="21"/>
          <w:lang w:val="en-GB"/>
        </w:rPr>
        <w:t xml:space="preserve"> </w:t>
      </w:r>
      <w:r w:rsidR="00491F25" w:rsidRPr="00AD3660">
        <w:rPr>
          <w:rFonts w:ascii="Arial" w:hAnsi="Arial" w:cs="Arial"/>
          <w:color w:val="000000" w:themeColor="text1"/>
          <w:sz w:val="21"/>
          <w:szCs w:val="21"/>
          <w:lang w:val="en-GB"/>
        </w:rPr>
        <w:t>5</w:t>
      </w:r>
      <w:r w:rsidR="007A7B57" w:rsidRPr="00AD3660">
        <w:rPr>
          <w:rFonts w:ascii="Arial" w:hAnsi="Arial" w:cs="Arial"/>
          <w:color w:val="000000" w:themeColor="text1"/>
          <w:sz w:val="21"/>
          <w:szCs w:val="21"/>
          <w:lang w:val="en-GB"/>
        </w:rPr>
        <w:t>2</w:t>
      </w:r>
      <w:r w:rsidR="00491F25" w:rsidRPr="00AD3660">
        <w:rPr>
          <w:rFonts w:ascii="Arial" w:hAnsi="Arial" w:cs="Arial"/>
          <w:color w:val="000000" w:themeColor="text1"/>
          <w:sz w:val="21"/>
          <w:szCs w:val="21"/>
          <w:lang w:val="en-GB"/>
        </w:rPr>
        <w:t>.1</w:t>
      </w:r>
      <w:r w:rsidRPr="00AD3660">
        <w:rPr>
          <w:rFonts w:ascii="Arial" w:hAnsi="Arial" w:cs="Arial"/>
          <w:color w:val="000000" w:themeColor="text1"/>
          <w:sz w:val="21"/>
          <w:szCs w:val="21"/>
          <w:lang w:val="en-GB"/>
        </w:rPr>
        <w:t>)valid for a period of twenty eight (28) days beyond the date of issue of the  Completion Certificate  of the non-Consultant Service;</w:t>
      </w:r>
    </w:p>
    <w:p w14:paraId="3D27837C" w14:textId="77777777" w:rsidR="00A64BC1" w:rsidRPr="00AD3660" w:rsidRDefault="00A64BC1" w:rsidP="00925425">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have examined and have no reservations to the Tender Document, issued by you on </w:t>
      </w:r>
      <w:r w:rsidRPr="00AD3660">
        <w:rPr>
          <w:rFonts w:ascii="Arial" w:hAnsi="Arial" w:cs="Arial"/>
          <w:i/>
          <w:iCs/>
          <w:color w:val="000000" w:themeColor="text1"/>
          <w:sz w:val="21"/>
          <w:szCs w:val="21"/>
          <w:lang w:val="en-GB"/>
        </w:rPr>
        <w:t xml:space="preserve">[insert date]; </w:t>
      </w:r>
      <w:r w:rsidRPr="00AD3660">
        <w:rPr>
          <w:rFonts w:ascii="Arial" w:hAnsi="Arial" w:cs="Arial"/>
          <w:color w:val="000000" w:themeColor="text1"/>
          <w:sz w:val="21"/>
          <w:szCs w:val="21"/>
          <w:u w:val="single"/>
          <w:lang w:val="en-GB"/>
        </w:rPr>
        <w:t xml:space="preserve">including Addendum to Tender Document </w:t>
      </w:r>
      <w:r w:rsidR="001732CD" w:rsidRPr="00AD3660">
        <w:rPr>
          <w:rFonts w:ascii="Arial" w:hAnsi="Arial" w:cs="Arial"/>
          <w:color w:val="000000" w:themeColor="text1"/>
          <w:sz w:val="21"/>
          <w:szCs w:val="21"/>
          <w:u w:val="single"/>
          <w:lang w:val="en-GB"/>
        </w:rPr>
        <w:t>No</w:t>
      </w:r>
      <w:r w:rsidRPr="00AD3660">
        <w:rPr>
          <w:rFonts w:ascii="Arial" w:hAnsi="Arial" w:cs="Arial"/>
          <w:color w:val="000000" w:themeColor="text1"/>
          <w:sz w:val="21"/>
          <w:szCs w:val="21"/>
          <w:u w:val="single"/>
          <w:lang w:val="en-GB"/>
        </w:rPr>
        <w:t xml:space="preserve"> [</w:t>
      </w:r>
      <w:r w:rsidR="00491F25" w:rsidRPr="00AD3660">
        <w:rPr>
          <w:rFonts w:ascii="Arial" w:hAnsi="Arial" w:cs="Arial"/>
          <w:color w:val="000000" w:themeColor="text1"/>
          <w:sz w:val="21"/>
          <w:szCs w:val="21"/>
          <w:u w:val="single"/>
          <w:lang w:val="en-GB"/>
        </w:rPr>
        <w:t>insert</w:t>
      </w:r>
      <w:r w:rsidRPr="00AD3660">
        <w:rPr>
          <w:rFonts w:ascii="Arial" w:hAnsi="Arial" w:cs="Arial"/>
          <w:i/>
          <w:iCs/>
          <w:color w:val="000000" w:themeColor="text1"/>
          <w:sz w:val="21"/>
          <w:szCs w:val="21"/>
          <w:u w:val="single"/>
          <w:lang w:val="en-GB"/>
        </w:rPr>
        <w:t xml:space="preserve"> numbers</w:t>
      </w:r>
      <w:r w:rsidRPr="00AD3660">
        <w:rPr>
          <w:rFonts w:ascii="Arial" w:hAnsi="Arial" w:cs="Arial"/>
          <w:color w:val="000000" w:themeColor="text1"/>
          <w:sz w:val="21"/>
          <w:szCs w:val="21"/>
          <w:u w:val="single"/>
          <w:lang w:val="en-GB"/>
        </w:rPr>
        <w:t xml:space="preserve">] , issued in accordance with the Instructions to Tenderers (ITT Clause </w:t>
      </w:r>
      <w:r w:rsidR="007A7B57" w:rsidRPr="00AD3660">
        <w:rPr>
          <w:rFonts w:ascii="Arial" w:hAnsi="Arial" w:cs="Arial"/>
          <w:color w:val="000000" w:themeColor="text1"/>
          <w:sz w:val="21"/>
          <w:szCs w:val="21"/>
          <w:u w:val="single"/>
          <w:lang w:val="en-GB"/>
        </w:rPr>
        <w:t>9</w:t>
      </w:r>
      <w:r w:rsidRPr="00AD3660">
        <w:rPr>
          <w:rFonts w:ascii="Arial" w:hAnsi="Arial" w:cs="Arial"/>
          <w:color w:val="000000" w:themeColor="text1"/>
          <w:sz w:val="21"/>
          <w:szCs w:val="21"/>
          <w:u w:val="single"/>
          <w:lang w:val="en-GB"/>
        </w:rPr>
        <w:t xml:space="preserve">). </w:t>
      </w:r>
      <w:r w:rsidRPr="00AD3660">
        <w:rPr>
          <w:rFonts w:ascii="Arial" w:hAnsi="Arial" w:cs="Arial"/>
          <w:i/>
          <w:iCs/>
          <w:color w:val="000000" w:themeColor="text1"/>
          <w:sz w:val="21"/>
          <w:szCs w:val="21"/>
          <w:u w:val="single"/>
          <w:lang w:val="en-GB"/>
        </w:rPr>
        <w:t>[insert the number and issuing date of each addendum</w:t>
      </w:r>
      <w:r w:rsidRPr="00AD3660">
        <w:rPr>
          <w:rFonts w:ascii="Arial" w:hAnsi="Arial" w:cs="Arial"/>
          <w:i/>
          <w:iCs/>
          <w:color w:val="000000" w:themeColor="text1"/>
          <w:sz w:val="21"/>
          <w:szCs w:val="21"/>
          <w:lang w:val="en-GB"/>
        </w:rPr>
        <w:t>; or delete th</w:t>
      </w:r>
      <w:r w:rsidR="005B0022" w:rsidRPr="00AD3660">
        <w:rPr>
          <w:rFonts w:ascii="Arial" w:hAnsi="Arial" w:cs="Arial"/>
          <w:i/>
          <w:iCs/>
          <w:color w:val="000000" w:themeColor="text1"/>
          <w:sz w:val="21"/>
          <w:szCs w:val="21"/>
          <w:lang w:val="en-GB"/>
        </w:rPr>
        <w:t>e underlined</w:t>
      </w:r>
      <w:r w:rsidRPr="00AD3660">
        <w:rPr>
          <w:rFonts w:ascii="Arial" w:hAnsi="Arial" w:cs="Arial"/>
          <w:i/>
          <w:iCs/>
          <w:color w:val="000000" w:themeColor="text1"/>
          <w:sz w:val="21"/>
          <w:szCs w:val="21"/>
          <w:lang w:val="en-GB"/>
        </w:rPr>
        <w:t xml:space="preserve"> sentence if no Addendum has been issued];</w:t>
      </w:r>
    </w:p>
    <w:p w14:paraId="2FEC08F6" w14:textId="77777777" w:rsidR="00714320" w:rsidRPr="00AD3660" w:rsidRDefault="00714320" w:rsidP="00714320">
      <w:pPr>
        <w:ind w:left="720"/>
        <w:jc w:val="both"/>
        <w:rPr>
          <w:rFonts w:ascii="Arial" w:hAnsi="Arial" w:cs="Arial"/>
          <w:color w:val="000000" w:themeColor="text1"/>
          <w:sz w:val="21"/>
          <w:szCs w:val="21"/>
          <w:lang w:val="en-GB"/>
        </w:rPr>
      </w:pPr>
    </w:p>
    <w:p w14:paraId="0D2081D6" w14:textId="77777777" w:rsidR="00A64BC1" w:rsidRPr="00AD3660" w:rsidRDefault="00A64BC1" w:rsidP="00925425">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w:t>
      </w:r>
      <w:r w:rsidR="007A7B57"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 xml:space="preserve">declare that we are not associated, nor have been associated in the past, directly or indirectly, with a consultant or any other entity that has prepared the design, specifications and other documents in </w:t>
      </w:r>
      <w:r w:rsidR="007A7B57" w:rsidRPr="00AD3660">
        <w:rPr>
          <w:rFonts w:ascii="Arial" w:hAnsi="Arial" w:cs="Arial"/>
          <w:color w:val="000000" w:themeColor="text1"/>
          <w:sz w:val="21"/>
          <w:szCs w:val="21"/>
          <w:lang w:val="en-GB"/>
        </w:rPr>
        <w:t xml:space="preserve">accordance with ITT Sub Clause </w:t>
      </w:r>
      <w:r w:rsidRPr="00AD3660">
        <w:rPr>
          <w:rFonts w:ascii="Arial" w:hAnsi="Arial" w:cs="Arial"/>
          <w:color w:val="000000" w:themeColor="text1"/>
          <w:sz w:val="21"/>
          <w:szCs w:val="21"/>
          <w:lang w:val="en-GB"/>
        </w:rPr>
        <w:t>.5;</w:t>
      </w:r>
    </w:p>
    <w:p w14:paraId="3321B89F" w14:textId="77777777" w:rsidR="00A64BC1" w:rsidRPr="00AD3660" w:rsidRDefault="00A64BC1" w:rsidP="007A7B57">
      <w:pPr>
        <w:numPr>
          <w:ilvl w:val="0"/>
          <w:numId w:val="6"/>
        </w:numPr>
        <w:spacing w:before="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w:t>
      </w:r>
      <w:r w:rsidR="007A7B57"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 xml:space="preserve">have not been declared ineligible by the Government of Bangladesh on charges of engaging in corrupt, fraudulent, collusive or coercive practices in accordance with ITT Sub Clause </w:t>
      </w:r>
      <w:r w:rsidR="007A7B57" w:rsidRPr="00AD3660">
        <w:rPr>
          <w:rFonts w:ascii="Arial" w:hAnsi="Arial" w:cs="Arial"/>
          <w:color w:val="000000" w:themeColor="text1"/>
          <w:sz w:val="21"/>
          <w:szCs w:val="21"/>
          <w:lang w:val="en-GB"/>
        </w:rPr>
        <w:t>5</w:t>
      </w:r>
      <w:r w:rsidR="00C11F39" w:rsidRPr="00AD3660">
        <w:rPr>
          <w:rFonts w:ascii="Arial" w:hAnsi="Arial" w:cs="Arial"/>
          <w:color w:val="000000" w:themeColor="text1"/>
          <w:sz w:val="21"/>
          <w:szCs w:val="21"/>
          <w:lang w:val="en-GB"/>
        </w:rPr>
        <w:t>.</w:t>
      </w:r>
      <w:r w:rsidR="00156FD2" w:rsidRPr="00AD3660">
        <w:rPr>
          <w:rFonts w:ascii="Arial" w:hAnsi="Arial" w:cs="Arial"/>
          <w:color w:val="000000" w:themeColor="text1"/>
          <w:sz w:val="21"/>
          <w:szCs w:val="21"/>
          <w:lang w:val="en-GB"/>
        </w:rPr>
        <w:t>7</w:t>
      </w:r>
      <w:r w:rsidRPr="00AD3660">
        <w:rPr>
          <w:rFonts w:ascii="Arial" w:hAnsi="Arial" w:cs="Arial"/>
          <w:color w:val="000000" w:themeColor="text1"/>
          <w:sz w:val="21"/>
          <w:szCs w:val="21"/>
          <w:lang w:val="en-GB"/>
        </w:rPr>
        <w:t>;</w:t>
      </w:r>
    </w:p>
    <w:p w14:paraId="2FB48959" w14:textId="77777777" w:rsidR="00A64BC1" w:rsidRPr="00AD3660" w:rsidRDefault="00A64BC1" w:rsidP="00925425">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lastRenderedPageBreak/>
        <w:t xml:space="preserve">furthermore, we are aware of ITT Clause </w:t>
      </w:r>
      <w:r w:rsidR="007A7B57" w:rsidRPr="00AD3660">
        <w:rPr>
          <w:rFonts w:ascii="Arial" w:hAnsi="Arial" w:cs="Arial"/>
          <w:color w:val="000000" w:themeColor="text1"/>
          <w:sz w:val="21"/>
          <w:szCs w:val="21"/>
          <w:lang w:val="en-GB"/>
        </w:rPr>
        <w:t>4</w:t>
      </w:r>
      <w:r w:rsidRPr="00AD3660">
        <w:rPr>
          <w:rFonts w:ascii="Arial" w:hAnsi="Arial" w:cs="Arial"/>
          <w:color w:val="000000" w:themeColor="text1"/>
          <w:sz w:val="21"/>
          <w:szCs w:val="21"/>
          <w:lang w:val="en-GB"/>
        </w:rPr>
        <w:t xml:space="preserve"> concerning such practices and pledge not to indulge in such practices in competing for or in executing the Contract;</w:t>
      </w:r>
    </w:p>
    <w:p w14:paraId="3C05F027" w14:textId="77777777" w:rsidR="00A64BC1" w:rsidRPr="00AD3660" w:rsidRDefault="00A64BC1" w:rsidP="00925425">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w:t>
      </w:r>
      <w:r w:rsidR="007A7B57"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confirm that we do not have a record of poor performance, such as abandoning the works, not properly completing contracts, inordina</w:t>
      </w:r>
      <w:r w:rsidR="005B0022" w:rsidRPr="00AD3660">
        <w:rPr>
          <w:rFonts w:ascii="Arial" w:hAnsi="Arial" w:cs="Arial"/>
          <w:color w:val="000000" w:themeColor="text1"/>
          <w:sz w:val="21"/>
          <w:szCs w:val="21"/>
          <w:lang w:val="en-GB"/>
        </w:rPr>
        <w:t>te delays, or financial failure</w:t>
      </w:r>
      <w:r w:rsidRPr="00AD3660">
        <w:rPr>
          <w:rFonts w:ascii="Arial" w:hAnsi="Arial" w:cs="Arial"/>
          <w:color w:val="000000" w:themeColor="text1"/>
          <w:sz w:val="21"/>
          <w:szCs w:val="21"/>
          <w:lang w:val="en-GB"/>
        </w:rPr>
        <w:t>, and that we do not have, or have had, any litigation against us, other than that stated in the Tenderer Information (</w:t>
      </w:r>
      <w:r w:rsidRPr="00AD3660">
        <w:rPr>
          <w:rFonts w:ascii="Arial" w:hAnsi="Arial" w:cs="Arial"/>
          <w:b/>
          <w:color w:val="000000" w:themeColor="text1"/>
          <w:sz w:val="21"/>
          <w:szCs w:val="21"/>
          <w:lang w:val="en-GB"/>
        </w:rPr>
        <w:t>Form P</w:t>
      </w:r>
      <w:r w:rsidR="00447AD1" w:rsidRPr="00AD3660">
        <w:rPr>
          <w:rFonts w:ascii="Arial" w:hAnsi="Arial" w:cs="Arial"/>
          <w:b/>
          <w:color w:val="000000" w:themeColor="text1"/>
          <w:sz w:val="21"/>
          <w:szCs w:val="21"/>
          <w:lang w:val="en-GB"/>
        </w:rPr>
        <w:t>SN</w:t>
      </w:r>
      <w:r w:rsidRPr="00AD3660">
        <w:rPr>
          <w:rFonts w:ascii="Arial" w:hAnsi="Arial" w:cs="Arial"/>
          <w:b/>
          <w:color w:val="000000" w:themeColor="text1"/>
          <w:sz w:val="21"/>
          <w:szCs w:val="21"/>
          <w:lang w:val="en-GB"/>
        </w:rPr>
        <w:t>-2</w:t>
      </w:r>
      <w:r w:rsidRPr="00AD3660">
        <w:rPr>
          <w:rFonts w:ascii="Arial" w:hAnsi="Arial" w:cs="Arial"/>
          <w:color w:val="000000" w:themeColor="text1"/>
          <w:sz w:val="21"/>
          <w:szCs w:val="21"/>
          <w:lang w:val="en-GB"/>
        </w:rPr>
        <w:t>);</w:t>
      </w:r>
    </w:p>
    <w:p w14:paraId="4ADAD352" w14:textId="77777777" w:rsidR="00A64BC1" w:rsidRPr="00AD3660" w:rsidRDefault="00A64BC1" w:rsidP="00925425">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 are not participating as Tenderers in more than one Tender in this Tendering process. We understand that your written Letter of Acceptance constitute the acceptance of our Tender and shall become a binding Contract between us, until a formal Contract is prepared and executed;</w:t>
      </w:r>
    </w:p>
    <w:p w14:paraId="47E9D1BF" w14:textId="77777777" w:rsidR="00A64BC1" w:rsidRPr="00AD3660" w:rsidRDefault="00A64BC1" w:rsidP="00925425">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 confirm that we do not have a record of insolvency, receivership, bankrupt or being wound up, our business activities were not been suspended, and it was not  the subject of legal proceedings;</w:t>
      </w:r>
    </w:p>
    <w:p w14:paraId="702067DF" w14:textId="77777777" w:rsidR="00A64BC1" w:rsidRPr="00AD3660" w:rsidRDefault="00A64BC1" w:rsidP="00925425">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 confirm that we have fulfilled our obligations to pay taxes and social security contributions applicable under the relevant national laws and regulations of Bangladesh in accordance with ITT</w:t>
      </w:r>
      <w:r w:rsidR="00491F25" w:rsidRPr="00AD3660">
        <w:rPr>
          <w:rFonts w:ascii="Arial" w:hAnsi="Arial" w:cs="Arial"/>
          <w:color w:val="000000" w:themeColor="text1"/>
          <w:sz w:val="21"/>
          <w:szCs w:val="21"/>
          <w:lang w:val="en-GB"/>
        </w:rPr>
        <w:t xml:space="preserve"> Sub Clause </w:t>
      </w:r>
      <w:r w:rsidR="007A7B57" w:rsidRPr="00AD3660">
        <w:rPr>
          <w:rFonts w:ascii="Arial" w:hAnsi="Arial" w:cs="Arial"/>
          <w:color w:val="000000" w:themeColor="text1"/>
          <w:sz w:val="21"/>
          <w:szCs w:val="21"/>
          <w:lang w:val="en-GB"/>
        </w:rPr>
        <w:t>5</w:t>
      </w:r>
      <w:r w:rsidR="00C11F39" w:rsidRPr="00AD3660">
        <w:rPr>
          <w:rFonts w:ascii="Arial" w:hAnsi="Arial" w:cs="Arial"/>
          <w:color w:val="000000" w:themeColor="text1"/>
          <w:sz w:val="21"/>
          <w:szCs w:val="21"/>
          <w:lang w:val="en-GB"/>
        </w:rPr>
        <w:t>.5</w:t>
      </w:r>
      <w:r w:rsidRPr="00AD3660">
        <w:rPr>
          <w:rFonts w:ascii="Arial" w:hAnsi="Arial" w:cs="Arial"/>
          <w:color w:val="000000" w:themeColor="text1"/>
          <w:sz w:val="21"/>
          <w:szCs w:val="21"/>
          <w:lang w:val="en-GB"/>
        </w:rPr>
        <w:t xml:space="preserve">; </w:t>
      </w:r>
    </w:p>
    <w:p w14:paraId="263DCDE6" w14:textId="77777777" w:rsidR="00A64BC1" w:rsidRPr="00AD3660" w:rsidRDefault="00A64BC1" w:rsidP="00925425">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 accept the appointment of [</w:t>
      </w:r>
      <w:r w:rsidRPr="00AD3660">
        <w:rPr>
          <w:rFonts w:ascii="Arial" w:hAnsi="Arial" w:cs="Arial"/>
          <w:i/>
          <w:color w:val="000000" w:themeColor="text1"/>
          <w:sz w:val="21"/>
          <w:szCs w:val="21"/>
          <w:lang w:val="en-GB"/>
        </w:rPr>
        <w:t xml:space="preserve">insert the name proposed in the </w:t>
      </w:r>
      <w:r w:rsidR="00C11F39" w:rsidRPr="00AD3660">
        <w:rPr>
          <w:rFonts w:ascii="Arial" w:hAnsi="Arial" w:cs="Arial"/>
          <w:i/>
          <w:color w:val="000000" w:themeColor="text1"/>
          <w:sz w:val="21"/>
          <w:szCs w:val="21"/>
          <w:lang w:val="en-GB"/>
        </w:rPr>
        <w:t>PCC</w:t>
      </w:r>
      <w:r w:rsidRPr="00AD3660">
        <w:rPr>
          <w:rFonts w:ascii="Arial" w:hAnsi="Arial" w:cs="Arial"/>
          <w:i/>
          <w:color w:val="000000" w:themeColor="text1"/>
          <w:sz w:val="21"/>
          <w:szCs w:val="21"/>
          <w:lang w:val="en-GB"/>
        </w:rPr>
        <w:t>]</w:t>
      </w:r>
      <w:r w:rsidRPr="00AD3660">
        <w:rPr>
          <w:rFonts w:ascii="Arial" w:hAnsi="Arial" w:cs="Arial"/>
          <w:color w:val="000000" w:themeColor="text1"/>
          <w:sz w:val="21"/>
          <w:szCs w:val="21"/>
          <w:lang w:val="en-GB"/>
        </w:rPr>
        <w:t xml:space="preserve"> as the Adjudicator</w:t>
      </w:r>
      <w:r w:rsidR="007A7B57"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 xml:space="preserve">with hourly fees and reimbursable as stated in </w:t>
      </w:r>
      <w:r w:rsidR="00C11F39" w:rsidRPr="00AD3660">
        <w:rPr>
          <w:rFonts w:ascii="Arial" w:hAnsi="Arial" w:cs="Arial"/>
          <w:color w:val="000000" w:themeColor="text1"/>
          <w:sz w:val="21"/>
          <w:szCs w:val="21"/>
          <w:lang w:val="en-GB"/>
        </w:rPr>
        <w:t>GCC</w:t>
      </w:r>
      <w:r w:rsidRPr="00AD3660">
        <w:rPr>
          <w:rFonts w:ascii="Arial" w:hAnsi="Arial" w:cs="Arial"/>
          <w:color w:val="000000" w:themeColor="text1"/>
          <w:sz w:val="21"/>
          <w:szCs w:val="21"/>
          <w:lang w:val="en-GB"/>
        </w:rPr>
        <w:t xml:space="preserve"> Sub Clause </w:t>
      </w:r>
      <w:r w:rsidR="00C11F39" w:rsidRPr="00AD3660">
        <w:rPr>
          <w:rFonts w:ascii="Arial" w:hAnsi="Arial" w:cs="Arial"/>
          <w:color w:val="000000" w:themeColor="text1"/>
          <w:sz w:val="21"/>
          <w:szCs w:val="21"/>
          <w:lang w:val="en-GB"/>
        </w:rPr>
        <w:t>59</w:t>
      </w:r>
      <w:r w:rsidR="00491F25" w:rsidRPr="00AD3660">
        <w:rPr>
          <w:rFonts w:ascii="Arial" w:hAnsi="Arial" w:cs="Arial"/>
          <w:color w:val="000000" w:themeColor="text1"/>
          <w:sz w:val="21"/>
          <w:szCs w:val="21"/>
          <w:lang w:val="en-GB"/>
        </w:rPr>
        <w:t>.1</w:t>
      </w:r>
      <w:r w:rsidRPr="00AD3660">
        <w:rPr>
          <w:rFonts w:ascii="Arial" w:hAnsi="Arial" w:cs="Arial"/>
          <w:color w:val="000000" w:themeColor="text1"/>
          <w:sz w:val="21"/>
          <w:szCs w:val="21"/>
          <w:lang w:val="en-GB"/>
        </w:rPr>
        <w:t>;</w:t>
      </w:r>
    </w:p>
    <w:p w14:paraId="2C10BC02" w14:textId="77777777" w:rsidR="00A64BC1" w:rsidRPr="00AD3660" w:rsidRDefault="00A64BC1" w:rsidP="00925425">
      <w:pPr>
        <w:numPr>
          <w:ilvl w:val="0"/>
          <w:numId w:val="6"/>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we understand that you reserve the right to reject all the Tenders or annul the Tender proceedings, without incurring any liability to Tenderers, in accordance with ITT</w:t>
      </w:r>
      <w:r w:rsidR="007A7B57"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Clause</w:t>
      </w:r>
      <w:r w:rsidR="00C11F39" w:rsidRPr="00AD3660">
        <w:rPr>
          <w:rFonts w:ascii="Arial" w:hAnsi="Arial" w:cs="Arial"/>
          <w:color w:val="000000" w:themeColor="text1"/>
          <w:sz w:val="21"/>
          <w:szCs w:val="21"/>
          <w:lang w:val="en-GB"/>
        </w:rPr>
        <w:t xml:space="preserve"> 4</w:t>
      </w:r>
      <w:r w:rsidR="007A7B57" w:rsidRPr="00AD3660">
        <w:rPr>
          <w:rFonts w:ascii="Arial" w:hAnsi="Arial" w:cs="Arial"/>
          <w:color w:val="000000" w:themeColor="text1"/>
          <w:sz w:val="21"/>
          <w:szCs w:val="21"/>
          <w:lang w:val="en-GB"/>
        </w:rPr>
        <w:t>7</w:t>
      </w:r>
      <w:r w:rsidRPr="00AD3660">
        <w:rPr>
          <w:rFonts w:ascii="Arial" w:hAnsi="Arial" w:cs="Arial"/>
          <w:color w:val="000000" w:themeColor="text1"/>
          <w:sz w:val="21"/>
          <w:szCs w:val="21"/>
          <w:lang w:val="en-GB"/>
        </w:rPr>
        <w:t>.</w:t>
      </w:r>
    </w:p>
    <w:p w14:paraId="19096F32" w14:textId="77777777" w:rsidR="00A64BC1" w:rsidRPr="00AD3660" w:rsidRDefault="00A64BC1" w:rsidP="00A64BC1">
      <w:pPr>
        <w:jc w:val="both"/>
        <w:rPr>
          <w:rFonts w:ascii="Arial" w:hAnsi="Arial" w:cs="Arial"/>
          <w:color w:val="000000" w:themeColor="text1"/>
          <w:sz w:val="21"/>
          <w:szCs w:val="21"/>
          <w:lang w:val="en-G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4439"/>
      </w:tblGrid>
      <w:tr w:rsidR="00A64BC1" w:rsidRPr="00AD3660" w14:paraId="59F6A74E" w14:textId="77777777">
        <w:trPr>
          <w:trHeight w:val="243"/>
        </w:trPr>
        <w:tc>
          <w:tcPr>
            <w:tcW w:w="3073" w:type="dxa"/>
            <w:tcBorders>
              <w:top w:val="nil"/>
              <w:left w:val="nil"/>
              <w:bottom w:val="nil"/>
            </w:tcBorders>
          </w:tcPr>
          <w:p w14:paraId="19FB9C2C" w14:textId="77777777" w:rsidR="00A64BC1" w:rsidRPr="00AD3660" w:rsidRDefault="00A64BC1" w:rsidP="004F4275">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Signature:</w:t>
            </w:r>
          </w:p>
        </w:tc>
        <w:tc>
          <w:tcPr>
            <w:tcW w:w="4487" w:type="dxa"/>
          </w:tcPr>
          <w:p w14:paraId="64A2F0A4" w14:textId="77777777" w:rsidR="00A64BC1" w:rsidRPr="00AD3660" w:rsidRDefault="0060704D" w:rsidP="004F4275">
            <w:pPr>
              <w:spacing w:before="60" w:after="60"/>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w:t>
            </w:r>
            <w:r w:rsidR="00A64BC1" w:rsidRPr="00AD3660">
              <w:rPr>
                <w:rFonts w:ascii="Arial" w:hAnsi="Arial" w:cs="Arial"/>
                <w:i/>
                <w:iCs/>
                <w:color w:val="000000" w:themeColor="text1"/>
                <w:sz w:val="21"/>
                <w:szCs w:val="21"/>
                <w:lang w:val="en-GB"/>
              </w:rPr>
              <w:t xml:space="preserve"> authorised representative of the Tenderer]</w:t>
            </w:r>
          </w:p>
        </w:tc>
      </w:tr>
      <w:tr w:rsidR="00A64BC1" w:rsidRPr="00AD3660" w14:paraId="39844175" w14:textId="77777777">
        <w:trPr>
          <w:trHeight w:val="243"/>
        </w:trPr>
        <w:tc>
          <w:tcPr>
            <w:tcW w:w="3073" w:type="dxa"/>
            <w:tcBorders>
              <w:top w:val="nil"/>
              <w:left w:val="nil"/>
              <w:bottom w:val="nil"/>
            </w:tcBorders>
          </w:tcPr>
          <w:p w14:paraId="667D5278" w14:textId="77777777" w:rsidR="00A64BC1" w:rsidRPr="00AD3660" w:rsidRDefault="00A64BC1" w:rsidP="004F4275">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w:t>
            </w:r>
          </w:p>
        </w:tc>
        <w:tc>
          <w:tcPr>
            <w:tcW w:w="4487" w:type="dxa"/>
            <w:tcBorders>
              <w:bottom w:val="single" w:sz="4" w:space="0" w:color="auto"/>
            </w:tcBorders>
          </w:tcPr>
          <w:p w14:paraId="70D1BE73" w14:textId="77777777" w:rsidR="00A64BC1" w:rsidRPr="00AD3660" w:rsidRDefault="00A64BC1" w:rsidP="004F4275">
            <w:pPr>
              <w:spacing w:before="60" w:after="60"/>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[insert full name of signatory with National ID Number]</w:t>
            </w:r>
          </w:p>
        </w:tc>
      </w:tr>
      <w:tr w:rsidR="00A64BC1" w:rsidRPr="00AD3660" w14:paraId="58196C15" w14:textId="77777777">
        <w:tc>
          <w:tcPr>
            <w:tcW w:w="3073" w:type="dxa"/>
            <w:tcBorders>
              <w:top w:val="nil"/>
              <w:left w:val="nil"/>
              <w:bottom w:val="nil"/>
            </w:tcBorders>
          </w:tcPr>
          <w:p w14:paraId="21CFECC3" w14:textId="77777777" w:rsidR="00A64BC1" w:rsidRPr="00AD3660" w:rsidRDefault="00A64BC1" w:rsidP="004F4275">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the capacity of:</w:t>
            </w:r>
          </w:p>
        </w:tc>
        <w:tc>
          <w:tcPr>
            <w:tcW w:w="4487" w:type="dxa"/>
            <w:tcBorders>
              <w:bottom w:val="single" w:sz="4" w:space="0" w:color="auto"/>
            </w:tcBorders>
          </w:tcPr>
          <w:p w14:paraId="40BAC4B7" w14:textId="77777777" w:rsidR="00A64BC1" w:rsidRPr="00AD3660" w:rsidRDefault="00A64BC1" w:rsidP="004F4275">
            <w:pPr>
              <w:spacing w:before="60" w:after="60"/>
              <w:rPr>
                <w:rFonts w:ascii="Arial" w:hAnsi="Arial" w:cs="Arial"/>
                <w:i/>
                <w:iCs/>
                <w:color w:val="000000" w:themeColor="text1"/>
                <w:sz w:val="21"/>
                <w:szCs w:val="21"/>
                <w:lang w:val="en-GB"/>
              </w:rPr>
            </w:pPr>
            <w:r w:rsidRPr="00AD3660">
              <w:rPr>
                <w:rFonts w:ascii="Arial" w:hAnsi="Arial" w:cs="Arial"/>
                <w:i/>
                <w:iCs/>
                <w:color w:val="000000" w:themeColor="text1"/>
                <w:sz w:val="21"/>
                <w:szCs w:val="21"/>
                <w:lang w:val="en-GB"/>
              </w:rPr>
              <w:t>[insert capacity of signatory]</w:t>
            </w:r>
          </w:p>
        </w:tc>
      </w:tr>
      <w:tr w:rsidR="00A64BC1" w:rsidRPr="00AD3660" w14:paraId="560F8A08" w14:textId="77777777">
        <w:tc>
          <w:tcPr>
            <w:tcW w:w="7560" w:type="dxa"/>
            <w:gridSpan w:val="2"/>
            <w:tcBorders>
              <w:top w:val="nil"/>
              <w:left w:val="nil"/>
              <w:bottom w:val="nil"/>
              <w:right w:val="nil"/>
            </w:tcBorders>
          </w:tcPr>
          <w:p w14:paraId="62544608" w14:textId="77777777" w:rsidR="00A64BC1" w:rsidRPr="00AD3660" w:rsidRDefault="00A64BC1" w:rsidP="004F4275">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Duly authorised to sign the Tender for and on behalf of the Tenderer</w:t>
            </w:r>
          </w:p>
        </w:tc>
      </w:tr>
    </w:tbl>
    <w:p w14:paraId="2D2F28AD" w14:textId="77777777" w:rsidR="00A64BC1" w:rsidRPr="00AD3660" w:rsidRDefault="00A64BC1" w:rsidP="00A64BC1">
      <w:pPr>
        <w:rPr>
          <w:rFonts w:ascii="Arial" w:hAnsi="Arial" w:cs="Arial"/>
          <w:color w:val="000000" w:themeColor="text1"/>
          <w:sz w:val="21"/>
          <w:szCs w:val="21"/>
          <w:lang w:val="en-GB"/>
        </w:rPr>
      </w:pPr>
    </w:p>
    <w:p w14:paraId="0538518A" w14:textId="77777777" w:rsidR="00A64BC1" w:rsidRPr="00AD3660" w:rsidRDefault="00A64BC1" w:rsidP="00A64BC1">
      <w:pPr>
        <w:ind w:left="2160" w:hanging="2160"/>
        <w:jc w:val="both"/>
        <w:rPr>
          <w:rFonts w:ascii="Arial" w:hAnsi="Arial" w:cs="Arial"/>
          <w:b/>
          <w:color w:val="000000" w:themeColor="text1"/>
          <w:sz w:val="21"/>
          <w:szCs w:val="21"/>
          <w:lang w:val="en-GB"/>
        </w:rPr>
      </w:pPr>
    </w:p>
    <w:p w14:paraId="5C9CC2B2" w14:textId="77777777" w:rsidR="00A64BC1" w:rsidRPr="00AD3660" w:rsidRDefault="00A64BC1" w:rsidP="00A64BC1">
      <w:pPr>
        <w:ind w:left="2160" w:hanging="2160"/>
        <w:jc w:val="both"/>
        <w:rPr>
          <w:rFonts w:ascii="Arial" w:hAnsi="Arial" w:cs="Arial"/>
          <w:color w:val="000000" w:themeColor="text1"/>
          <w:sz w:val="21"/>
          <w:szCs w:val="21"/>
          <w:lang w:val="en-GB"/>
        </w:rPr>
      </w:pPr>
      <w:r w:rsidRPr="00AD3660">
        <w:rPr>
          <w:rFonts w:ascii="Arial" w:hAnsi="Arial" w:cs="Arial"/>
          <w:b/>
          <w:color w:val="000000" w:themeColor="text1"/>
          <w:sz w:val="21"/>
          <w:szCs w:val="21"/>
          <w:lang w:val="en-GB"/>
        </w:rPr>
        <w:t xml:space="preserve">Attachment </w:t>
      </w:r>
      <w:r w:rsidRPr="00AD3660">
        <w:rPr>
          <w:rFonts w:ascii="Arial" w:hAnsi="Arial" w:cs="Arial"/>
          <w:color w:val="000000" w:themeColor="text1"/>
          <w:sz w:val="21"/>
          <w:szCs w:val="21"/>
          <w:lang w:val="en-GB"/>
        </w:rPr>
        <w:t>:</w:t>
      </w:r>
    </w:p>
    <w:p w14:paraId="04E5FCE9" w14:textId="77777777" w:rsidR="00A64BC1" w:rsidRPr="00AD3660" w:rsidRDefault="00A64BC1" w:rsidP="00A64BC1">
      <w:pPr>
        <w:ind w:left="2160" w:hanging="21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[ITT Sub</w:t>
      </w:r>
      <w:r w:rsidR="007A7B57"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Clause</w:t>
      </w:r>
      <w:r w:rsidR="007A7B57" w:rsidRPr="00AD3660">
        <w:rPr>
          <w:rFonts w:ascii="Arial" w:hAnsi="Arial" w:cs="Arial"/>
          <w:color w:val="000000" w:themeColor="text1"/>
          <w:sz w:val="21"/>
          <w:szCs w:val="21"/>
          <w:lang w:val="en-GB"/>
        </w:rPr>
        <w:t xml:space="preserve"> </w:t>
      </w:r>
      <w:r w:rsidR="00C12531" w:rsidRPr="00AD3660">
        <w:rPr>
          <w:rFonts w:ascii="Arial" w:hAnsi="Arial" w:cs="Arial"/>
          <w:color w:val="000000" w:themeColor="text1"/>
          <w:sz w:val="21"/>
          <w:szCs w:val="21"/>
          <w:lang w:val="en-GB"/>
        </w:rPr>
        <w:t>30</w:t>
      </w:r>
      <w:r w:rsidR="00491F25" w:rsidRPr="00AD3660">
        <w:rPr>
          <w:rFonts w:ascii="Arial" w:hAnsi="Arial" w:cs="Arial"/>
          <w:color w:val="000000" w:themeColor="text1"/>
          <w:sz w:val="21"/>
          <w:szCs w:val="21"/>
          <w:lang w:val="en-GB"/>
        </w:rPr>
        <w:t>.2</w:t>
      </w:r>
      <w:r w:rsidRPr="00AD3660">
        <w:rPr>
          <w:rFonts w:ascii="Arial" w:hAnsi="Arial" w:cs="Arial"/>
          <w:color w:val="000000" w:themeColor="text1"/>
          <w:sz w:val="21"/>
          <w:szCs w:val="21"/>
          <w:lang w:val="en-GB"/>
        </w:rPr>
        <w:t>]</w:t>
      </w:r>
    </w:p>
    <w:p w14:paraId="06242CBF" w14:textId="77777777" w:rsidR="00A64BC1" w:rsidRPr="00AD3660" w:rsidRDefault="00A64BC1" w:rsidP="00A64BC1">
      <w:pPr>
        <w:ind w:left="2160" w:hanging="216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Written confirmation auth</w:t>
      </w:r>
      <w:r w:rsidR="002714B6" w:rsidRPr="00AD3660">
        <w:rPr>
          <w:rFonts w:ascii="Arial" w:hAnsi="Arial" w:cs="Arial"/>
          <w:color w:val="000000" w:themeColor="text1"/>
          <w:sz w:val="21"/>
          <w:szCs w:val="21"/>
          <w:lang w:val="en-GB"/>
        </w:rPr>
        <w:t>orising the above signatory</w:t>
      </w:r>
      <w:r w:rsidRPr="00AD3660">
        <w:rPr>
          <w:rFonts w:ascii="Arial" w:hAnsi="Arial" w:cs="Arial"/>
          <w:color w:val="000000" w:themeColor="text1"/>
          <w:sz w:val="21"/>
          <w:szCs w:val="21"/>
          <w:lang w:val="en-GB"/>
        </w:rPr>
        <w:t xml:space="preserve"> to commit the Tenderer</w:t>
      </w:r>
    </w:p>
    <w:p w14:paraId="34D55468" w14:textId="77777777" w:rsidR="00A64BC1" w:rsidRPr="00AD3660" w:rsidRDefault="00A64BC1" w:rsidP="00A64BC1">
      <w:pPr>
        <w:ind w:left="2160" w:hanging="2160"/>
        <w:jc w:val="both"/>
        <w:rPr>
          <w:rFonts w:ascii="Arial" w:hAnsi="Arial" w:cs="Arial"/>
          <w:color w:val="000000" w:themeColor="text1"/>
          <w:sz w:val="21"/>
          <w:szCs w:val="21"/>
          <w:lang w:val="en-GB"/>
        </w:rPr>
      </w:pPr>
    </w:p>
    <w:p w14:paraId="7713FC62" w14:textId="77777777" w:rsidR="00A64BC1" w:rsidRPr="00AD3660" w:rsidRDefault="00A64BC1" w:rsidP="00A64BC1">
      <w:pPr>
        <w:rPr>
          <w:color w:val="000000" w:themeColor="text1"/>
          <w:lang w:val="en-GB"/>
        </w:rPr>
      </w:pPr>
    </w:p>
    <w:p w14:paraId="54C63D4D" w14:textId="77777777" w:rsidR="00697216" w:rsidRPr="00AD3660" w:rsidRDefault="00697216" w:rsidP="00A64BC1">
      <w:pPr>
        <w:pStyle w:val="Heading4"/>
        <w:numPr>
          <w:ilvl w:val="0"/>
          <w:numId w:val="0"/>
        </w:numPr>
        <w:jc w:val="center"/>
        <w:rPr>
          <w:rFonts w:ascii="Times New Roman" w:hAnsi="Times New Roman"/>
          <w:b/>
          <w:bCs/>
          <w:color w:val="000000" w:themeColor="text1"/>
          <w:sz w:val="32"/>
          <w:szCs w:val="32"/>
          <w:lang w:val="en-GB"/>
        </w:rPr>
      </w:pPr>
    </w:p>
    <w:p w14:paraId="542A9CFF" w14:textId="77777777" w:rsidR="005A7D22" w:rsidRPr="00AD3660" w:rsidRDefault="005A7D22" w:rsidP="005A7D22">
      <w:pPr>
        <w:rPr>
          <w:color w:val="000000" w:themeColor="text1"/>
          <w:lang w:val="en-GB"/>
        </w:rPr>
      </w:pPr>
    </w:p>
    <w:p w14:paraId="01D5BD4E" w14:textId="77777777" w:rsidR="001F3098" w:rsidRPr="00AD3660" w:rsidRDefault="001F3098" w:rsidP="005A7D22">
      <w:pPr>
        <w:rPr>
          <w:color w:val="000000" w:themeColor="text1"/>
          <w:lang w:val="en-GB"/>
        </w:rPr>
      </w:pPr>
    </w:p>
    <w:p w14:paraId="7FCC0491" w14:textId="77777777" w:rsidR="001F3098" w:rsidRPr="00AD3660" w:rsidRDefault="001F3098" w:rsidP="005A7D22">
      <w:pPr>
        <w:rPr>
          <w:color w:val="000000" w:themeColor="text1"/>
          <w:lang w:val="en-GB"/>
        </w:rPr>
      </w:pPr>
    </w:p>
    <w:p w14:paraId="50D82776" w14:textId="77777777" w:rsidR="005A7D22" w:rsidRPr="00AD3660" w:rsidRDefault="005A7D22" w:rsidP="005A7D22">
      <w:pPr>
        <w:rPr>
          <w:color w:val="000000" w:themeColor="text1"/>
          <w:lang w:val="en-GB"/>
        </w:rPr>
      </w:pPr>
    </w:p>
    <w:p w14:paraId="0F6EC34B" w14:textId="77777777" w:rsidR="00B56862" w:rsidRPr="00AD3660" w:rsidRDefault="00B56862" w:rsidP="005A7D22">
      <w:pPr>
        <w:rPr>
          <w:color w:val="000000" w:themeColor="text1"/>
          <w:lang w:val="en-GB"/>
        </w:rPr>
      </w:pPr>
    </w:p>
    <w:p w14:paraId="2746DD87" w14:textId="77777777" w:rsidR="00B56862" w:rsidRPr="00AD3660" w:rsidRDefault="00B56862" w:rsidP="005A7D22">
      <w:pPr>
        <w:rPr>
          <w:color w:val="000000" w:themeColor="text1"/>
          <w:lang w:val="en-GB"/>
        </w:rPr>
      </w:pPr>
    </w:p>
    <w:p w14:paraId="64AD503E" w14:textId="77777777" w:rsidR="00B56862" w:rsidRPr="00AD3660" w:rsidRDefault="00B56862" w:rsidP="005A7D22">
      <w:pPr>
        <w:rPr>
          <w:color w:val="000000" w:themeColor="text1"/>
          <w:lang w:val="en-GB"/>
        </w:rPr>
      </w:pPr>
    </w:p>
    <w:p w14:paraId="67EC504F" w14:textId="77777777" w:rsidR="00B56862" w:rsidRPr="00AD3660" w:rsidRDefault="00B56862" w:rsidP="005A7D22">
      <w:pPr>
        <w:rPr>
          <w:color w:val="000000" w:themeColor="text1"/>
          <w:lang w:val="en-GB"/>
        </w:rPr>
      </w:pPr>
    </w:p>
    <w:p w14:paraId="6FD1D537" w14:textId="77777777" w:rsidR="00B56862" w:rsidRPr="00AD3660" w:rsidRDefault="00B56862" w:rsidP="005A7D22">
      <w:pPr>
        <w:rPr>
          <w:color w:val="000000" w:themeColor="text1"/>
          <w:lang w:val="en-GB"/>
        </w:rPr>
      </w:pPr>
    </w:p>
    <w:p w14:paraId="5FED9C1C" w14:textId="77777777" w:rsidR="00B56862" w:rsidRPr="00AD3660" w:rsidRDefault="00B56862" w:rsidP="005A7D22">
      <w:pPr>
        <w:rPr>
          <w:color w:val="000000" w:themeColor="text1"/>
          <w:lang w:val="en-GB"/>
        </w:rPr>
      </w:pPr>
    </w:p>
    <w:p w14:paraId="398AC533" w14:textId="77777777" w:rsidR="00B56862" w:rsidRPr="00AD3660" w:rsidRDefault="00B56862" w:rsidP="005A7D22">
      <w:pPr>
        <w:rPr>
          <w:color w:val="000000" w:themeColor="text1"/>
          <w:lang w:val="en-GB"/>
        </w:rPr>
      </w:pPr>
    </w:p>
    <w:p w14:paraId="1BBC0601" w14:textId="77777777" w:rsidR="003F705E" w:rsidRPr="00AD3660" w:rsidRDefault="003F705E" w:rsidP="005A7D22">
      <w:pPr>
        <w:rPr>
          <w:color w:val="000000" w:themeColor="text1"/>
          <w:lang w:val="en-GB"/>
        </w:rPr>
      </w:pPr>
    </w:p>
    <w:p w14:paraId="173F0AFD" w14:textId="77777777" w:rsidR="003F705E" w:rsidRPr="00AD3660" w:rsidRDefault="003F705E" w:rsidP="005A7D22">
      <w:pPr>
        <w:rPr>
          <w:color w:val="000000" w:themeColor="text1"/>
          <w:lang w:val="en-GB"/>
        </w:rPr>
      </w:pPr>
    </w:p>
    <w:p w14:paraId="68954F58" w14:textId="77777777" w:rsidR="003F705E" w:rsidRPr="00AD3660" w:rsidRDefault="003F705E" w:rsidP="005A7D22">
      <w:pPr>
        <w:rPr>
          <w:color w:val="000000" w:themeColor="text1"/>
          <w:lang w:val="en-GB"/>
        </w:rPr>
      </w:pPr>
    </w:p>
    <w:p w14:paraId="4311CF17" w14:textId="77777777" w:rsidR="00800BF7" w:rsidRPr="00AD3660" w:rsidRDefault="00800BF7" w:rsidP="005A7D22">
      <w:pPr>
        <w:rPr>
          <w:color w:val="000000" w:themeColor="text1"/>
          <w:lang w:val="en-GB"/>
        </w:rPr>
      </w:pPr>
    </w:p>
    <w:p w14:paraId="1D428351" w14:textId="77777777" w:rsidR="00800BF7" w:rsidRPr="00AD3660" w:rsidRDefault="00800BF7" w:rsidP="005A7D22">
      <w:pPr>
        <w:rPr>
          <w:color w:val="000000" w:themeColor="text1"/>
          <w:lang w:val="en-GB"/>
        </w:rPr>
      </w:pPr>
    </w:p>
    <w:p w14:paraId="1BB48BBA" w14:textId="77777777" w:rsidR="005A7D22" w:rsidRPr="00AD3660" w:rsidRDefault="005A7D22" w:rsidP="005A7D22">
      <w:pPr>
        <w:rPr>
          <w:color w:val="000000" w:themeColor="text1"/>
          <w:lang w:val="en-GB"/>
        </w:rPr>
      </w:pPr>
    </w:p>
    <w:p w14:paraId="7861151D" w14:textId="77777777" w:rsidR="005A7D22" w:rsidRPr="00AD3660" w:rsidRDefault="005A7D22" w:rsidP="005A7D22">
      <w:pPr>
        <w:pStyle w:val="Heading4"/>
        <w:numPr>
          <w:ilvl w:val="0"/>
          <w:numId w:val="0"/>
        </w:numPr>
        <w:jc w:val="center"/>
        <w:rPr>
          <w:rFonts w:ascii="Times New Roman" w:hAnsi="Times New Roman"/>
          <w:b/>
          <w:bCs/>
          <w:color w:val="000000" w:themeColor="text1"/>
          <w:sz w:val="32"/>
          <w:szCs w:val="32"/>
          <w:lang w:val="en-GB"/>
        </w:rPr>
      </w:pPr>
      <w:bookmarkStart w:id="2707" w:name="_Toc115009725"/>
      <w:bookmarkStart w:id="2708" w:name="_Toc485953964"/>
      <w:r w:rsidRPr="00AD3660">
        <w:rPr>
          <w:rFonts w:ascii="Times New Roman" w:hAnsi="Times New Roman"/>
          <w:b/>
          <w:bCs/>
          <w:color w:val="000000" w:themeColor="text1"/>
          <w:sz w:val="32"/>
          <w:szCs w:val="32"/>
          <w:lang w:val="en-GB"/>
        </w:rPr>
        <w:lastRenderedPageBreak/>
        <w:t>Tenderer Information (Form PSN-2)</w:t>
      </w:r>
      <w:bookmarkEnd w:id="2707"/>
      <w:bookmarkEnd w:id="2708"/>
    </w:p>
    <w:p w14:paraId="3F7402BB" w14:textId="77777777" w:rsidR="005A7D22" w:rsidRPr="00AD3660" w:rsidRDefault="005A7D22" w:rsidP="005A7D22">
      <w:pPr>
        <w:jc w:val="center"/>
        <w:rPr>
          <w:rFonts w:ascii="Arial" w:hAnsi="Arial" w:cs="Arial"/>
          <w:i/>
          <w:iCs/>
          <w:color w:val="000000" w:themeColor="text1"/>
          <w:sz w:val="22"/>
          <w:szCs w:val="22"/>
          <w:lang w:val="en-GB"/>
        </w:rPr>
      </w:pPr>
      <w:r w:rsidRPr="00AD3660">
        <w:rPr>
          <w:rFonts w:ascii="Arial" w:hAnsi="Arial" w:cs="Arial"/>
          <w:i/>
          <w:iCs/>
          <w:color w:val="000000" w:themeColor="text1"/>
          <w:sz w:val="22"/>
          <w:szCs w:val="22"/>
          <w:lang w:val="en-GB"/>
        </w:rPr>
        <w:t>[</w:t>
      </w:r>
      <w:r w:rsidRPr="00AD3660">
        <w:rPr>
          <w:rFonts w:ascii="Arial" w:hAnsi="Arial" w:cs="Arial"/>
          <w:i/>
          <w:iCs/>
          <w:color w:val="000000" w:themeColor="text1"/>
          <w:sz w:val="20"/>
          <w:szCs w:val="20"/>
          <w:lang w:val="en-GB"/>
        </w:rPr>
        <w:t xml:space="preserve">This Form should be completed </w:t>
      </w:r>
      <w:r w:rsidRPr="00AD3660">
        <w:rPr>
          <w:rFonts w:ascii="Arial" w:hAnsi="Arial" w:cs="Arial"/>
          <w:i/>
          <w:iCs/>
          <w:color w:val="000000" w:themeColor="text1"/>
          <w:sz w:val="20"/>
          <w:szCs w:val="20"/>
          <w:u w:val="single"/>
          <w:lang w:val="en-GB"/>
        </w:rPr>
        <w:t>only by the Tenderer</w:t>
      </w:r>
      <w:r w:rsidRPr="00AD3660">
        <w:rPr>
          <w:rFonts w:ascii="Arial" w:hAnsi="Arial" w:cs="Arial"/>
          <w:i/>
          <w:iCs/>
          <w:color w:val="000000" w:themeColor="text1"/>
          <w:sz w:val="20"/>
          <w:szCs w:val="20"/>
          <w:lang w:val="en-GB"/>
        </w:rPr>
        <w:t>, preferably on its Letter-Head Pad]</w:t>
      </w:r>
    </w:p>
    <w:tbl>
      <w:tblPr>
        <w:tblW w:w="0" w:type="auto"/>
        <w:tblInd w:w="108" w:type="dxa"/>
        <w:tblLook w:val="01E0" w:firstRow="1" w:lastRow="1" w:firstColumn="1" w:lastColumn="1" w:noHBand="0" w:noVBand="0"/>
      </w:tblPr>
      <w:tblGrid>
        <w:gridCol w:w="546"/>
        <w:gridCol w:w="15"/>
        <w:gridCol w:w="472"/>
        <w:gridCol w:w="310"/>
        <w:gridCol w:w="574"/>
        <w:gridCol w:w="210"/>
        <w:gridCol w:w="777"/>
        <w:gridCol w:w="141"/>
        <w:gridCol w:w="517"/>
        <w:gridCol w:w="238"/>
        <w:gridCol w:w="662"/>
        <w:gridCol w:w="111"/>
        <w:gridCol w:w="971"/>
        <w:gridCol w:w="48"/>
        <w:gridCol w:w="371"/>
        <w:gridCol w:w="105"/>
        <w:gridCol w:w="172"/>
        <w:gridCol w:w="187"/>
        <w:gridCol w:w="2464"/>
        <w:gridCol w:w="20"/>
      </w:tblGrid>
      <w:tr w:rsidR="005A7D22" w:rsidRPr="00AD3660" w14:paraId="5B5FC683" w14:textId="77777777">
        <w:trPr>
          <w:gridAfter w:val="1"/>
          <w:wAfter w:w="20" w:type="dxa"/>
        </w:trPr>
        <w:tc>
          <w:tcPr>
            <w:tcW w:w="5645" w:type="dxa"/>
            <w:gridSpan w:val="13"/>
          </w:tcPr>
          <w:p w14:paraId="609989E3"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Invitation for Tender No:</w:t>
            </w:r>
          </w:p>
        </w:tc>
        <w:tc>
          <w:tcPr>
            <w:tcW w:w="3472" w:type="dxa"/>
            <w:gridSpan w:val="6"/>
          </w:tcPr>
          <w:p w14:paraId="7D4BAE04"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i/>
                <w:iCs/>
                <w:color w:val="000000" w:themeColor="text1"/>
                <w:sz w:val="20"/>
                <w:lang w:val="en-GB"/>
              </w:rPr>
              <w:t>[indicate IFT No]</w:t>
            </w:r>
          </w:p>
        </w:tc>
      </w:tr>
      <w:tr w:rsidR="005A7D22" w:rsidRPr="00AD3660" w14:paraId="5CA7BB08" w14:textId="77777777">
        <w:trPr>
          <w:gridAfter w:val="1"/>
          <w:wAfter w:w="20" w:type="dxa"/>
        </w:trPr>
        <w:tc>
          <w:tcPr>
            <w:tcW w:w="5645" w:type="dxa"/>
            <w:gridSpan w:val="13"/>
          </w:tcPr>
          <w:p w14:paraId="044F818F"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 Package No:</w:t>
            </w:r>
          </w:p>
        </w:tc>
        <w:tc>
          <w:tcPr>
            <w:tcW w:w="3472" w:type="dxa"/>
            <w:gridSpan w:val="6"/>
          </w:tcPr>
          <w:p w14:paraId="792A08FD"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i/>
                <w:iCs/>
                <w:color w:val="000000" w:themeColor="text1"/>
                <w:sz w:val="20"/>
                <w:lang w:val="en-GB"/>
              </w:rPr>
              <w:t>[indicate Package No]</w:t>
            </w:r>
          </w:p>
        </w:tc>
      </w:tr>
      <w:tr w:rsidR="005A7D22" w:rsidRPr="00AD3660" w14:paraId="23A668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7" w:type="dxa"/>
            <w:gridSpan w:val="20"/>
            <w:shd w:val="clear" w:color="auto" w:fill="C0C0C0"/>
          </w:tcPr>
          <w:p w14:paraId="29BF1C1E" w14:textId="77777777" w:rsidR="005A7D22" w:rsidRPr="00AD3660" w:rsidRDefault="005A7D22" w:rsidP="00C12531">
            <w:pPr>
              <w:spacing w:before="60" w:after="60"/>
              <w:rPr>
                <w:rFonts w:ascii="Arial" w:hAnsi="Arial" w:cs="Arial"/>
                <w:b/>
                <w:i/>
                <w:iCs/>
                <w:color w:val="000000" w:themeColor="text1"/>
                <w:sz w:val="20"/>
                <w:lang w:val="en-GB"/>
              </w:rPr>
            </w:pPr>
            <w:r w:rsidRPr="00AD3660">
              <w:rPr>
                <w:rFonts w:ascii="Arial" w:hAnsi="Arial" w:cs="Arial"/>
                <w:b/>
                <w:color w:val="000000" w:themeColor="text1"/>
                <w:sz w:val="20"/>
                <w:lang w:val="en-GB"/>
              </w:rPr>
              <w:t>1.</w:t>
            </w:r>
            <w:r w:rsidRPr="00AD3660">
              <w:rPr>
                <w:rFonts w:ascii="Arial" w:hAnsi="Arial" w:cs="Arial"/>
                <w:b/>
                <w:color w:val="000000" w:themeColor="text1"/>
                <w:sz w:val="20"/>
                <w:lang w:val="en-GB"/>
              </w:rPr>
              <w:tab/>
              <w:t>Eligibility Information of the Tenderer</w:t>
            </w:r>
            <w:r w:rsidR="00C12531" w:rsidRPr="00AD3660">
              <w:rPr>
                <w:rFonts w:ascii="Arial" w:hAnsi="Arial" w:cs="Arial"/>
                <w:b/>
                <w:color w:val="000000" w:themeColor="text1"/>
                <w:sz w:val="20"/>
                <w:lang w:val="en-GB"/>
              </w:rPr>
              <w:t xml:space="preserve"> </w:t>
            </w:r>
            <w:r w:rsidRPr="00AD3660">
              <w:rPr>
                <w:rFonts w:ascii="Arial" w:hAnsi="Arial" w:cs="Arial"/>
                <w:b/>
                <w:color w:val="000000" w:themeColor="text1"/>
                <w:sz w:val="20"/>
                <w:lang w:val="en-GB"/>
              </w:rPr>
              <w:t xml:space="preserve"> [</w:t>
            </w:r>
            <w:r w:rsidRPr="00AD3660">
              <w:rPr>
                <w:rFonts w:ascii="Arial" w:hAnsi="Arial" w:cs="Arial"/>
                <w:b/>
                <w:iCs/>
                <w:color w:val="000000" w:themeColor="text1"/>
                <w:sz w:val="20"/>
                <w:lang w:val="en-GB"/>
              </w:rPr>
              <w:t xml:space="preserve">ITT –Clauses </w:t>
            </w:r>
            <w:r w:rsidR="00C12531" w:rsidRPr="00AD3660">
              <w:rPr>
                <w:rFonts w:ascii="Arial" w:hAnsi="Arial" w:cs="Arial"/>
                <w:b/>
                <w:iCs/>
                <w:color w:val="000000" w:themeColor="text1"/>
                <w:sz w:val="20"/>
                <w:lang w:val="en-GB"/>
              </w:rPr>
              <w:t xml:space="preserve">5 </w:t>
            </w:r>
            <w:r w:rsidRPr="00AD3660">
              <w:rPr>
                <w:rFonts w:ascii="Arial" w:hAnsi="Arial" w:cs="Arial"/>
                <w:b/>
                <w:iCs/>
                <w:color w:val="000000" w:themeColor="text1"/>
                <w:sz w:val="20"/>
                <w:lang w:val="en-GB"/>
              </w:rPr>
              <w:t>&amp; 2</w:t>
            </w:r>
            <w:r w:rsidR="00C12531" w:rsidRPr="00AD3660">
              <w:rPr>
                <w:rFonts w:ascii="Arial" w:hAnsi="Arial" w:cs="Arial"/>
                <w:b/>
                <w:iCs/>
                <w:color w:val="000000" w:themeColor="text1"/>
                <w:sz w:val="20"/>
                <w:lang w:val="en-GB"/>
              </w:rPr>
              <w:t>4</w:t>
            </w:r>
            <w:r w:rsidRPr="00AD3660">
              <w:rPr>
                <w:rFonts w:ascii="Arial" w:hAnsi="Arial" w:cs="Arial"/>
                <w:b/>
                <w:iCs/>
                <w:color w:val="000000" w:themeColor="text1"/>
                <w:sz w:val="20"/>
                <w:lang w:val="en-GB"/>
              </w:rPr>
              <w:t>]</w:t>
            </w:r>
          </w:p>
        </w:tc>
      </w:tr>
      <w:tr w:rsidR="005A7D22" w:rsidRPr="00AD3660" w14:paraId="0B6E30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624" w:type="dxa"/>
            <w:gridSpan w:val="2"/>
          </w:tcPr>
          <w:p w14:paraId="41F7E99B"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1.1</w:t>
            </w:r>
          </w:p>
        </w:tc>
        <w:tc>
          <w:tcPr>
            <w:tcW w:w="3276" w:type="dxa"/>
            <w:gridSpan w:val="8"/>
          </w:tcPr>
          <w:p w14:paraId="5EC9B5ED"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Nationality of individual </w:t>
            </w:r>
          </w:p>
        </w:tc>
        <w:tc>
          <w:tcPr>
            <w:tcW w:w="5237" w:type="dxa"/>
            <w:gridSpan w:val="10"/>
          </w:tcPr>
          <w:p w14:paraId="7B551E09"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26CF56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Pr>
          <w:p w14:paraId="1D4410C7"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1.2</w:t>
            </w:r>
          </w:p>
        </w:tc>
        <w:tc>
          <w:tcPr>
            <w:tcW w:w="3276" w:type="dxa"/>
            <w:gridSpan w:val="8"/>
          </w:tcPr>
          <w:p w14:paraId="57445398"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Tenderer’s legal title </w:t>
            </w:r>
          </w:p>
        </w:tc>
        <w:tc>
          <w:tcPr>
            <w:tcW w:w="5237" w:type="dxa"/>
            <w:gridSpan w:val="10"/>
          </w:tcPr>
          <w:p w14:paraId="7347DBFC"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513473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624" w:type="dxa"/>
            <w:gridSpan w:val="2"/>
          </w:tcPr>
          <w:p w14:paraId="7B3EBA90"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1.3</w:t>
            </w:r>
          </w:p>
        </w:tc>
        <w:tc>
          <w:tcPr>
            <w:tcW w:w="3276" w:type="dxa"/>
            <w:gridSpan w:val="8"/>
          </w:tcPr>
          <w:p w14:paraId="308831D5" w14:textId="77777777" w:rsidR="005A7D22" w:rsidRPr="00AD3660" w:rsidRDefault="005A7D22" w:rsidP="005A7D22">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color w:val="000000" w:themeColor="text1"/>
                <w:szCs w:val="24"/>
                <w:lang w:val="en-GB"/>
              </w:rPr>
            </w:pPr>
            <w:r w:rsidRPr="00AD3660">
              <w:rPr>
                <w:rFonts w:ascii="Arial" w:eastAsia="SimSun" w:hAnsi="Arial" w:cs="Arial"/>
                <w:color w:val="000000" w:themeColor="text1"/>
                <w:szCs w:val="24"/>
                <w:lang w:val="en-GB"/>
              </w:rPr>
              <w:t>Tenderer’s registered address</w:t>
            </w:r>
          </w:p>
        </w:tc>
        <w:tc>
          <w:tcPr>
            <w:tcW w:w="5237" w:type="dxa"/>
            <w:gridSpan w:val="10"/>
          </w:tcPr>
          <w:p w14:paraId="73EC743E"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178886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single" w:sz="4" w:space="0" w:color="auto"/>
            </w:tcBorders>
          </w:tcPr>
          <w:p w14:paraId="64493EBA"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1.4</w:t>
            </w:r>
          </w:p>
        </w:tc>
        <w:tc>
          <w:tcPr>
            <w:tcW w:w="8513" w:type="dxa"/>
            <w:gridSpan w:val="18"/>
          </w:tcPr>
          <w:p w14:paraId="68F84554" w14:textId="77777777" w:rsidR="005A7D22" w:rsidRPr="00AD3660" w:rsidRDefault="005A7D22" w:rsidP="005A7D22">
            <w:pPr>
              <w:spacing w:before="60" w:after="60"/>
              <w:rPr>
                <w:rFonts w:ascii="Arial" w:hAnsi="Arial" w:cs="Arial"/>
                <w:i/>
                <w:iCs/>
                <w:color w:val="000000" w:themeColor="text1"/>
                <w:sz w:val="20"/>
                <w:lang w:val="en-GB"/>
              </w:rPr>
            </w:pPr>
            <w:r w:rsidRPr="00AD3660">
              <w:rPr>
                <w:rFonts w:ascii="Arial" w:hAnsi="Arial" w:cs="Arial"/>
                <w:color w:val="000000" w:themeColor="text1"/>
                <w:sz w:val="20"/>
                <w:lang w:val="en-GB"/>
              </w:rPr>
              <w:t xml:space="preserve">Tenderer’s legal status </w:t>
            </w:r>
            <w:r w:rsidRPr="00AD3660">
              <w:rPr>
                <w:rFonts w:ascii="Arial" w:hAnsi="Arial" w:cs="Arial"/>
                <w:i/>
                <w:iCs/>
                <w:color w:val="000000" w:themeColor="text1"/>
                <w:sz w:val="20"/>
                <w:lang w:val="en-GB"/>
              </w:rPr>
              <w:t>[complete the relevant box]</w:t>
            </w:r>
          </w:p>
        </w:tc>
      </w:tr>
      <w:tr w:rsidR="005A7D22" w:rsidRPr="00AD3660" w14:paraId="73AF4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14:paraId="6BA088AD" w14:textId="77777777" w:rsidR="005A7D22" w:rsidRPr="00AD3660" w:rsidRDefault="005A7D22" w:rsidP="005A7D22">
            <w:pPr>
              <w:spacing w:before="60" w:after="60"/>
              <w:rPr>
                <w:rFonts w:ascii="Arial" w:hAnsi="Arial" w:cs="Arial"/>
                <w:color w:val="000000" w:themeColor="text1"/>
                <w:sz w:val="20"/>
                <w:lang w:val="en-GB"/>
              </w:rPr>
            </w:pPr>
          </w:p>
        </w:tc>
        <w:tc>
          <w:tcPr>
            <w:tcW w:w="3276" w:type="dxa"/>
            <w:gridSpan w:val="8"/>
          </w:tcPr>
          <w:p w14:paraId="08A840AC"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Proprietorship</w:t>
            </w:r>
          </w:p>
        </w:tc>
        <w:tc>
          <w:tcPr>
            <w:tcW w:w="5237" w:type="dxa"/>
            <w:gridSpan w:val="10"/>
          </w:tcPr>
          <w:p w14:paraId="39C5C8A6"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45BF69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26D13F98" w14:textId="77777777" w:rsidR="005A7D22" w:rsidRPr="00AD3660" w:rsidRDefault="005A7D22" w:rsidP="005A7D22">
            <w:pPr>
              <w:spacing w:before="60" w:after="60"/>
              <w:rPr>
                <w:rFonts w:ascii="Arial" w:hAnsi="Arial" w:cs="Arial"/>
                <w:color w:val="000000" w:themeColor="text1"/>
                <w:sz w:val="20"/>
                <w:lang w:val="en-GB"/>
              </w:rPr>
            </w:pPr>
          </w:p>
        </w:tc>
        <w:tc>
          <w:tcPr>
            <w:tcW w:w="3276" w:type="dxa"/>
            <w:gridSpan w:val="8"/>
          </w:tcPr>
          <w:p w14:paraId="44817539" w14:textId="77777777" w:rsidR="005A7D22" w:rsidRPr="00AD3660" w:rsidRDefault="005A7D22" w:rsidP="005A7D22">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color w:val="000000" w:themeColor="text1"/>
                <w:szCs w:val="24"/>
                <w:lang w:val="en-GB"/>
              </w:rPr>
            </w:pPr>
            <w:r w:rsidRPr="00AD3660">
              <w:rPr>
                <w:rFonts w:ascii="Arial" w:hAnsi="Arial" w:cs="Arial"/>
                <w:color w:val="000000" w:themeColor="text1"/>
                <w:lang w:val="en-GB"/>
              </w:rPr>
              <w:t>Partnership</w:t>
            </w:r>
          </w:p>
        </w:tc>
        <w:tc>
          <w:tcPr>
            <w:tcW w:w="5237" w:type="dxa"/>
            <w:gridSpan w:val="10"/>
          </w:tcPr>
          <w:p w14:paraId="357ADEBB" w14:textId="77777777" w:rsidR="005A7D22" w:rsidRPr="00AD3660" w:rsidRDefault="005A7D22" w:rsidP="005A7D22">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color w:val="000000" w:themeColor="text1"/>
                <w:szCs w:val="24"/>
                <w:lang w:val="en-GB"/>
              </w:rPr>
            </w:pPr>
          </w:p>
        </w:tc>
      </w:tr>
      <w:tr w:rsidR="005A7D22" w:rsidRPr="00AD3660" w14:paraId="75837F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5B377FBE" w14:textId="77777777" w:rsidR="005A7D22" w:rsidRPr="00AD3660" w:rsidRDefault="005A7D22" w:rsidP="005A7D22">
            <w:pPr>
              <w:spacing w:before="60" w:after="60"/>
              <w:rPr>
                <w:rFonts w:ascii="Arial" w:hAnsi="Arial" w:cs="Arial"/>
                <w:color w:val="000000" w:themeColor="text1"/>
                <w:sz w:val="20"/>
                <w:lang w:val="en-GB"/>
              </w:rPr>
            </w:pPr>
          </w:p>
        </w:tc>
        <w:tc>
          <w:tcPr>
            <w:tcW w:w="3276" w:type="dxa"/>
            <w:gridSpan w:val="8"/>
          </w:tcPr>
          <w:p w14:paraId="7B2C94E1"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Limited Liability Concern</w:t>
            </w:r>
          </w:p>
        </w:tc>
        <w:tc>
          <w:tcPr>
            <w:tcW w:w="5237" w:type="dxa"/>
            <w:gridSpan w:val="10"/>
          </w:tcPr>
          <w:p w14:paraId="78587B6A"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27E094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50B0E4F0" w14:textId="77777777" w:rsidR="005A7D22" w:rsidRPr="00AD3660" w:rsidRDefault="005A7D22" w:rsidP="005A7D22">
            <w:pPr>
              <w:spacing w:before="60" w:after="60"/>
              <w:rPr>
                <w:rFonts w:ascii="Arial" w:hAnsi="Arial" w:cs="Arial"/>
                <w:color w:val="000000" w:themeColor="text1"/>
                <w:sz w:val="20"/>
                <w:lang w:val="en-GB"/>
              </w:rPr>
            </w:pPr>
          </w:p>
        </w:tc>
        <w:tc>
          <w:tcPr>
            <w:tcW w:w="3276" w:type="dxa"/>
            <w:gridSpan w:val="8"/>
          </w:tcPr>
          <w:p w14:paraId="2D4B9DD6"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Government-owned Enterprise </w:t>
            </w:r>
          </w:p>
        </w:tc>
        <w:tc>
          <w:tcPr>
            <w:tcW w:w="5237" w:type="dxa"/>
            <w:gridSpan w:val="10"/>
          </w:tcPr>
          <w:p w14:paraId="48F2DBA1"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53F771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tcBorders>
          </w:tcPr>
          <w:p w14:paraId="6DBBD945" w14:textId="77777777" w:rsidR="005A7D22" w:rsidRPr="00AD3660" w:rsidRDefault="005A7D22" w:rsidP="005A7D22">
            <w:pPr>
              <w:spacing w:before="60" w:after="60"/>
              <w:rPr>
                <w:rFonts w:ascii="Arial" w:hAnsi="Arial" w:cs="Arial"/>
                <w:color w:val="000000" w:themeColor="text1"/>
                <w:sz w:val="20"/>
                <w:lang w:val="en-GB"/>
              </w:rPr>
            </w:pPr>
          </w:p>
        </w:tc>
        <w:tc>
          <w:tcPr>
            <w:tcW w:w="3276" w:type="dxa"/>
            <w:gridSpan w:val="8"/>
          </w:tcPr>
          <w:p w14:paraId="5A8B16FD"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Others</w:t>
            </w:r>
          </w:p>
          <w:p w14:paraId="24FDC98B"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[please describe, if applicable]</w:t>
            </w:r>
          </w:p>
        </w:tc>
        <w:tc>
          <w:tcPr>
            <w:tcW w:w="5237" w:type="dxa"/>
            <w:gridSpan w:val="10"/>
          </w:tcPr>
          <w:p w14:paraId="3729A6F9"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1F3504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Pr>
          <w:p w14:paraId="56C09970"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1.5</w:t>
            </w:r>
          </w:p>
        </w:tc>
        <w:tc>
          <w:tcPr>
            <w:tcW w:w="3276" w:type="dxa"/>
            <w:gridSpan w:val="8"/>
          </w:tcPr>
          <w:p w14:paraId="35CB3AD3"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Tenderer’s year of registration</w:t>
            </w:r>
          </w:p>
        </w:tc>
        <w:tc>
          <w:tcPr>
            <w:tcW w:w="5237" w:type="dxa"/>
            <w:gridSpan w:val="10"/>
          </w:tcPr>
          <w:p w14:paraId="509C8206"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5D9B0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single" w:sz="4" w:space="0" w:color="auto"/>
            </w:tcBorders>
          </w:tcPr>
          <w:p w14:paraId="4FE99228"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1.6</w:t>
            </w:r>
          </w:p>
        </w:tc>
        <w:tc>
          <w:tcPr>
            <w:tcW w:w="8513" w:type="dxa"/>
            <w:gridSpan w:val="18"/>
          </w:tcPr>
          <w:p w14:paraId="4E98F926"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Tenderer’s authorised representative details</w:t>
            </w:r>
          </w:p>
        </w:tc>
      </w:tr>
      <w:tr w:rsidR="005A7D22" w:rsidRPr="00AD3660" w14:paraId="5C24BE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14:paraId="1E7D2B3A" w14:textId="77777777" w:rsidR="005A7D22" w:rsidRPr="00AD3660" w:rsidRDefault="005A7D22" w:rsidP="005A7D22">
            <w:pPr>
              <w:spacing w:before="60" w:after="60"/>
              <w:rPr>
                <w:rFonts w:ascii="Arial" w:hAnsi="Arial" w:cs="Arial"/>
                <w:color w:val="000000" w:themeColor="text1"/>
                <w:sz w:val="20"/>
                <w:lang w:val="en-GB"/>
              </w:rPr>
            </w:pPr>
          </w:p>
        </w:tc>
        <w:tc>
          <w:tcPr>
            <w:tcW w:w="3276" w:type="dxa"/>
            <w:gridSpan w:val="8"/>
          </w:tcPr>
          <w:p w14:paraId="42F01D19"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Name</w:t>
            </w:r>
          </w:p>
        </w:tc>
        <w:tc>
          <w:tcPr>
            <w:tcW w:w="5237" w:type="dxa"/>
            <w:gridSpan w:val="10"/>
          </w:tcPr>
          <w:p w14:paraId="1099176F"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128515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14:paraId="08AD827B" w14:textId="77777777" w:rsidR="005A7D22" w:rsidRPr="00AD3660" w:rsidRDefault="005A7D22" w:rsidP="005A7D22">
            <w:pPr>
              <w:spacing w:before="60" w:after="60"/>
              <w:rPr>
                <w:rFonts w:ascii="Arial" w:hAnsi="Arial" w:cs="Arial"/>
                <w:color w:val="000000" w:themeColor="text1"/>
                <w:sz w:val="20"/>
                <w:lang w:val="en-GB"/>
              </w:rPr>
            </w:pPr>
          </w:p>
        </w:tc>
        <w:tc>
          <w:tcPr>
            <w:tcW w:w="3276" w:type="dxa"/>
            <w:gridSpan w:val="8"/>
          </w:tcPr>
          <w:p w14:paraId="037368D4"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National ID number</w:t>
            </w:r>
            <w:r w:rsidR="0043155C" w:rsidRPr="00AD3660">
              <w:rPr>
                <w:rFonts w:ascii="Arial" w:hAnsi="Arial" w:cs="Arial"/>
                <w:color w:val="000000" w:themeColor="text1"/>
                <w:sz w:val="20"/>
                <w:lang w:val="en-GB"/>
              </w:rPr>
              <w:t>, if any</w:t>
            </w:r>
          </w:p>
        </w:tc>
        <w:tc>
          <w:tcPr>
            <w:tcW w:w="5237" w:type="dxa"/>
            <w:gridSpan w:val="10"/>
          </w:tcPr>
          <w:p w14:paraId="7D892CB5"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1190D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169A02D2" w14:textId="77777777" w:rsidR="005A7D22" w:rsidRPr="00AD3660" w:rsidRDefault="005A7D22" w:rsidP="005A7D22">
            <w:pPr>
              <w:spacing w:before="60" w:after="60"/>
              <w:rPr>
                <w:rFonts w:ascii="Arial" w:hAnsi="Arial" w:cs="Arial"/>
                <w:color w:val="000000" w:themeColor="text1"/>
                <w:sz w:val="20"/>
                <w:lang w:val="en-GB"/>
              </w:rPr>
            </w:pPr>
          </w:p>
        </w:tc>
        <w:tc>
          <w:tcPr>
            <w:tcW w:w="3276" w:type="dxa"/>
            <w:gridSpan w:val="8"/>
          </w:tcPr>
          <w:p w14:paraId="2D6AF846"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Address</w:t>
            </w:r>
          </w:p>
        </w:tc>
        <w:tc>
          <w:tcPr>
            <w:tcW w:w="5237" w:type="dxa"/>
            <w:gridSpan w:val="10"/>
          </w:tcPr>
          <w:p w14:paraId="7BC361EE"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45D1D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7BF23A82" w14:textId="77777777" w:rsidR="005A7D22" w:rsidRPr="00AD3660" w:rsidRDefault="005A7D22" w:rsidP="005A7D22">
            <w:pPr>
              <w:spacing w:before="60" w:after="60"/>
              <w:rPr>
                <w:rFonts w:ascii="Arial" w:hAnsi="Arial" w:cs="Arial"/>
                <w:color w:val="000000" w:themeColor="text1"/>
                <w:sz w:val="20"/>
                <w:lang w:val="en-GB"/>
              </w:rPr>
            </w:pPr>
          </w:p>
        </w:tc>
        <w:tc>
          <w:tcPr>
            <w:tcW w:w="3276" w:type="dxa"/>
            <w:gridSpan w:val="8"/>
          </w:tcPr>
          <w:p w14:paraId="16BB8BDC"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Telephone / Fax numbers</w:t>
            </w:r>
          </w:p>
        </w:tc>
        <w:tc>
          <w:tcPr>
            <w:tcW w:w="5237" w:type="dxa"/>
            <w:gridSpan w:val="10"/>
          </w:tcPr>
          <w:p w14:paraId="33F12980"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614BFA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single" w:sz="6" w:space="0" w:color="auto"/>
            </w:tcBorders>
          </w:tcPr>
          <w:p w14:paraId="1F492E46" w14:textId="77777777" w:rsidR="005A7D22" w:rsidRPr="00AD3660" w:rsidRDefault="005A7D22" w:rsidP="005A7D22">
            <w:pPr>
              <w:spacing w:before="60" w:after="60"/>
              <w:rPr>
                <w:rFonts w:ascii="Arial" w:hAnsi="Arial" w:cs="Arial"/>
                <w:color w:val="000000" w:themeColor="text1"/>
                <w:sz w:val="20"/>
                <w:lang w:val="en-GB"/>
              </w:rPr>
            </w:pPr>
          </w:p>
        </w:tc>
        <w:tc>
          <w:tcPr>
            <w:tcW w:w="3276" w:type="dxa"/>
            <w:gridSpan w:val="8"/>
            <w:tcBorders>
              <w:bottom w:val="single" w:sz="6" w:space="0" w:color="auto"/>
            </w:tcBorders>
          </w:tcPr>
          <w:p w14:paraId="5580FD28"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e-mail address</w:t>
            </w:r>
          </w:p>
        </w:tc>
        <w:tc>
          <w:tcPr>
            <w:tcW w:w="5237" w:type="dxa"/>
            <w:gridSpan w:val="10"/>
            <w:tcBorders>
              <w:bottom w:val="single" w:sz="6" w:space="0" w:color="auto"/>
            </w:tcBorders>
          </w:tcPr>
          <w:p w14:paraId="507CDD8B"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62A102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6" w:space="0" w:color="auto"/>
              <w:bottom w:val="single" w:sz="4" w:space="0" w:color="auto"/>
            </w:tcBorders>
          </w:tcPr>
          <w:p w14:paraId="3AD80A5B" w14:textId="77777777" w:rsidR="005A7D22"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1.7</w:t>
            </w:r>
          </w:p>
        </w:tc>
        <w:tc>
          <w:tcPr>
            <w:tcW w:w="5486" w:type="dxa"/>
            <w:gridSpan w:val="13"/>
            <w:tcBorders>
              <w:top w:val="single" w:sz="6" w:space="0" w:color="auto"/>
              <w:bottom w:val="single" w:sz="4" w:space="0" w:color="auto"/>
            </w:tcBorders>
          </w:tcPr>
          <w:p w14:paraId="0D1206B3"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Tenderer to attach photocopies of the original documents mentioned aside</w:t>
            </w:r>
          </w:p>
        </w:tc>
        <w:tc>
          <w:tcPr>
            <w:tcW w:w="3027" w:type="dxa"/>
            <w:gridSpan w:val="5"/>
            <w:tcBorders>
              <w:top w:val="single" w:sz="6" w:space="0" w:color="auto"/>
              <w:bottom w:val="single" w:sz="4" w:space="0" w:color="auto"/>
            </w:tcBorders>
            <w:vAlign w:val="bottom"/>
          </w:tcPr>
          <w:p w14:paraId="0797B901" w14:textId="77777777" w:rsidR="005A7D22" w:rsidRPr="00AD3660" w:rsidRDefault="005A7D22" w:rsidP="005A7D22">
            <w:pPr>
              <w:spacing w:before="60" w:after="60"/>
              <w:jc w:val="center"/>
              <w:rPr>
                <w:rFonts w:ascii="Arial" w:hAnsi="Arial" w:cs="Arial"/>
                <w:color w:val="000000" w:themeColor="text1"/>
                <w:sz w:val="20"/>
                <w:lang w:val="en-GB"/>
              </w:rPr>
            </w:pPr>
            <w:r w:rsidRPr="00AD3660">
              <w:rPr>
                <w:rFonts w:ascii="Arial" w:hAnsi="Arial" w:cs="Arial"/>
                <w:color w:val="000000" w:themeColor="text1"/>
                <w:sz w:val="16"/>
                <w:szCs w:val="16"/>
                <w:lang w:val="en-GB"/>
              </w:rPr>
              <w:t>[All documents required under ITT Clauses 5 and 2</w:t>
            </w:r>
            <w:r w:rsidR="001F3098" w:rsidRPr="00AD3660">
              <w:rPr>
                <w:rFonts w:ascii="Arial" w:hAnsi="Arial" w:cs="Arial"/>
                <w:color w:val="000000" w:themeColor="text1"/>
                <w:sz w:val="16"/>
                <w:szCs w:val="16"/>
                <w:lang w:val="en-GB"/>
              </w:rPr>
              <w:t>5</w:t>
            </w:r>
            <w:r w:rsidRPr="00AD3660">
              <w:rPr>
                <w:rFonts w:ascii="Arial" w:hAnsi="Arial" w:cs="Arial"/>
                <w:color w:val="000000" w:themeColor="text1"/>
                <w:sz w:val="16"/>
                <w:szCs w:val="16"/>
                <w:lang w:val="en-GB"/>
              </w:rPr>
              <w:t>]</w:t>
            </w:r>
          </w:p>
        </w:tc>
      </w:tr>
      <w:tr w:rsidR="005A7D22" w:rsidRPr="00AD3660" w14:paraId="36027A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6" w:space="0" w:color="auto"/>
              <w:left w:val="single" w:sz="6" w:space="0" w:color="auto"/>
              <w:bottom w:val="single" w:sz="6" w:space="0" w:color="auto"/>
              <w:right w:val="single" w:sz="6" w:space="0" w:color="auto"/>
            </w:tcBorders>
          </w:tcPr>
          <w:p w14:paraId="55F45499" w14:textId="77777777" w:rsidR="005A7D22"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1.8</w:t>
            </w:r>
          </w:p>
        </w:tc>
        <w:tc>
          <w:tcPr>
            <w:tcW w:w="5486" w:type="dxa"/>
            <w:gridSpan w:val="13"/>
            <w:tcBorders>
              <w:top w:val="single" w:sz="6" w:space="0" w:color="auto"/>
              <w:left w:val="single" w:sz="6" w:space="0" w:color="auto"/>
              <w:bottom w:val="single" w:sz="6" w:space="0" w:color="auto"/>
              <w:right w:val="single" w:sz="6" w:space="0" w:color="auto"/>
            </w:tcBorders>
          </w:tcPr>
          <w:p w14:paraId="195E564A"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Tenderer’s Value Added Tax Registration (VAT) Number</w:t>
            </w:r>
          </w:p>
        </w:tc>
        <w:tc>
          <w:tcPr>
            <w:tcW w:w="3027" w:type="dxa"/>
            <w:gridSpan w:val="5"/>
            <w:tcBorders>
              <w:top w:val="single" w:sz="6" w:space="0" w:color="auto"/>
              <w:left w:val="single" w:sz="6" w:space="0" w:color="auto"/>
              <w:bottom w:val="single" w:sz="6" w:space="0" w:color="auto"/>
              <w:right w:val="single" w:sz="6" w:space="0" w:color="auto"/>
            </w:tcBorders>
          </w:tcPr>
          <w:p w14:paraId="53210D27"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392CFC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6" w:space="0" w:color="auto"/>
              <w:left w:val="single" w:sz="6" w:space="0" w:color="auto"/>
              <w:bottom w:val="single" w:sz="6" w:space="0" w:color="auto"/>
              <w:right w:val="single" w:sz="6" w:space="0" w:color="auto"/>
            </w:tcBorders>
          </w:tcPr>
          <w:p w14:paraId="182E821D" w14:textId="77777777" w:rsidR="005A7D22"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1.9</w:t>
            </w:r>
          </w:p>
        </w:tc>
        <w:tc>
          <w:tcPr>
            <w:tcW w:w="5486" w:type="dxa"/>
            <w:gridSpan w:val="13"/>
            <w:tcBorders>
              <w:top w:val="single" w:sz="6" w:space="0" w:color="auto"/>
              <w:left w:val="single" w:sz="6" w:space="0" w:color="auto"/>
              <w:bottom w:val="single" w:sz="6" w:space="0" w:color="auto"/>
              <w:right w:val="single" w:sz="6" w:space="0" w:color="auto"/>
            </w:tcBorders>
          </w:tcPr>
          <w:p w14:paraId="4B425260" w14:textId="77777777" w:rsidR="005A7D22" w:rsidRPr="00AD3660" w:rsidRDefault="005A7D22"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Tenderer’s Tax Identification Number(TIN)</w:t>
            </w:r>
          </w:p>
        </w:tc>
        <w:tc>
          <w:tcPr>
            <w:tcW w:w="3027" w:type="dxa"/>
            <w:gridSpan w:val="5"/>
            <w:tcBorders>
              <w:top w:val="single" w:sz="6" w:space="0" w:color="auto"/>
              <w:left w:val="single" w:sz="6" w:space="0" w:color="auto"/>
              <w:bottom w:val="single" w:sz="6" w:space="0" w:color="auto"/>
              <w:right w:val="single" w:sz="6" w:space="0" w:color="auto"/>
            </w:tcBorders>
          </w:tcPr>
          <w:p w14:paraId="4A5EFD6C" w14:textId="77777777" w:rsidR="005A7D22" w:rsidRPr="00AD3660" w:rsidRDefault="005A7D22" w:rsidP="005A7D22">
            <w:pPr>
              <w:spacing w:before="60" w:after="60"/>
              <w:rPr>
                <w:rFonts w:ascii="Arial" w:hAnsi="Arial" w:cs="Arial"/>
                <w:color w:val="000000" w:themeColor="text1"/>
                <w:sz w:val="20"/>
                <w:lang w:val="en-GB"/>
              </w:rPr>
            </w:pPr>
          </w:p>
        </w:tc>
      </w:tr>
      <w:tr w:rsidR="005A7D22" w:rsidRPr="00AD3660" w14:paraId="0B257C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7" w:type="dxa"/>
            <w:gridSpan w:val="20"/>
            <w:tcBorders>
              <w:bottom w:val="single" w:sz="4" w:space="0" w:color="auto"/>
            </w:tcBorders>
            <w:shd w:val="clear" w:color="auto" w:fill="C0C0C0"/>
          </w:tcPr>
          <w:p w14:paraId="0DD3A31E" w14:textId="77777777" w:rsidR="005A7D22" w:rsidRPr="00AD3660" w:rsidRDefault="005A7D22" w:rsidP="006E37E2">
            <w:pPr>
              <w:spacing w:before="60" w:after="60"/>
              <w:rPr>
                <w:rFonts w:ascii="Arial" w:hAnsi="Arial" w:cs="Arial"/>
                <w:b/>
                <w:i/>
                <w:iCs/>
                <w:color w:val="000000" w:themeColor="text1"/>
                <w:sz w:val="20"/>
                <w:lang w:val="en-GB"/>
              </w:rPr>
            </w:pPr>
            <w:r w:rsidRPr="00AD3660">
              <w:rPr>
                <w:rFonts w:ascii="Arial" w:hAnsi="Arial" w:cs="Arial"/>
                <w:b/>
                <w:color w:val="000000" w:themeColor="text1"/>
                <w:sz w:val="20"/>
                <w:lang w:val="en-GB"/>
              </w:rPr>
              <w:t>2.</w:t>
            </w:r>
            <w:r w:rsidRPr="00AD3660">
              <w:rPr>
                <w:rFonts w:ascii="Arial" w:hAnsi="Arial" w:cs="Arial"/>
                <w:b/>
                <w:color w:val="000000" w:themeColor="text1"/>
                <w:sz w:val="20"/>
                <w:lang w:val="en-GB"/>
              </w:rPr>
              <w:tab/>
              <w:t xml:space="preserve">Qualification Information of the Tenderer </w:t>
            </w:r>
            <w:r w:rsidRPr="00AD3660">
              <w:rPr>
                <w:rFonts w:ascii="Arial" w:hAnsi="Arial" w:cs="Arial"/>
                <w:b/>
                <w:iCs/>
                <w:color w:val="000000" w:themeColor="text1"/>
                <w:sz w:val="20"/>
                <w:lang w:val="en-GB"/>
              </w:rPr>
              <w:t xml:space="preserve">[ITT Clause </w:t>
            </w:r>
            <w:r w:rsidR="001F3098" w:rsidRPr="00AD3660">
              <w:rPr>
                <w:rFonts w:ascii="Arial" w:hAnsi="Arial" w:cs="Arial"/>
                <w:b/>
                <w:iCs/>
                <w:color w:val="000000" w:themeColor="text1"/>
                <w:sz w:val="20"/>
                <w:lang w:val="en-GB"/>
              </w:rPr>
              <w:t>2</w:t>
            </w:r>
            <w:r w:rsidR="006E37E2" w:rsidRPr="00AD3660">
              <w:rPr>
                <w:rFonts w:ascii="Arial" w:hAnsi="Arial" w:cs="Arial"/>
                <w:b/>
                <w:iCs/>
                <w:color w:val="000000" w:themeColor="text1"/>
                <w:sz w:val="20"/>
                <w:lang w:val="en-GB"/>
              </w:rPr>
              <w:t>4</w:t>
            </w:r>
            <w:r w:rsidRPr="00AD3660">
              <w:rPr>
                <w:rFonts w:ascii="Arial" w:hAnsi="Arial" w:cs="Arial"/>
                <w:b/>
                <w:iCs/>
                <w:color w:val="000000" w:themeColor="text1"/>
                <w:sz w:val="20"/>
                <w:lang w:val="en-GB"/>
              </w:rPr>
              <w:t>]</w:t>
            </w:r>
          </w:p>
        </w:tc>
      </w:tr>
      <w:tr w:rsidR="00E30CC9" w:rsidRPr="00AD3660" w14:paraId="57954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624" w:type="dxa"/>
            <w:gridSpan w:val="2"/>
            <w:tcBorders>
              <w:top w:val="single" w:sz="4" w:space="0" w:color="auto"/>
              <w:bottom w:val="nil"/>
            </w:tcBorders>
          </w:tcPr>
          <w:p w14:paraId="38141958"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2.</w:t>
            </w:r>
            <w:r w:rsidR="00062BFA" w:rsidRPr="00AD3660">
              <w:rPr>
                <w:rFonts w:ascii="Arial" w:hAnsi="Arial" w:cs="Arial"/>
                <w:color w:val="000000" w:themeColor="text1"/>
                <w:sz w:val="20"/>
                <w:lang w:val="en-GB"/>
              </w:rPr>
              <w:t>1</w:t>
            </w:r>
          </w:p>
        </w:tc>
        <w:tc>
          <w:tcPr>
            <w:tcW w:w="8513" w:type="dxa"/>
            <w:gridSpan w:val="18"/>
            <w:tcBorders>
              <w:top w:val="single" w:sz="4" w:space="0" w:color="auto"/>
            </w:tcBorders>
            <w:shd w:val="clear" w:color="auto" w:fill="C0C0C0"/>
          </w:tcPr>
          <w:p w14:paraId="761D2805"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General Experience in non-Consultant Services of Tenderer  </w:t>
            </w:r>
          </w:p>
        </w:tc>
      </w:tr>
      <w:tr w:rsidR="00E30CC9" w:rsidRPr="00AD3660" w14:paraId="7F91BC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nil"/>
            </w:tcBorders>
          </w:tcPr>
          <w:p w14:paraId="15B67108" w14:textId="77777777" w:rsidR="00E30CC9" w:rsidRPr="00AD3660" w:rsidRDefault="00E30CC9" w:rsidP="005A7D22">
            <w:pPr>
              <w:spacing w:before="60" w:after="60"/>
              <w:rPr>
                <w:rFonts w:ascii="Arial" w:hAnsi="Arial" w:cs="Arial"/>
                <w:color w:val="000000" w:themeColor="text1"/>
                <w:sz w:val="20"/>
                <w:lang w:val="en-GB"/>
              </w:rPr>
            </w:pPr>
          </w:p>
        </w:tc>
        <w:tc>
          <w:tcPr>
            <w:tcW w:w="797" w:type="dxa"/>
            <w:gridSpan w:val="2"/>
          </w:tcPr>
          <w:p w14:paraId="131AF675"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Start Month Year</w:t>
            </w:r>
          </w:p>
        </w:tc>
        <w:tc>
          <w:tcPr>
            <w:tcW w:w="802" w:type="dxa"/>
            <w:gridSpan w:val="2"/>
          </w:tcPr>
          <w:p w14:paraId="0C6DA2F9"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End Month Year</w:t>
            </w:r>
          </w:p>
        </w:tc>
        <w:tc>
          <w:tcPr>
            <w:tcW w:w="781" w:type="dxa"/>
          </w:tcPr>
          <w:p w14:paraId="6511F456"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Years</w:t>
            </w:r>
          </w:p>
        </w:tc>
        <w:tc>
          <w:tcPr>
            <w:tcW w:w="3649" w:type="dxa"/>
            <w:gridSpan w:val="11"/>
          </w:tcPr>
          <w:p w14:paraId="7CD764D3"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Contract No and Name of Contract</w:t>
            </w:r>
          </w:p>
          <w:p w14:paraId="6E43EDD5"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Name and Address of Procuring Entity</w:t>
            </w:r>
          </w:p>
          <w:p w14:paraId="3F07F5E5"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Brief description of Services</w:t>
            </w:r>
          </w:p>
        </w:tc>
        <w:tc>
          <w:tcPr>
            <w:tcW w:w="2484" w:type="dxa"/>
            <w:gridSpan w:val="2"/>
          </w:tcPr>
          <w:p w14:paraId="2F71333A"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Role of Tenderer</w:t>
            </w:r>
          </w:p>
          <w:p w14:paraId="24C6F42A"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[Prime/Sub/Management]</w:t>
            </w:r>
          </w:p>
        </w:tc>
      </w:tr>
      <w:tr w:rsidR="00E30CC9" w:rsidRPr="00AD3660" w14:paraId="31037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624" w:type="dxa"/>
            <w:gridSpan w:val="2"/>
            <w:tcBorders>
              <w:top w:val="nil"/>
              <w:bottom w:val="nil"/>
            </w:tcBorders>
          </w:tcPr>
          <w:p w14:paraId="14FF6B3A" w14:textId="77777777" w:rsidR="00E30CC9" w:rsidRPr="00AD3660" w:rsidRDefault="00E30CC9" w:rsidP="005A7D22">
            <w:pPr>
              <w:spacing w:before="60" w:after="60"/>
              <w:rPr>
                <w:rFonts w:ascii="Arial" w:hAnsi="Arial" w:cs="Arial"/>
                <w:color w:val="000000" w:themeColor="text1"/>
                <w:sz w:val="20"/>
                <w:lang w:val="en-GB"/>
              </w:rPr>
            </w:pPr>
          </w:p>
        </w:tc>
        <w:tc>
          <w:tcPr>
            <w:tcW w:w="797" w:type="dxa"/>
            <w:gridSpan w:val="2"/>
          </w:tcPr>
          <w:p w14:paraId="25C13CA8" w14:textId="77777777" w:rsidR="00E30CC9" w:rsidRPr="00AD3660" w:rsidRDefault="00E30CC9" w:rsidP="005A7D22">
            <w:pPr>
              <w:spacing w:before="60" w:after="60"/>
              <w:rPr>
                <w:rFonts w:ascii="Arial" w:hAnsi="Arial" w:cs="Arial"/>
                <w:color w:val="000000" w:themeColor="text1"/>
                <w:sz w:val="20"/>
                <w:lang w:val="en-GB"/>
              </w:rPr>
            </w:pPr>
          </w:p>
        </w:tc>
        <w:tc>
          <w:tcPr>
            <w:tcW w:w="802" w:type="dxa"/>
            <w:gridSpan w:val="2"/>
          </w:tcPr>
          <w:p w14:paraId="0140AF6F" w14:textId="77777777" w:rsidR="00E30CC9" w:rsidRPr="00AD3660" w:rsidRDefault="00E30CC9" w:rsidP="005A7D22">
            <w:pPr>
              <w:spacing w:before="60" w:after="60"/>
              <w:rPr>
                <w:rFonts w:ascii="Arial" w:hAnsi="Arial" w:cs="Arial"/>
                <w:color w:val="000000" w:themeColor="text1"/>
                <w:sz w:val="20"/>
                <w:lang w:val="en-GB"/>
              </w:rPr>
            </w:pPr>
          </w:p>
        </w:tc>
        <w:tc>
          <w:tcPr>
            <w:tcW w:w="781" w:type="dxa"/>
          </w:tcPr>
          <w:p w14:paraId="2996E3DB" w14:textId="77777777" w:rsidR="00E30CC9" w:rsidRPr="00AD3660" w:rsidRDefault="00E30CC9" w:rsidP="005A7D22">
            <w:pPr>
              <w:spacing w:before="60" w:after="60"/>
              <w:rPr>
                <w:rFonts w:ascii="Arial" w:hAnsi="Arial" w:cs="Arial"/>
                <w:color w:val="000000" w:themeColor="text1"/>
                <w:sz w:val="20"/>
                <w:lang w:val="en-GB"/>
              </w:rPr>
            </w:pPr>
          </w:p>
        </w:tc>
        <w:tc>
          <w:tcPr>
            <w:tcW w:w="3649" w:type="dxa"/>
            <w:gridSpan w:val="11"/>
          </w:tcPr>
          <w:p w14:paraId="1CB01AAF" w14:textId="77777777" w:rsidR="00E30CC9" w:rsidRPr="00AD3660" w:rsidRDefault="00E30CC9" w:rsidP="005A7D22">
            <w:pPr>
              <w:spacing w:before="60" w:after="60"/>
              <w:rPr>
                <w:rFonts w:ascii="Arial" w:hAnsi="Arial" w:cs="Arial"/>
                <w:color w:val="000000" w:themeColor="text1"/>
                <w:sz w:val="20"/>
                <w:lang w:val="en-GB"/>
              </w:rPr>
            </w:pPr>
          </w:p>
        </w:tc>
        <w:tc>
          <w:tcPr>
            <w:tcW w:w="2484" w:type="dxa"/>
            <w:gridSpan w:val="2"/>
          </w:tcPr>
          <w:p w14:paraId="2AFC6D8D" w14:textId="77777777" w:rsidR="00E30CC9" w:rsidRPr="00AD3660" w:rsidRDefault="00E30CC9" w:rsidP="005A7D22">
            <w:pPr>
              <w:spacing w:before="60" w:after="60"/>
              <w:rPr>
                <w:rFonts w:ascii="Arial" w:hAnsi="Arial" w:cs="Arial"/>
                <w:color w:val="000000" w:themeColor="text1"/>
                <w:sz w:val="20"/>
                <w:lang w:val="en-GB"/>
              </w:rPr>
            </w:pPr>
          </w:p>
        </w:tc>
      </w:tr>
      <w:tr w:rsidR="00E30CC9" w:rsidRPr="00AD3660" w14:paraId="1FF082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single" w:sz="4" w:space="0" w:color="auto"/>
              <w:bottom w:val="nil"/>
            </w:tcBorders>
          </w:tcPr>
          <w:p w14:paraId="6E13D0EC"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2.</w:t>
            </w:r>
            <w:r w:rsidR="00062BFA" w:rsidRPr="00AD3660">
              <w:rPr>
                <w:rFonts w:ascii="Arial" w:hAnsi="Arial" w:cs="Arial"/>
                <w:color w:val="000000" w:themeColor="text1"/>
                <w:sz w:val="20"/>
                <w:lang w:val="en-GB"/>
              </w:rPr>
              <w:t>2</w:t>
            </w:r>
          </w:p>
        </w:tc>
        <w:tc>
          <w:tcPr>
            <w:tcW w:w="8513" w:type="dxa"/>
            <w:gridSpan w:val="18"/>
            <w:shd w:val="clear" w:color="auto" w:fill="C0C0C0"/>
          </w:tcPr>
          <w:p w14:paraId="0942DE18"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 xml:space="preserve">Specific Experience in non-Consultant Services  of Tenderer  </w:t>
            </w:r>
          </w:p>
          <w:p w14:paraId="654EED3F"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Completed Contracts of similar nature, complexity and methods/technology</w:t>
            </w:r>
          </w:p>
        </w:tc>
      </w:tr>
      <w:tr w:rsidR="00E30CC9" w:rsidRPr="00AD3660" w14:paraId="471CE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624" w:type="dxa"/>
            <w:gridSpan w:val="2"/>
            <w:tcBorders>
              <w:top w:val="nil"/>
              <w:bottom w:val="nil"/>
            </w:tcBorders>
          </w:tcPr>
          <w:p w14:paraId="68C65359" w14:textId="77777777" w:rsidR="00E30CC9" w:rsidRPr="00AD3660" w:rsidRDefault="00E30CC9" w:rsidP="000F01F7">
            <w:pPr>
              <w:rPr>
                <w:rFonts w:ascii="Arial" w:hAnsi="Arial" w:cs="Arial"/>
                <w:color w:val="000000" w:themeColor="text1"/>
                <w:sz w:val="20"/>
                <w:lang w:val="en-GB"/>
              </w:rPr>
            </w:pPr>
          </w:p>
        </w:tc>
        <w:tc>
          <w:tcPr>
            <w:tcW w:w="2380" w:type="dxa"/>
            <w:gridSpan w:val="5"/>
          </w:tcPr>
          <w:p w14:paraId="1B785932"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Contract No</w:t>
            </w:r>
          </w:p>
          <w:p w14:paraId="7302A129"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Name of Contract</w:t>
            </w:r>
          </w:p>
        </w:tc>
        <w:tc>
          <w:tcPr>
            <w:tcW w:w="6133" w:type="dxa"/>
            <w:gridSpan w:val="13"/>
          </w:tcPr>
          <w:p w14:paraId="46EDA578"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 insert reference no] of [ insert year]</w:t>
            </w:r>
          </w:p>
          <w:p w14:paraId="25F1C4F0"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[insert name]</w:t>
            </w:r>
          </w:p>
        </w:tc>
      </w:tr>
      <w:tr w:rsidR="00E30CC9" w:rsidRPr="00AD3660" w14:paraId="542D5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nil"/>
            </w:tcBorders>
          </w:tcPr>
          <w:p w14:paraId="3A7A0737" w14:textId="77777777" w:rsidR="00E30CC9" w:rsidRPr="00AD3660" w:rsidRDefault="00E30CC9" w:rsidP="000F01F7">
            <w:pPr>
              <w:rPr>
                <w:rFonts w:ascii="Arial" w:hAnsi="Arial" w:cs="Arial"/>
                <w:color w:val="000000" w:themeColor="text1"/>
                <w:sz w:val="20"/>
                <w:lang w:val="en-GB"/>
              </w:rPr>
            </w:pPr>
          </w:p>
        </w:tc>
        <w:tc>
          <w:tcPr>
            <w:tcW w:w="2380" w:type="dxa"/>
            <w:gridSpan w:val="5"/>
          </w:tcPr>
          <w:p w14:paraId="76738FB6"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Role in Contract</w:t>
            </w:r>
          </w:p>
          <w:p w14:paraId="4A5D24F0" w14:textId="77777777" w:rsidR="00E30CC9" w:rsidRPr="00AD3660" w:rsidRDefault="00E30CC9" w:rsidP="000F01F7">
            <w:pPr>
              <w:rPr>
                <w:rFonts w:ascii="Arial" w:hAnsi="Arial" w:cs="Arial"/>
                <w:i/>
                <w:iCs/>
                <w:color w:val="000000" w:themeColor="text1"/>
                <w:sz w:val="20"/>
                <w:lang w:val="en-GB"/>
              </w:rPr>
            </w:pPr>
            <w:r w:rsidRPr="00AD3660">
              <w:rPr>
                <w:rFonts w:ascii="Arial" w:hAnsi="Arial" w:cs="Arial"/>
                <w:i/>
                <w:iCs/>
                <w:color w:val="000000" w:themeColor="text1"/>
                <w:sz w:val="20"/>
                <w:lang w:val="en-GB"/>
              </w:rPr>
              <w:t>[tick relevant box].</w:t>
            </w:r>
          </w:p>
        </w:tc>
        <w:tc>
          <w:tcPr>
            <w:tcW w:w="1670" w:type="dxa"/>
            <w:gridSpan w:val="5"/>
            <w:vAlign w:val="center"/>
          </w:tcPr>
          <w:p w14:paraId="725EF3B6" w14:textId="77777777" w:rsidR="00E30CC9" w:rsidRPr="00AD3660" w:rsidRDefault="00E30CC9" w:rsidP="000F01F7">
            <w:pPr>
              <w:jc w:val="center"/>
              <w:rPr>
                <w:rFonts w:ascii="Arial" w:hAnsi="Arial" w:cs="Arial"/>
                <w:color w:val="000000" w:themeColor="text1"/>
                <w:sz w:val="20"/>
                <w:lang w:val="en-GB"/>
              </w:rPr>
            </w:pPr>
            <w:r w:rsidRPr="00AD3660">
              <w:rPr>
                <w:rFonts w:ascii="Arial" w:hAnsi="Arial" w:cs="Arial"/>
                <w:color w:val="000000" w:themeColor="text1"/>
                <w:sz w:val="20"/>
                <w:lang w:val="en-GB"/>
              </w:rPr>
              <w:t>Prime Contractor</w:t>
            </w:r>
          </w:p>
        </w:tc>
        <w:tc>
          <w:tcPr>
            <w:tcW w:w="1541" w:type="dxa"/>
            <w:gridSpan w:val="4"/>
            <w:vAlign w:val="center"/>
          </w:tcPr>
          <w:p w14:paraId="3FB875DE" w14:textId="77777777" w:rsidR="00E30CC9" w:rsidRPr="00AD3660" w:rsidRDefault="00E30CC9" w:rsidP="000F01F7">
            <w:pPr>
              <w:jc w:val="center"/>
              <w:rPr>
                <w:rFonts w:ascii="Arial" w:hAnsi="Arial" w:cs="Arial"/>
                <w:color w:val="000000" w:themeColor="text1"/>
                <w:sz w:val="20"/>
                <w:lang w:val="en-GB"/>
              </w:rPr>
            </w:pPr>
            <w:r w:rsidRPr="00AD3660">
              <w:rPr>
                <w:rFonts w:ascii="Arial" w:hAnsi="Arial" w:cs="Arial"/>
                <w:color w:val="000000" w:themeColor="text1"/>
                <w:sz w:val="20"/>
                <w:lang w:val="en-GB"/>
              </w:rPr>
              <w:t>Subcontractor</w:t>
            </w:r>
          </w:p>
        </w:tc>
        <w:tc>
          <w:tcPr>
            <w:tcW w:w="2922" w:type="dxa"/>
            <w:gridSpan w:val="4"/>
            <w:vAlign w:val="center"/>
          </w:tcPr>
          <w:p w14:paraId="228E9D18" w14:textId="77777777" w:rsidR="00E30CC9" w:rsidRPr="00AD3660" w:rsidRDefault="00E30CC9" w:rsidP="000F01F7">
            <w:pPr>
              <w:jc w:val="center"/>
              <w:rPr>
                <w:rFonts w:ascii="Arial" w:hAnsi="Arial" w:cs="Arial"/>
                <w:color w:val="000000" w:themeColor="text1"/>
                <w:sz w:val="20"/>
                <w:lang w:val="en-GB"/>
              </w:rPr>
            </w:pPr>
            <w:r w:rsidRPr="00AD3660">
              <w:rPr>
                <w:rFonts w:ascii="Arial" w:hAnsi="Arial" w:cs="Arial"/>
                <w:color w:val="000000" w:themeColor="text1"/>
                <w:sz w:val="20"/>
                <w:lang w:val="en-GB"/>
              </w:rPr>
              <w:t>Management Contractor</w:t>
            </w:r>
          </w:p>
        </w:tc>
      </w:tr>
      <w:tr w:rsidR="00E30CC9" w:rsidRPr="00AD3660" w14:paraId="0E19F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nil"/>
            </w:tcBorders>
          </w:tcPr>
          <w:p w14:paraId="6A04D284" w14:textId="77777777" w:rsidR="00E30CC9" w:rsidRPr="00AD3660" w:rsidRDefault="00E30CC9" w:rsidP="000F01F7">
            <w:pPr>
              <w:rPr>
                <w:rFonts w:ascii="Arial" w:hAnsi="Arial" w:cs="Arial"/>
                <w:color w:val="000000" w:themeColor="text1"/>
                <w:sz w:val="20"/>
                <w:lang w:val="en-GB"/>
              </w:rPr>
            </w:pPr>
          </w:p>
        </w:tc>
        <w:tc>
          <w:tcPr>
            <w:tcW w:w="2380" w:type="dxa"/>
            <w:gridSpan w:val="5"/>
          </w:tcPr>
          <w:p w14:paraId="560CFA8D"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Award date</w:t>
            </w:r>
          </w:p>
          <w:p w14:paraId="4AF4E2F1"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Completion date</w:t>
            </w:r>
          </w:p>
          <w:p w14:paraId="2FB30AB9"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Total Contract Value</w:t>
            </w:r>
          </w:p>
        </w:tc>
        <w:tc>
          <w:tcPr>
            <w:tcW w:w="6133" w:type="dxa"/>
            <w:gridSpan w:val="13"/>
          </w:tcPr>
          <w:p w14:paraId="02AF2684"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[insert date]</w:t>
            </w:r>
          </w:p>
          <w:p w14:paraId="14653820"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[insert date]</w:t>
            </w:r>
          </w:p>
          <w:p w14:paraId="0A26D083"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[insert amount]</w:t>
            </w:r>
          </w:p>
        </w:tc>
      </w:tr>
      <w:tr w:rsidR="00E30CC9" w:rsidRPr="00AD3660" w14:paraId="332A2A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nil"/>
              <w:bottom w:val="single" w:sz="4" w:space="0" w:color="auto"/>
            </w:tcBorders>
          </w:tcPr>
          <w:p w14:paraId="14C5B436" w14:textId="77777777" w:rsidR="00E30CC9" w:rsidRPr="00AD3660" w:rsidRDefault="00E30CC9" w:rsidP="005A7D22">
            <w:pPr>
              <w:spacing w:before="60" w:after="60"/>
              <w:rPr>
                <w:rFonts w:ascii="Arial" w:hAnsi="Arial" w:cs="Arial"/>
                <w:color w:val="000000" w:themeColor="text1"/>
                <w:sz w:val="20"/>
                <w:lang w:val="en-GB"/>
              </w:rPr>
            </w:pPr>
          </w:p>
        </w:tc>
        <w:tc>
          <w:tcPr>
            <w:tcW w:w="2380" w:type="dxa"/>
            <w:gridSpan w:val="5"/>
            <w:tcBorders>
              <w:bottom w:val="single" w:sz="4" w:space="0" w:color="auto"/>
            </w:tcBorders>
          </w:tcPr>
          <w:p w14:paraId="7F9F29B2"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Procuring Entity’s Name</w:t>
            </w:r>
          </w:p>
          <w:p w14:paraId="180F86B4"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Address</w:t>
            </w:r>
          </w:p>
          <w:p w14:paraId="26AF76BE" w14:textId="77777777" w:rsidR="00E30CC9" w:rsidRPr="00AD3660" w:rsidRDefault="00E30CC9" w:rsidP="000F01F7">
            <w:pPr>
              <w:rPr>
                <w:rFonts w:ascii="Arial" w:hAnsi="Arial" w:cs="Arial"/>
                <w:color w:val="000000" w:themeColor="text1"/>
                <w:sz w:val="20"/>
                <w:lang w:val="en-GB"/>
              </w:rPr>
            </w:pPr>
            <w:r w:rsidRPr="00AD3660">
              <w:rPr>
                <w:rFonts w:ascii="Arial" w:hAnsi="Arial" w:cs="Arial"/>
                <w:color w:val="000000" w:themeColor="text1"/>
                <w:sz w:val="20"/>
                <w:lang w:val="en-GB"/>
              </w:rPr>
              <w:t>Tel / Fax</w:t>
            </w:r>
          </w:p>
          <w:p w14:paraId="346B1836" w14:textId="77777777" w:rsidR="00E30CC9" w:rsidRPr="00AD3660" w:rsidRDefault="00E30CC9" w:rsidP="000F01F7">
            <w:pPr>
              <w:rPr>
                <w:rFonts w:ascii="Arial" w:hAnsi="Arial" w:cs="Arial"/>
                <w:color w:val="000000" w:themeColor="text1"/>
                <w:sz w:val="20"/>
                <w:u w:val="single"/>
                <w:lang w:val="en-GB"/>
              </w:rPr>
            </w:pPr>
            <w:r w:rsidRPr="00AD3660">
              <w:rPr>
                <w:rFonts w:ascii="Arial" w:hAnsi="Arial" w:cs="Arial"/>
                <w:color w:val="000000" w:themeColor="text1"/>
                <w:sz w:val="20"/>
                <w:u w:val="single"/>
                <w:lang w:val="en-GB"/>
              </w:rPr>
              <w:t>e-mail</w:t>
            </w:r>
          </w:p>
          <w:p w14:paraId="0B8CAA82" w14:textId="77777777" w:rsidR="00E30CC9" w:rsidRPr="00AD3660" w:rsidRDefault="00E30CC9" w:rsidP="000F01F7">
            <w:pPr>
              <w:jc w:val="both"/>
              <w:rPr>
                <w:rFonts w:ascii="Arial" w:hAnsi="Arial" w:cs="Arial"/>
                <w:color w:val="000000" w:themeColor="text1"/>
                <w:sz w:val="20"/>
                <w:lang w:val="en-GB"/>
              </w:rPr>
            </w:pPr>
            <w:r w:rsidRPr="00AD3660">
              <w:rPr>
                <w:rFonts w:ascii="Arial" w:hAnsi="Arial" w:cs="Arial"/>
                <w:color w:val="000000" w:themeColor="text1"/>
                <w:sz w:val="20"/>
                <w:lang w:val="en-GB"/>
              </w:rPr>
              <w:t xml:space="preserve">Brief justifications  of the similarity </w:t>
            </w:r>
          </w:p>
        </w:tc>
        <w:tc>
          <w:tcPr>
            <w:tcW w:w="6133" w:type="dxa"/>
            <w:gridSpan w:val="13"/>
            <w:tcBorders>
              <w:bottom w:val="single" w:sz="4" w:space="0" w:color="auto"/>
            </w:tcBorders>
          </w:tcPr>
          <w:p w14:paraId="2E75FD5E" w14:textId="77777777" w:rsidR="00E30CC9" w:rsidRPr="00AD3660" w:rsidRDefault="00E30CC9" w:rsidP="005A7D22">
            <w:pPr>
              <w:spacing w:before="60" w:after="60"/>
              <w:rPr>
                <w:rFonts w:ascii="Arial" w:hAnsi="Arial" w:cs="Arial"/>
                <w:color w:val="000000" w:themeColor="text1"/>
                <w:sz w:val="20"/>
                <w:lang w:val="en-GB"/>
              </w:rPr>
            </w:pPr>
          </w:p>
          <w:p w14:paraId="7F85C534" w14:textId="77777777" w:rsidR="00E30CC9" w:rsidRPr="00AD3660" w:rsidRDefault="00E30CC9" w:rsidP="005A7D22">
            <w:pPr>
              <w:spacing w:before="60" w:after="60"/>
              <w:rPr>
                <w:rFonts w:ascii="Arial" w:hAnsi="Arial" w:cs="Arial"/>
                <w:color w:val="000000" w:themeColor="text1"/>
                <w:sz w:val="20"/>
                <w:lang w:val="en-GB"/>
              </w:rPr>
            </w:pPr>
          </w:p>
          <w:p w14:paraId="49EB55B9" w14:textId="77777777" w:rsidR="00E30CC9" w:rsidRPr="00AD3660" w:rsidRDefault="00E30CC9" w:rsidP="005A7D22">
            <w:pPr>
              <w:spacing w:before="60" w:after="60"/>
              <w:rPr>
                <w:rFonts w:ascii="Arial" w:hAnsi="Arial" w:cs="Arial"/>
                <w:color w:val="000000" w:themeColor="text1"/>
                <w:sz w:val="20"/>
                <w:lang w:val="en-GB"/>
              </w:rPr>
            </w:pPr>
          </w:p>
          <w:p w14:paraId="64448188"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[state justification in support of its similarity compared to the proposed Services]</w:t>
            </w:r>
          </w:p>
        </w:tc>
      </w:tr>
      <w:tr w:rsidR="00E30CC9" w:rsidRPr="00AD3660" w14:paraId="4A033F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24" w:type="dxa"/>
            <w:gridSpan w:val="2"/>
            <w:tcBorders>
              <w:top w:val="single" w:sz="4" w:space="0" w:color="auto"/>
              <w:bottom w:val="nil"/>
            </w:tcBorders>
          </w:tcPr>
          <w:p w14:paraId="73B6FA9D"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2.4</w:t>
            </w:r>
          </w:p>
        </w:tc>
        <w:tc>
          <w:tcPr>
            <w:tcW w:w="8513" w:type="dxa"/>
            <w:gridSpan w:val="18"/>
            <w:shd w:val="clear" w:color="auto" w:fill="C0C0C0"/>
          </w:tcPr>
          <w:p w14:paraId="4DB94455"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Annual Turn Over of the Tenderer [ITT Sub Clause1</w:t>
            </w:r>
            <w:r w:rsidR="007F5C26" w:rsidRPr="00AD3660">
              <w:rPr>
                <w:rFonts w:ascii="Arial" w:hAnsi="Arial" w:cs="Arial"/>
                <w:color w:val="000000" w:themeColor="text1"/>
                <w:sz w:val="20"/>
                <w:lang w:val="en-GB"/>
              </w:rPr>
              <w:t>2</w:t>
            </w:r>
            <w:r w:rsidRPr="00AD3660">
              <w:rPr>
                <w:rFonts w:ascii="Arial" w:hAnsi="Arial" w:cs="Arial"/>
                <w:color w:val="000000" w:themeColor="text1"/>
                <w:sz w:val="20"/>
                <w:lang w:val="en-GB"/>
              </w:rPr>
              <w:t xml:space="preserve">.1(a)]  </w:t>
            </w:r>
          </w:p>
          <w:p w14:paraId="577F4EEA" w14:textId="77777777" w:rsidR="00E30CC9" w:rsidRPr="00AD3660" w:rsidRDefault="00E30CC9" w:rsidP="005A7D22">
            <w:pPr>
              <w:spacing w:before="60" w:after="60"/>
              <w:jc w:val="both"/>
              <w:rPr>
                <w:rFonts w:ascii="Arial" w:hAnsi="Arial" w:cs="Arial"/>
                <w:i/>
                <w:iCs/>
                <w:color w:val="000000" w:themeColor="text1"/>
                <w:sz w:val="20"/>
                <w:lang w:val="en-GB"/>
              </w:rPr>
            </w:pPr>
            <w:r w:rsidRPr="00AD3660">
              <w:rPr>
                <w:rFonts w:ascii="Arial" w:hAnsi="Arial" w:cs="Arial"/>
                <w:i/>
                <w:iCs/>
                <w:color w:val="000000" w:themeColor="text1"/>
                <w:sz w:val="20"/>
                <w:lang w:val="en-GB"/>
              </w:rPr>
              <w:t>[total certified payments received for contracts in progress or completed for each year]</w:t>
            </w:r>
          </w:p>
        </w:tc>
      </w:tr>
      <w:tr w:rsidR="00E30CC9" w:rsidRPr="00AD3660" w14:paraId="3081E4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624" w:type="dxa"/>
            <w:gridSpan w:val="2"/>
            <w:tcBorders>
              <w:top w:val="nil"/>
              <w:bottom w:val="nil"/>
            </w:tcBorders>
          </w:tcPr>
          <w:p w14:paraId="799F3937" w14:textId="77777777" w:rsidR="00E30CC9" w:rsidRPr="00AD3660" w:rsidRDefault="00E30CC9" w:rsidP="005A7D22">
            <w:pPr>
              <w:spacing w:before="60" w:after="60"/>
              <w:rPr>
                <w:rFonts w:ascii="Arial" w:hAnsi="Arial" w:cs="Arial"/>
                <w:color w:val="000000" w:themeColor="text1"/>
                <w:sz w:val="20"/>
                <w:lang w:val="en-GB"/>
              </w:rPr>
            </w:pPr>
          </w:p>
        </w:tc>
        <w:tc>
          <w:tcPr>
            <w:tcW w:w="797" w:type="dxa"/>
            <w:gridSpan w:val="2"/>
          </w:tcPr>
          <w:p w14:paraId="6C62FC8C"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Year</w:t>
            </w:r>
          </w:p>
        </w:tc>
        <w:tc>
          <w:tcPr>
            <w:tcW w:w="7716" w:type="dxa"/>
            <w:gridSpan w:val="16"/>
          </w:tcPr>
          <w:p w14:paraId="2C7F7395" w14:textId="77777777" w:rsidR="00E30CC9" w:rsidRPr="00AD3660" w:rsidRDefault="00E30CC9" w:rsidP="00D17097">
            <w:pPr>
              <w:spacing w:before="60" w:after="60"/>
              <w:jc w:val="center"/>
              <w:rPr>
                <w:rFonts w:ascii="Arial" w:hAnsi="Arial" w:cs="Arial"/>
                <w:color w:val="000000" w:themeColor="text1"/>
                <w:sz w:val="20"/>
                <w:lang w:val="en-GB"/>
              </w:rPr>
            </w:pPr>
            <w:r w:rsidRPr="00AD3660">
              <w:rPr>
                <w:rFonts w:ascii="Arial" w:hAnsi="Arial" w:cs="Arial"/>
                <w:color w:val="000000" w:themeColor="text1"/>
                <w:sz w:val="20"/>
                <w:lang w:val="en-GB"/>
              </w:rPr>
              <w:t>Amount in BDT</w:t>
            </w:r>
          </w:p>
        </w:tc>
      </w:tr>
      <w:tr w:rsidR="00E30CC9" w:rsidRPr="00AD3660" w14:paraId="1240B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624" w:type="dxa"/>
            <w:gridSpan w:val="2"/>
            <w:tcBorders>
              <w:top w:val="nil"/>
              <w:bottom w:val="nil"/>
            </w:tcBorders>
          </w:tcPr>
          <w:p w14:paraId="021BBCBD" w14:textId="77777777" w:rsidR="00E30CC9" w:rsidRPr="00AD3660" w:rsidRDefault="00E30CC9" w:rsidP="005A7D22">
            <w:pPr>
              <w:spacing w:before="60" w:after="60"/>
              <w:rPr>
                <w:rFonts w:ascii="Arial" w:hAnsi="Arial" w:cs="Arial"/>
                <w:color w:val="000000" w:themeColor="text1"/>
                <w:sz w:val="20"/>
                <w:lang w:val="en-GB"/>
              </w:rPr>
            </w:pPr>
          </w:p>
        </w:tc>
        <w:tc>
          <w:tcPr>
            <w:tcW w:w="797" w:type="dxa"/>
            <w:gridSpan w:val="2"/>
          </w:tcPr>
          <w:p w14:paraId="7D245415" w14:textId="77777777" w:rsidR="00E30CC9" w:rsidRPr="00AD3660" w:rsidRDefault="00E30CC9" w:rsidP="005A7D22">
            <w:pPr>
              <w:spacing w:before="60" w:after="60"/>
              <w:rPr>
                <w:rFonts w:ascii="Arial" w:hAnsi="Arial" w:cs="Arial"/>
                <w:color w:val="000000" w:themeColor="text1"/>
                <w:sz w:val="20"/>
                <w:lang w:val="en-GB"/>
              </w:rPr>
            </w:pPr>
          </w:p>
        </w:tc>
        <w:tc>
          <w:tcPr>
            <w:tcW w:w="7716" w:type="dxa"/>
            <w:gridSpan w:val="16"/>
          </w:tcPr>
          <w:p w14:paraId="75BA9706" w14:textId="77777777" w:rsidR="00E30CC9" w:rsidRPr="00AD3660" w:rsidRDefault="00E30CC9" w:rsidP="005A7D22">
            <w:pPr>
              <w:spacing w:before="60" w:after="60"/>
              <w:rPr>
                <w:rFonts w:ascii="Arial" w:hAnsi="Arial" w:cs="Arial"/>
                <w:color w:val="000000" w:themeColor="text1"/>
                <w:sz w:val="20"/>
                <w:lang w:val="en-GB"/>
              </w:rPr>
            </w:pPr>
          </w:p>
        </w:tc>
      </w:tr>
      <w:tr w:rsidR="00E30CC9" w:rsidRPr="00AD3660" w14:paraId="5B9167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single" w:sz="4" w:space="0" w:color="auto"/>
            </w:tcBorders>
          </w:tcPr>
          <w:p w14:paraId="581CABCC"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2.5</w:t>
            </w:r>
          </w:p>
        </w:tc>
        <w:tc>
          <w:tcPr>
            <w:tcW w:w="8513" w:type="dxa"/>
            <w:gridSpan w:val="18"/>
            <w:tcBorders>
              <w:bottom w:val="single" w:sz="4" w:space="0" w:color="auto"/>
            </w:tcBorders>
            <w:shd w:val="clear" w:color="auto" w:fill="C0C0C0"/>
          </w:tcPr>
          <w:p w14:paraId="5EF7980F" w14:textId="77777777" w:rsidR="00E30CC9" w:rsidRPr="00AD3660" w:rsidRDefault="00E30CC9" w:rsidP="00062BFA">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Financial Resources available to meet the cash flow for performance of Services [ITT Sub</w:t>
            </w:r>
            <w:r w:rsidR="007F5C26" w:rsidRPr="00AD3660">
              <w:rPr>
                <w:rFonts w:ascii="Arial" w:hAnsi="Arial" w:cs="Arial"/>
                <w:color w:val="000000" w:themeColor="text1"/>
                <w:sz w:val="20"/>
                <w:lang w:val="en-GB"/>
              </w:rPr>
              <w:t xml:space="preserve"> </w:t>
            </w:r>
            <w:r w:rsidRPr="00AD3660">
              <w:rPr>
                <w:rFonts w:ascii="Arial" w:hAnsi="Arial" w:cs="Arial"/>
                <w:color w:val="000000" w:themeColor="text1"/>
                <w:sz w:val="20"/>
                <w:lang w:val="en-GB"/>
              </w:rPr>
              <w:t>Clause 1</w:t>
            </w:r>
            <w:r w:rsidR="007F5C26" w:rsidRPr="00AD3660">
              <w:rPr>
                <w:rFonts w:ascii="Arial" w:hAnsi="Arial" w:cs="Arial"/>
                <w:color w:val="000000" w:themeColor="text1"/>
                <w:sz w:val="20"/>
                <w:lang w:val="en-GB"/>
              </w:rPr>
              <w:t>2</w:t>
            </w:r>
            <w:r w:rsidRPr="00AD3660">
              <w:rPr>
                <w:rFonts w:ascii="Arial" w:hAnsi="Arial" w:cs="Arial"/>
                <w:color w:val="000000" w:themeColor="text1"/>
                <w:sz w:val="20"/>
                <w:lang w:val="en-GB"/>
              </w:rPr>
              <w:t>.1(b)]</w:t>
            </w:r>
          </w:p>
        </w:tc>
      </w:tr>
      <w:tr w:rsidR="00E30CC9" w:rsidRPr="00AD3660" w14:paraId="7899CE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bottom w:val="nil"/>
            </w:tcBorders>
          </w:tcPr>
          <w:p w14:paraId="74356F88" w14:textId="77777777" w:rsidR="00E30CC9" w:rsidRPr="00AD3660" w:rsidRDefault="00E30CC9" w:rsidP="005A7D22">
            <w:pPr>
              <w:spacing w:before="60" w:after="60"/>
              <w:rPr>
                <w:rFonts w:ascii="Arial" w:hAnsi="Arial" w:cs="Arial"/>
                <w:color w:val="000000" w:themeColor="text1"/>
                <w:sz w:val="20"/>
                <w:lang w:val="en-GB"/>
              </w:rPr>
            </w:pPr>
          </w:p>
        </w:tc>
        <w:tc>
          <w:tcPr>
            <w:tcW w:w="472" w:type="dxa"/>
          </w:tcPr>
          <w:p w14:paraId="41049DD5"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No</w:t>
            </w:r>
          </w:p>
        </w:tc>
        <w:tc>
          <w:tcPr>
            <w:tcW w:w="5119" w:type="dxa"/>
            <w:gridSpan w:val="13"/>
          </w:tcPr>
          <w:p w14:paraId="6927BDBB"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Source of Financing</w:t>
            </w:r>
          </w:p>
        </w:tc>
        <w:tc>
          <w:tcPr>
            <w:tcW w:w="2922" w:type="dxa"/>
            <w:gridSpan w:val="4"/>
          </w:tcPr>
          <w:p w14:paraId="34A6A878"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BDT Amount Available</w:t>
            </w:r>
          </w:p>
        </w:tc>
      </w:tr>
      <w:tr w:rsidR="00E30CC9" w:rsidRPr="00AD3660" w14:paraId="556484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nil"/>
              <w:bottom w:val="nil"/>
            </w:tcBorders>
          </w:tcPr>
          <w:p w14:paraId="3FA31616" w14:textId="77777777" w:rsidR="00E30CC9" w:rsidRPr="00AD3660" w:rsidRDefault="00E30CC9" w:rsidP="005A7D22">
            <w:pPr>
              <w:spacing w:before="60" w:after="60"/>
              <w:rPr>
                <w:rFonts w:ascii="Arial" w:hAnsi="Arial" w:cs="Arial"/>
                <w:color w:val="000000" w:themeColor="text1"/>
                <w:sz w:val="20"/>
                <w:lang w:val="en-GB"/>
              </w:rPr>
            </w:pPr>
          </w:p>
        </w:tc>
        <w:tc>
          <w:tcPr>
            <w:tcW w:w="472" w:type="dxa"/>
          </w:tcPr>
          <w:p w14:paraId="6E931D3C" w14:textId="77777777" w:rsidR="00E30CC9" w:rsidRPr="00AD3660" w:rsidRDefault="00E30CC9" w:rsidP="005A7D22">
            <w:pPr>
              <w:spacing w:before="60" w:after="60"/>
              <w:rPr>
                <w:rFonts w:ascii="Arial" w:hAnsi="Arial" w:cs="Arial"/>
                <w:color w:val="000000" w:themeColor="text1"/>
                <w:sz w:val="20"/>
                <w:lang w:val="en-GB"/>
              </w:rPr>
            </w:pPr>
          </w:p>
        </w:tc>
        <w:tc>
          <w:tcPr>
            <w:tcW w:w="5119" w:type="dxa"/>
            <w:gridSpan w:val="13"/>
          </w:tcPr>
          <w:p w14:paraId="1CD57F6F" w14:textId="77777777" w:rsidR="00E30CC9" w:rsidRPr="00AD3660" w:rsidRDefault="00E30CC9" w:rsidP="005A7D22">
            <w:pPr>
              <w:spacing w:before="60" w:after="60"/>
              <w:rPr>
                <w:rFonts w:ascii="Arial" w:hAnsi="Arial" w:cs="Arial"/>
                <w:color w:val="000000" w:themeColor="text1"/>
                <w:sz w:val="20"/>
                <w:lang w:val="en-GB"/>
              </w:rPr>
            </w:pPr>
          </w:p>
        </w:tc>
        <w:tc>
          <w:tcPr>
            <w:tcW w:w="2922" w:type="dxa"/>
            <w:gridSpan w:val="4"/>
          </w:tcPr>
          <w:p w14:paraId="458689E2" w14:textId="77777777" w:rsidR="00E30CC9" w:rsidRPr="00AD3660" w:rsidRDefault="00E30CC9" w:rsidP="005A7D22">
            <w:pPr>
              <w:spacing w:before="60" w:after="60"/>
              <w:rPr>
                <w:rFonts w:ascii="Arial" w:hAnsi="Arial" w:cs="Arial"/>
                <w:color w:val="000000" w:themeColor="text1"/>
                <w:sz w:val="20"/>
                <w:lang w:val="en-GB"/>
              </w:rPr>
            </w:pPr>
          </w:p>
        </w:tc>
      </w:tr>
      <w:tr w:rsidR="00E30CC9" w:rsidRPr="00AD3660" w14:paraId="5D1C2D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7" w:type="dxa"/>
            <w:gridSpan w:val="20"/>
          </w:tcPr>
          <w:p w14:paraId="0C420DE8" w14:textId="77777777" w:rsidR="00E30CC9" w:rsidRPr="00AD3660" w:rsidRDefault="00E30CC9" w:rsidP="00730B87">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In order to confirm the above statements the Tenderer shall submit , as applicable, the documents mentioned in ITT Sub Clause 2</w:t>
            </w:r>
            <w:r w:rsidR="00730B87" w:rsidRPr="00AD3660">
              <w:rPr>
                <w:rFonts w:ascii="Arial" w:hAnsi="Arial" w:cs="Arial"/>
                <w:color w:val="000000" w:themeColor="text1"/>
                <w:sz w:val="20"/>
                <w:lang w:val="en-GB"/>
              </w:rPr>
              <w:t>4</w:t>
            </w:r>
            <w:r w:rsidRPr="00AD3660">
              <w:rPr>
                <w:rFonts w:ascii="Arial" w:hAnsi="Arial" w:cs="Arial"/>
                <w:color w:val="000000" w:themeColor="text1"/>
                <w:sz w:val="20"/>
                <w:lang w:val="en-GB"/>
              </w:rPr>
              <w:t>.1(a), (b), (c), &amp; (d).</w:t>
            </w:r>
          </w:p>
        </w:tc>
      </w:tr>
      <w:tr w:rsidR="00E30CC9" w:rsidRPr="00AD3660" w14:paraId="751787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Pr>
          <w:p w14:paraId="1D173932" w14:textId="77777777" w:rsidR="00E30CC9" w:rsidRPr="00AD3660" w:rsidRDefault="00E30CC9" w:rsidP="005A7D22">
            <w:pPr>
              <w:spacing w:before="60" w:after="60"/>
              <w:ind w:right="2"/>
              <w:jc w:val="both"/>
              <w:rPr>
                <w:rFonts w:ascii="Arial" w:hAnsi="Arial" w:cs="Arial"/>
                <w:color w:val="000000" w:themeColor="text1"/>
                <w:sz w:val="20"/>
                <w:lang w:val="en-GB"/>
              </w:rPr>
            </w:pPr>
          </w:p>
        </w:tc>
        <w:tc>
          <w:tcPr>
            <w:tcW w:w="8513" w:type="dxa"/>
            <w:gridSpan w:val="18"/>
            <w:shd w:val="clear" w:color="auto" w:fill="auto"/>
          </w:tcPr>
          <w:p w14:paraId="1EF9ED76" w14:textId="77777777" w:rsidR="00E30CC9" w:rsidRPr="00AD3660" w:rsidRDefault="00E30CC9" w:rsidP="00730B87">
            <w:pPr>
              <w:spacing w:before="60" w:after="60"/>
              <w:jc w:val="both"/>
              <w:rPr>
                <w:rFonts w:ascii="Arial" w:hAnsi="Arial" w:cs="Arial"/>
                <w:color w:val="000000" w:themeColor="text1"/>
                <w:sz w:val="20"/>
                <w:lang w:val="en-GB"/>
              </w:rPr>
            </w:pPr>
            <w:r w:rsidRPr="00AD3660">
              <w:rPr>
                <w:rFonts w:ascii="Arial" w:hAnsi="Arial" w:cs="Arial"/>
                <w:color w:val="000000" w:themeColor="text1"/>
                <w:sz w:val="20"/>
                <w:lang w:val="en-GB"/>
              </w:rPr>
              <w:t>Contact Details [ITT Sub Clause 2</w:t>
            </w:r>
            <w:r w:rsidR="00730B87" w:rsidRPr="00AD3660">
              <w:rPr>
                <w:rFonts w:ascii="Arial" w:hAnsi="Arial" w:cs="Arial"/>
                <w:color w:val="000000" w:themeColor="text1"/>
                <w:sz w:val="20"/>
                <w:lang w:val="en-GB"/>
              </w:rPr>
              <w:t>4</w:t>
            </w:r>
            <w:r w:rsidRPr="00AD3660">
              <w:rPr>
                <w:rFonts w:ascii="Arial" w:hAnsi="Arial" w:cs="Arial"/>
                <w:color w:val="000000" w:themeColor="text1"/>
                <w:sz w:val="20"/>
                <w:lang w:val="en-GB"/>
              </w:rPr>
              <w:t>.1 (</w:t>
            </w:r>
            <w:r w:rsidR="00E339ED" w:rsidRPr="00AD3660">
              <w:rPr>
                <w:rFonts w:ascii="Arial" w:hAnsi="Arial" w:cs="Arial"/>
                <w:color w:val="000000" w:themeColor="text1"/>
                <w:sz w:val="20"/>
                <w:lang w:val="en-GB"/>
              </w:rPr>
              <w:t>j</w:t>
            </w:r>
            <w:r w:rsidRPr="00AD3660">
              <w:rPr>
                <w:rFonts w:ascii="Arial" w:hAnsi="Arial" w:cs="Arial"/>
                <w:color w:val="000000" w:themeColor="text1"/>
                <w:sz w:val="20"/>
                <w:lang w:val="en-GB"/>
              </w:rPr>
              <w:t xml:space="preserve">) </w:t>
            </w:r>
          </w:p>
        </w:tc>
      </w:tr>
      <w:tr w:rsidR="00E30CC9" w:rsidRPr="00AD3660" w14:paraId="57D225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624" w:type="dxa"/>
            <w:gridSpan w:val="2"/>
          </w:tcPr>
          <w:p w14:paraId="22B55BB1" w14:textId="77777777" w:rsidR="00E30CC9" w:rsidRPr="00AD3660" w:rsidRDefault="00E30CC9" w:rsidP="005A7D22">
            <w:pPr>
              <w:spacing w:before="60" w:after="60"/>
              <w:rPr>
                <w:rFonts w:ascii="Arial" w:hAnsi="Arial" w:cs="Arial"/>
                <w:color w:val="000000" w:themeColor="text1"/>
                <w:sz w:val="20"/>
                <w:lang w:val="en-GB"/>
              </w:rPr>
            </w:pPr>
          </w:p>
        </w:tc>
        <w:tc>
          <w:tcPr>
            <w:tcW w:w="8513" w:type="dxa"/>
            <w:gridSpan w:val="18"/>
            <w:tcBorders>
              <w:bottom w:val="single" w:sz="4" w:space="0" w:color="auto"/>
            </w:tcBorders>
          </w:tcPr>
          <w:p w14:paraId="228B5F42" w14:textId="77777777" w:rsidR="00E30CC9" w:rsidRPr="00AD3660" w:rsidRDefault="00E30CC9" w:rsidP="005A7D22">
            <w:pPr>
              <w:spacing w:before="60" w:after="60"/>
              <w:jc w:val="both"/>
              <w:rPr>
                <w:rFonts w:ascii="Arial" w:hAnsi="Arial" w:cs="Arial"/>
                <w:color w:val="000000" w:themeColor="text1"/>
                <w:sz w:val="20"/>
                <w:lang w:val="en-GB"/>
              </w:rPr>
            </w:pPr>
            <w:r w:rsidRPr="00AD3660">
              <w:rPr>
                <w:rFonts w:ascii="Arial" w:hAnsi="Arial" w:cs="Arial"/>
                <w:color w:val="000000" w:themeColor="text1"/>
                <w:sz w:val="20"/>
                <w:lang w:val="en-GB"/>
              </w:rPr>
              <w:t>Name, address, and other contact details of Tenderer Bankers and other Procuring Entity(s) that may provide references, if contacted by this Procuring Entity</w:t>
            </w:r>
          </w:p>
        </w:tc>
      </w:tr>
      <w:tr w:rsidR="00E30CC9" w:rsidRPr="00AD3660" w14:paraId="472F2C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gridSpan w:val="2"/>
            <w:tcBorders>
              <w:top w:val="single" w:sz="4" w:space="0" w:color="auto"/>
              <w:left w:val="single" w:sz="4" w:space="0" w:color="auto"/>
              <w:bottom w:val="single" w:sz="4" w:space="0" w:color="auto"/>
              <w:right w:val="single" w:sz="4" w:space="0" w:color="auto"/>
            </w:tcBorders>
          </w:tcPr>
          <w:p w14:paraId="33E8B352" w14:textId="77777777" w:rsidR="00E30CC9" w:rsidRPr="00AD3660" w:rsidRDefault="00E30CC9" w:rsidP="005A7D22">
            <w:pPr>
              <w:spacing w:before="60" w:after="60"/>
              <w:rPr>
                <w:rFonts w:ascii="Arial" w:hAnsi="Arial" w:cs="Arial"/>
                <w:color w:val="000000" w:themeColor="text1"/>
                <w:sz w:val="20"/>
                <w:lang w:val="en-GB"/>
              </w:rPr>
            </w:pPr>
            <w:r w:rsidRPr="00AD3660">
              <w:rPr>
                <w:rFonts w:ascii="Arial" w:hAnsi="Arial" w:cs="Arial"/>
                <w:color w:val="000000" w:themeColor="text1"/>
                <w:sz w:val="20"/>
                <w:lang w:val="en-GB"/>
              </w:rPr>
              <w:t>2.6</w:t>
            </w:r>
          </w:p>
        </w:tc>
        <w:tc>
          <w:tcPr>
            <w:tcW w:w="8513" w:type="dxa"/>
            <w:gridSpan w:val="18"/>
            <w:tcBorders>
              <w:top w:val="single" w:sz="4" w:space="0" w:color="auto"/>
              <w:left w:val="single" w:sz="4" w:space="0" w:color="auto"/>
              <w:bottom w:val="single" w:sz="4" w:space="0" w:color="auto"/>
              <w:right w:val="single" w:sz="4" w:space="0" w:color="auto"/>
            </w:tcBorders>
            <w:shd w:val="clear" w:color="auto" w:fill="C0C0C0"/>
          </w:tcPr>
          <w:p w14:paraId="01341C52" w14:textId="77777777" w:rsidR="00E30CC9" w:rsidRPr="00AD3660" w:rsidRDefault="00E30CC9" w:rsidP="006E37E2">
            <w:pPr>
              <w:spacing w:before="60" w:after="60"/>
              <w:jc w:val="both"/>
              <w:rPr>
                <w:rFonts w:ascii="Arial" w:hAnsi="Arial" w:cs="Arial"/>
                <w:color w:val="000000" w:themeColor="text1"/>
                <w:sz w:val="20"/>
                <w:lang w:val="en-GB"/>
              </w:rPr>
            </w:pPr>
            <w:r w:rsidRPr="00AD3660">
              <w:rPr>
                <w:rFonts w:ascii="Arial" w:hAnsi="Arial" w:cs="Arial"/>
                <w:color w:val="000000" w:themeColor="text1"/>
                <w:sz w:val="20"/>
                <w:lang w:val="en-GB"/>
              </w:rPr>
              <w:t xml:space="preserve">Qualifications and experience of Contract </w:t>
            </w:r>
            <w:r w:rsidR="004B383C" w:rsidRPr="00AD3660">
              <w:rPr>
                <w:rFonts w:ascii="Arial" w:hAnsi="Arial" w:cs="Arial"/>
                <w:color w:val="000000" w:themeColor="text1"/>
                <w:sz w:val="20"/>
                <w:lang w:val="en-GB"/>
              </w:rPr>
              <w:t>Supervisor</w:t>
            </w:r>
            <w:r w:rsidRPr="00AD3660">
              <w:rPr>
                <w:rFonts w:ascii="Arial" w:hAnsi="Arial" w:cs="Arial"/>
                <w:color w:val="000000" w:themeColor="text1"/>
                <w:sz w:val="20"/>
                <w:lang w:val="en-GB"/>
              </w:rPr>
              <w:t xml:space="preserve"> proposed for Contract administration and management [ITT Sub</w:t>
            </w:r>
            <w:r w:rsidR="00730B87" w:rsidRPr="00AD3660">
              <w:rPr>
                <w:rFonts w:ascii="Arial" w:hAnsi="Arial" w:cs="Arial"/>
                <w:color w:val="000000" w:themeColor="text1"/>
                <w:sz w:val="20"/>
                <w:lang w:val="en-GB"/>
              </w:rPr>
              <w:t xml:space="preserve"> </w:t>
            </w:r>
            <w:r w:rsidRPr="00AD3660">
              <w:rPr>
                <w:rFonts w:ascii="Arial" w:hAnsi="Arial" w:cs="Arial"/>
                <w:color w:val="000000" w:themeColor="text1"/>
                <w:sz w:val="20"/>
                <w:lang w:val="en-GB"/>
              </w:rPr>
              <w:t>Clause</w:t>
            </w:r>
            <w:r w:rsidR="00730B87" w:rsidRPr="00AD3660">
              <w:rPr>
                <w:rFonts w:ascii="Arial" w:hAnsi="Arial" w:cs="Arial"/>
                <w:color w:val="000000" w:themeColor="text1"/>
                <w:sz w:val="20"/>
                <w:lang w:val="en-GB"/>
              </w:rPr>
              <w:t xml:space="preserve"> </w:t>
            </w:r>
            <w:r w:rsidRPr="00AD3660">
              <w:rPr>
                <w:rFonts w:ascii="Arial" w:hAnsi="Arial" w:cs="Arial"/>
                <w:color w:val="000000" w:themeColor="text1"/>
                <w:sz w:val="20"/>
                <w:lang w:val="en-GB"/>
              </w:rPr>
              <w:t>2</w:t>
            </w:r>
            <w:r w:rsidR="006E37E2" w:rsidRPr="00AD3660">
              <w:rPr>
                <w:rFonts w:ascii="Arial" w:hAnsi="Arial" w:cs="Arial"/>
                <w:color w:val="000000" w:themeColor="text1"/>
                <w:sz w:val="20"/>
                <w:lang w:val="en-GB"/>
              </w:rPr>
              <w:t>4</w:t>
            </w:r>
            <w:r w:rsidRPr="00AD3660">
              <w:rPr>
                <w:rFonts w:ascii="Arial" w:hAnsi="Arial" w:cs="Arial"/>
                <w:color w:val="000000" w:themeColor="text1"/>
                <w:sz w:val="20"/>
                <w:lang w:val="en-GB"/>
              </w:rPr>
              <w:t>.1(</w:t>
            </w:r>
            <w:r w:rsidR="0009576A" w:rsidRPr="00AD3660">
              <w:rPr>
                <w:rFonts w:ascii="Arial" w:hAnsi="Arial" w:cs="Arial"/>
                <w:color w:val="000000" w:themeColor="text1"/>
                <w:sz w:val="20"/>
                <w:lang w:val="en-GB"/>
              </w:rPr>
              <w:t>g</w:t>
            </w:r>
            <w:r w:rsidRPr="00AD3660">
              <w:rPr>
                <w:rFonts w:ascii="Arial" w:hAnsi="Arial" w:cs="Arial"/>
                <w:color w:val="000000" w:themeColor="text1"/>
                <w:sz w:val="20"/>
                <w:lang w:val="en-GB"/>
              </w:rPr>
              <w:t>)]</w:t>
            </w:r>
          </w:p>
        </w:tc>
      </w:tr>
      <w:tr w:rsidR="00E30CC9" w:rsidRPr="00AD3660" w14:paraId="21E6AF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5"/>
        </w:trPr>
        <w:tc>
          <w:tcPr>
            <w:tcW w:w="624" w:type="dxa"/>
            <w:gridSpan w:val="2"/>
            <w:vMerge w:val="restart"/>
          </w:tcPr>
          <w:p w14:paraId="77D8E12A" w14:textId="77777777" w:rsidR="00E30CC9" w:rsidRPr="00AD3660" w:rsidRDefault="00E30CC9" w:rsidP="005A7D22">
            <w:pPr>
              <w:spacing w:before="60" w:after="60"/>
              <w:rPr>
                <w:rFonts w:ascii="Arial" w:hAnsi="Arial" w:cs="Arial"/>
                <w:color w:val="000000" w:themeColor="text1"/>
                <w:sz w:val="21"/>
                <w:szCs w:val="21"/>
              </w:rPr>
            </w:pPr>
          </w:p>
        </w:tc>
        <w:tc>
          <w:tcPr>
            <w:tcW w:w="1371" w:type="dxa"/>
            <w:gridSpan w:val="3"/>
            <w:vMerge w:val="restart"/>
            <w:vAlign w:val="center"/>
          </w:tcPr>
          <w:p w14:paraId="56430D7B" w14:textId="77777777" w:rsidR="00E30CC9" w:rsidRPr="00AD3660" w:rsidRDefault="00E30CC9" w:rsidP="00B233BB">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Name</w:t>
            </w:r>
          </w:p>
        </w:tc>
        <w:tc>
          <w:tcPr>
            <w:tcW w:w="1150" w:type="dxa"/>
            <w:gridSpan w:val="3"/>
            <w:vMerge w:val="restart"/>
            <w:vAlign w:val="center"/>
          </w:tcPr>
          <w:p w14:paraId="65690006" w14:textId="77777777" w:rsidR="00E30CC9" w:rsidRPr="00AD3660" w:rsidRDefault="00E30CC9" w:rsidP="00B233BB">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Position</w:t>
            </w:r>
          </w:p>
        </w:tc>
        <w:tc>
          <w:tcPr>
            <w:tcW w:w="1417" w:type="dxa"/>
            <w:gridSpan w:val="3"/>
            <w:vMerge w:val="restart"/>
            <w:vAlign w:val="center"/>
          </w:tcPr>
          <w:p w14:paraId="0832C5F1" w14:textId="77777777" w:rsidR="00E30CC9" w:rsidRPr="00AD3660" w:rsidRDefault="00E30CC9" w:rsidP="00B233BB">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Qualifications</w:t>
            </w:r>
          </w:p>
        </w:tc>
        <w:tc>
          <w:tcPr>
            <w:tcW w:w="4575" w:type="dxa"/>
            <w:gridSpan w:val="9"/>
            <w:vAlign w:val="center"/>
          </w:tcPr>
          <w:p w14:paraId="1EE06746" w14:textId="77777777" w:rsidR="00E30CC9" w:rsidRPr="00AD3660" w:rsidRDefault="00E30CC9" w:rsidP="00B233BB">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Years of Experience</w:t>
            </w:r>
          </w:p>
        </w:tc>
      </w:tr>
      <w:tr w:rsidR="00E30CC9" w:rsidRPr="00AD3660" w14:paraId="42B70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624" w:type="dxa"/>
            <w:gridSpan w:val="2"/>
            <w:vMerge/>
          </w:tcPr>
          <w:p w14:paraId="29DAA3B8" w14:textId="77777777" w:rsidR="00E30CC9" w:rsidRPr="00AD3660" w:rsidRDefault="00E30CC9" w:rsidP="005A7D22">
            <w:pPr>
              <w:spacing w:before="60" w:after="60"/>
              <w:rPr>
                <w:rFonts w:ascii="Arial" w:hAnsi="Arial" w:cs="Arial"/>
                <w:color w:val="000000" w:themeColor="text1"/>
                <w:sz w:val="21"/>
                <w:szCs w:val="21"/>
              </w:rPr>
            </w:pPr>
          </w:p>
        </w:tc>
        <w:tc>
          <w:tcPr>
            <w:tcW w:w="1371" w:type="dxa"/>
            <w:gridSpan w:val="3"/>
            <w:vMerge/>
            <w:vAlign w:val="center"/>
          </w:tcPr>
          <w:p w14:paraId="43C78BEE" w14:textId="77777777" w:rsidR="00E30CC9" w:rsidRPr="00AD3660" w:rsidRDefault="00E30CC9" w:rsidP="00B233BB">
            <w:pPr>
              <w:spacing w:before="60" w:after="60"/>
              <w:jc w:val="center"/>
              <w:rPr>
                <w:rFonts w:ascii="Arial" w:hAnsi="Arial" w:cs="Arial"/>
                <w:color w:val="000000" w:themeColor="text1"/>
                <w:sz w:val="20"/>
                <w:szCs w:val="20"/>
              </w:rPr>
            </w:pPr>
          </w:p>
        </w:tc>
        <w:tc>
          <w:tcPr>
            <w:tcW w:w="1150" w:type="dxa"/>
            <w:gridSpan w:val="3"/>
            <w:vMerge/>
            <w:vAlign w:val="center"/>
          </w:tcPr>
          <w:p w14:paraId="59500B3E" w14:textId="77777777" w:rsidR="00E30CC9" w:rsidRPr="00AD3660" w:rsidRDefault="00E30CC9" w:rsidP="00B233BB">
            <w:pPr>
              <w:spacing w:before="60" w:after="60"/>
              <w:jc w:val="center"/>
              <w:rPr>
                <w:rFonts w:ascii="Arial" w:hAnsi="Arial" w:cs="Arial"/>
                <w:color w:val="000000" w:themeColor="text1"/>
                <w:sz w:val="20"/>
                <w:szCs w:val="20"/>
              </w:rPr>
            </w:pPr>
          </w:p>
        </w:tc>
        <w:tc>
          <w:tcPr>
            <w:tcW w:w="1417" w:type="dxa"/>
            <w:gridSpan w:val="3"/>
            <w:vMerge/>
            <w:vAlign w:val="center"/>
          </w:tcPr>
          <w:p w14:paraId="6ECC24EF" w14:textId="77777777" w:rsidR="00E30CC9" w:rsidRPr="00AD3660" w:rsidRDefault="00E30CC9" w:rsidP="00B233BB">
            <w:pPr>
              <w:spacing w:before="60" w:after="60"/>
              <w:jc w:val="center"/>
              <w:rPr>
                <w:rFonts w:ascii="Arial" w:hAnsi="Arial" w:cs="Arial"/>
                <w:color w:val="000000" w:themeColor="text1"/>
                <w:sz w:val="20"/>
                <w:szCs w:val="20"/>
              </w:rPr>
            </w:pPr>
          </w:p>
        </w:tc>
        <w:tc>
          <w:tcPr>
            <w:tcW w:w="1858" w:type="dxa"/>
            <w:gridSpan w:val="6"/>
            <w:vAlign w:val="center"/>
          </w:tcPr>
          <w:p w14:paraId="28B1D5BE" w14:textId="77777777" w:rsidR="00E30CC9" w:rsidRPr="00AD3660" w:rsidRDefault="00E30CC9" w:rsidP="00B233BB">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Total Works Experience</w:t>
            </w:r>
          </w:p>
        </w:tc>
        <w:tc>
          <w:tcPr>
            <w:tcW w:w="2717" w:type="dxa"/>
            <w:gridSpan w:val="3"/>
            <w:vAlign w:val="center"/>
          </w:tcPr>
          <w:p w14:paraId="4961A9AC" w14:textId="77777777" w:rsidR="00E30CC9" w:rsidRPr="00AD3660" w:rsidRDefault="00E30CC9" w:rsidP="00B233BB">
            <w:pPr>
              <w:spacing w:before="60" w:after="60"/>
              <w:jc w:val="center"/>
              <w:rPr>
                <w:rFonts w:ascii="Arial" w:hAnsi="Arial" w:cs="Arial"/>
                <w:color w:val="000000" w:themeColor="text1"/>
                <w:sz w:val="20"/>
                <w:szCs w:val="20"/>
              </w:rPr>
            </w:pPr>
            <w:r w:rsidRPr="00AD3660">
              <w:rPr>
                <w:rFonts w:ascii="Arial" w:hAnsi="Arial" w:cs="Arial"/>
                <w:color w:val="000000" w:themeColor="text1"/>
                <w:sz w:val="20"/>
                <w:szCs w:val="20"/>
              </w:rPr>
              <w:t>Similar Works Experience</w:t>
            </w:r>
          </w:p>
        </w:tc>
      </w:tr>
      <w:tr w:rsidR="00E30CC9" w:rsidRPr="00AD3660" w14:paraId="4087BD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4" w:type="dxa"/>
            <w:gridSpan w:val="2"/>
          </w:tcPr>
          <w:p w14:paraId="02CFAD44" w14:textId="77777777" w:rsidR="00E30CC9" w:rsidRPr="00AD3660" w:rsidRDefault="00E30CC9" w:rsidP="005A7D22">
            <w:pPr>
              <w:spacing w:before="60" w:after="60"/>
              <w:rPr>
                <w:rFonts w:ascii="Arial" w:hAnsi="Arial" w:cs="Arial"/>
                <w:color w:val="000000" w:themeColor="text1"/>
                <w:sz w:val="21"/>
                <w:szCs w:val="21"/>
              </w:rPr>
            </w:pPr>
          </w:p>
        </w:tc>
        <w:tc>
          <w:tcPr>
            <w:tcW w:w="1371" w:type="dxa"/>
            <w:gridSpan w:val="3"/>
          </w:tcPr>
          <w:p w14:paraId="7436CB56" w14:textId="77777777" w:rsidR="00E30CC9" w:rsidRPr="00AD3660" w:rsidRDefault="00E30CC9" w:rsidP="005A7D22">
            <w:pPr>
              <w:spacing w:before="60" w:after="60"/>
              <w:rPr>
                <w:rFonts w:ascii="Arial" w:hAnsi="Arial" w:cs="Arial"/>
                <w:color w:val="000000" w:themeColor="text1"/>
                <w:sz w:val="21"/>
                <w:szCs w:val="21"/>
              </w:rPr>
            </w:pPr>
          </w:p>
        </w:tc>
        <w:tc>
          <w:tcPr>
            <w:tcW w:w="1150" w:type="dxa"/>
            <w:gridSpan w:val="3"/>
          </w:tcPr>
          <w:p w14:paraId="7523A6F1" w14:textId="77777777" w:rsidR="00E30CC9" w:rsidRPr="00AD3660" w:rsidRDefault="00E30CC9" w:rsidP="005A7D22">
            <w:pPr>
              <w:spacing w:before="60" w:after="60"/>
              <w:rPr>
                <w:rFonts w:ascii="Arial" w:hAnsi="Arial" w:cs="Arial"/>
                <w:color w:val="000000" w:themeColor="text1"/>
                <w:sz w:val="21"/>
                <w:szCs w:val="21"/>
              </w:rPr>
            </w:pPr>
          </w:p>
        </w:tc>
        <w:tc>
          <w:tcPr>
            <w:tcW w:w="1417" w:type="dxa"/>
            <w:gridSpan w:val="3"/>
          </w:tcPr>
          <w:p w14:paraId="73C85054" w14:textId="77777777" w:rsidR="00E30CC9" w:rsidRPr="00AD3660" w:rsidRDefault="00E30CC9" w:rsidP="005A7D22">
            <w:pPr>
              <w:spacing w:before="60" w:after="60"/>
              <w:rPr>
                <w:rFonts w:ascii="Arial" w:hAnsi="Arial" w:cs="Arial"/>
                <w:color w:val="000000" w:themeColor="text1"/>
                <w:sz w:val="21"/>
                <w:szCs w:val="21"/>
              </w:rPr>
            </w:pPr>
          </w:p>
        </w:tc>
        <w:tc>
          <w:tcPr>
            <w:tcW w:w="1858" w:type="dxa"/>
            <w:gridSpan w:val="6"/>
          </w:tcPr>
          <w:p w14:paraId="66BE8C31" w14:textId="77777777" w:rsidR="00E30CC9" w:rsidRPr="00AD3660" w:rsidRDefault="00E30CC9" w:rsidP="005A7D22">
            <w:pPr>
              <w:spacing w:before="60" w:after="60"/>
              <w:rPr>
                <w:rFonts w:ascii="Arial" w:hAnsi="Arial" w:cs="Arial"/>
                <w:color w:val="000000" w:themeColor="text1"/>
                <w:sz w:val="21"/>
                <w:szCs w:val="21"/>
              </w:rPr>
            </w:pPr>
          </w:p>
        </w:tc>
        <w:tc>
          <w:tcPr>
            <w:tcW w:w="2717" w:type="dxa"/>
            <w:gridSpan w:val="3"/>
          </w:tcPr>
          <w:p w14:paraId="3715205F" w14:textId="77777777" w:rsidR="00E30CC9" w:rsidRPr="00AD3660" w:rsidRDefault="00E30CC9" w:rsidP="005A7D22">
            <w:pPr>
              <w:spacing w:before="60" w:after="60"/>
              <w:rPr>
                <w:rFonts w:ascii="Arial" w:hAnsi="Arial" w:cs="Arial"/>
                <w:color w:val="000000" w:themeColor="text1"/>
                <w:sz w:val="21"/>
                <w:szCs w:val="21"/>
              </w:rPr>
            </w:pPr>
          </w:p>
        </w:tc>
      </w:tr>
      <w:tr w:rsidR="00E30CC9" w:rsidRPr="00AD3660" w14:paraId="02F0F2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37" w:type="dxa"/>
            <w:gridSpan w:val="20"/>
          </w:tcPr>
          <w:p w14:paraId="328DBF4E" w14:textId="77777777" w:rsidR="00E30CC9" w:rsidRPr="00AD3660" w:rsidRDefault="00E30CC9" w:rsidP="005A7D22">
            <w:pPr>
              <w:spacing w:before="60" w:after="60"/>
              <w:jc w:val="center"/>
              <w:rPr>
                <w:rFonts w:ascii="Arial" w:hAnsi="Arial" w:cs="Arial"/>
                <w:i/>
                <w:iCs/>
                <w:color w:val="000000" w:themeColor="text1"/>
                <w:sz w:val="18"/>
                <w:szCs w:val="18"/>
              </w:rPr>
            </w:pPr>
            <w:r w:rsidRPr="00AD3660">
              <w:rPr>
                <w:rFonts w:ascii="Arial" w:hAnsi="Arial" w:cs="Arial"/>
                <w:iCs/>
                <w:color w:val="000000" w:themeColor="text1"/>
                <w:sz w:val="18"/>
                <w:szCs w:val="18"/>
              </w:rPr>
              <w:t>[</w:t>
            </w:r>
            <w:r w:rsidRPr="00AD3660">
              <w:rPr>
                <w:rFonts w:ascii="Arial" w:hAnsi="Arial" w:cs="Arial"/>
                <w:i/>
                <w:iCs/>
                <w:color w:val="000000" w:themeColor="text1"/>
                <w:sz w:val="18"/>
                <w:szCs w:val="18"/>
              </w:rPr>
              <w:t>Tenderer to complete details of as many personnel as are applicable.</w:t>
            </w:r>
            <w:r w:rsidRPr="00AD3660">
              <w:rPr>
                <w:rFonts w:ascii="Arial" w:hAnsi="Arial" w:cs="Arial"/>
                <w:i/>
                <w:color w:val="000000" w:themeColor="text1"/>
                <w:sz w:val="18"/>
                <w:szCs w:val="18"/>
                <w:lang w:val="en-GB"/>
              </w:rPr>
              <w:t>Each personnel listed above should complete the Personnel Information (Form PSN-3</w:t>
            </w:r>
            <w:r w:rsidRPr="00AD3660">
              <w:rPr>
                <w:rFonts w:ascii="Arial" w:hAnsi="Arial" w:cs="Arial"/>
                <w:color w:val="000000" w:themeColor="text1"/>
                <w:sz w:val="18"/>
                <w:szCs w:val="18"/>
                <w:lang w:val="en-GB"/>
              </w:rPr>
              <w:t>)</w:t>
            </w:r>
            <w:r w:rsidRPr="00AD3660">
              <w:rPr>
                <w:rFonts w:ascii="Arial" w:hAnsi="Arial" w:cs="Arial"/>
                <w:iCs/>
                <w:color w:val="000000" w:themeColor="text1"/>
                <w:sz w:val="18"/>
                <w:szCs w:val="18"/>
              </w:rPr>
              <w:t>]</w:t>
            </w:r>
          </w:p>
        </w:tc>
      </w:tr>
      <w:tr w:rsidR="00E30CC9" w:rsidRPr="00AD3660" w14:paraId="206E5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97" w:type="dxa"/>
          </w:tcPr>
          <w:p w14:paraId="7093BFD6" w14:textId="77777777" w:rsidR="00E30CC9" w:rsidRPr="00AD3660" w:rsidRDefault="00E30CC9" w:rsidP="005A7D22">
            <w:pPr>
              <w:spacing w:before="60" w:after="60"/>
              <w:rPr>
                <w:rFonts w:ascii="Arial" w:hAnsi="Arial" w:cs="Arial"/>
                <w:color w:val="000000" w:themeColor="text1"/>
                <w:sz w:val="21"/>
                <w:szCs w:val="21"/>
              </w:rPr>
            </w:pPr>
            <w:r w:rsidRPr="00AD3660">
              <w:rPr>
                <w:rFonts w:ascii="Arial" w:hAnsi="Arial" w:cs="Arial"/>
                <w:color w:val="000000" w:themeColor="text1"/>
                <w:sz w:val="21"/>
                <w:szCs w:val="21"/>
              </w:rPr>
              <w:t>2.7</w:t>
            </w:r>
          </w:p>
        </w:tc>
        <w:tc>
          <w:tcPr>
            <w:tcW w:w="8540" w:type="dxa"/>
            <w:gridSpan w:val="19"/>
            <w:shd w:val="clear" w:color="auto" w:fill="C0C0C0"/>
          </w:tcPr>
          <w:p w14:paraId="6F335C71" w14:textId="77777777" w:rsidR="00E30CC9" w:rsidRPr="00AD3660" w:rsidRDefault="00E30CC9" w:rsidP="001224A5">
            <w:pPr>
              <w:spacing w:before="60" w:after="60"/>
              <w:jc w:val="both"/>
              <w:rPr>
                <w:rFonts w:ascii="Arial" w:hAnsi="Arial" w:cs="Arial"/>
                <w:color w:val="000000" w:themeColor="text1"/>
                <w:sz w:val="21"/>
                <w:szCs w:val="21"/>
              </w:rPr>
            </w:pPr>
            <w:r w:rsidRPr="00AD3660">
              <w:rPr>
                <w:rFonts w:ascii="Arial" w:hAnsi="Arial" w:cs="Arial"/>
                <w:color w:val="000000" w:themeColor="text1"/>
                <w:sz w:val="20"/>
                <w:lang w:val="en-GB"/>
              </w:rPr>
              <w:t>Equipment proposed to carry out the Contract [ITT Sub Clause 2</w:t>
            </w:r>
            <w:r w:rsidR="006E37E2" w:rsidRPr="00AD3660">
              <w:rPr>
                <w:rFonts w:ascii="Arial" w:hAnsi="Arial" w:cs="Arial"/>
                <w:color w:val="000000" w:themeColor="text1"/>
                <w:sz w:val="20"/>
                <w:lang w:val="en-GB"/>
              </w:rPr>
              <w:t>4</w:t>
            </w:r>
            <w:r w:rsidRPr="00AD3660">
              <w:rPr>
                <w:rFonts w:ascii="Arial" w:hAnsi="Arial" w:cs="Arial"/>
                <w:color w:val="000000" w:themeColor="text1"/>
                <w:sz w:val="20"/>
                <w:lang w:val="en-GB"/>
              </w:rPr>
              <w:t>.1(</w:t>
            </w:r>
            <w:r w:rsidR="001224A5" w:rsidRPr="00AD3660">
              <w:rPr>
                <w:rFonts w:ascii="Arial" w:hAnsi="Arial" w:cs="Arial"/>
                <w:color w:val="000000" w:themeColor="text1"/>
                <w:sz w:val="20"/>
                <w:lang w:val="en-GB"/>
              </w:rPr>
              <w:t>h</w:t>
            </w:r>
            <w:r w:rsidRPr="00AD3660">
              <w:rPr>
                <w:rFonts w:ascii="Arial" w:hAnsi="Arial" w:cs="Arial"/>
                <w:color w:val="000000" w:themeColor="text1"/>
                <w:sz w:val="20"/>
                <w:lang w:val="en-GB"/>
              </w:rPr>
              <w:t>)]</w:t>
            </w:r>
          </w:p>
        </w:tc>
      </w:tr>
      <w:tr w:rsidR="00E30CC9" w:rsidRPr="00AD3660" w14:paraId="72A616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97" w:type="dxa"/>
          </w:tcPr>
          <w:p w14:paraId="44A41EE1" w14:textId="77777777" w:rsidR="00E30CC9" w:rsidRPr="00AD3660" w:rsidRDefault="00E30CC9" w:rsidP="000F01F7">
            <w:pPr>
              <w:rPr>
                <w:rFonts w:ascii="Arial" w:hAnsi="Arial" w:cs="Arial"/>
                <w:color w:val="000000" w:themeColor="text1"/>
                <w:sz w:val="21"/>
                <w:szCs w:val="21"/>
              </w:rPr>
            </w:pPr>
          </w:p>
        </w:tc>
        <w:tc>
          <w:tcPr>
            <w:tcW w:w="3065" w:type="dxa"/>
            <w:gridSpan w:val="8"/>
            <w:vAlign w:val="center"/>
          </w:tcPr>
          <w:p w14:paraId="67416837" w14:textId="77777777" w:rsidR="00E30CC9" w:rsidRPr="00AD3660" w:rsidRDefault="00E30CC9" w:rsidP="000F01F7">
            <w:pPr>
              <w:jc w:val="center"/>
              <w:rPr>
                <w:rFonts w:ascii="Arial" w:hAnsi="Arial" w:cs="Arial"/>
                <w:color w:val="000000" w:themeColor="text1"/>
                <w:sz w:val="20"/>
                <w:szCs w:val="20"/>
              </w:rPr>
            </w:pPr>
            <w:r w:rsidRPr="00AD3660">
              <w:rPr>
                <w:rFonts w:ascii="Arial" w:hAnsi="Arial" w:cs="Arial"/>
                <w:color w:val="000000" w:themeColor="text1"/>
                <w:sz w:val="20"/>
                <w:szCs w:val="20"/>
              </w:rPr>
              <w:t>Item of Equipment</w:t>
            </w:r>
          </w:p>
          <w:p w14:paraId="5347F4F3" w14:textId="77777777" w:rsidR="00E30CC9" w:rsidRPr="00AD3660" w:rsidRDefault="00E30CC9" w:rsidP="000F01F7">
            <w:pPr>
              <w:jc w:val="center"/>
              <w:rPr>
                <w:rFonts w:ascii="Arial" w:hAnsi="Arial" w:cs="Arial"/>
                <w:color w:val="000000" w:themeColor="text1"/>
                <w:sz w:val="20"/>
                <w:szCs w:val="20"/>
              </w:rPr>
            </w:pPr>
          </w:p>
        </w:tc>
        <w:tc>
          <w:tcPr>
            <w:tcW w:w="2031" w:type="dxa"/>
            <w:gridSpan w:val="5"/>
          </w:tcPr>
          <w:p w14:paraId="0A8CE87F" w14:textId="77777777" w:rsidR="00E30CC9" w:rsidRPr="00AD3660" w:rsidRDefault="00E30CC9" w:rsidP="000F01F7">
            <w:pPr>
              <w:rPr>
                <w:rFonts w:ascii="Arial" w:hAnsi="Arial" w:cs="Arial"/>
                <w:color w:val="000000" w:themeColor="text1"/>
                <w:sz w:val="20"/>
                <w:szCs w:val="20"/>
              </w:rPr>
            </w:pPr>
            <w:r w:rsidRPr="00AD3660">
              <w:rPr>
                <w:rFonts w:ascii="Arial" w:hAnsi="Arial" w:cs="Arial"/>
                <w:color w:val="000000" w:themeColor="text1"/>
                <w:sz w:val="20"/>
                <w:szCs w:val="20"/>
              </w:rPr>
              <w:t>Condition</w:t>
            </w:r>
          </w:p>
          <w:p w14:paraId="5ABFF7EC" w14:textId="77777777" w:rsidR="00E30CC9" w:rsidRPr="00AD3660" w:rsidRDefault="00E30CC9" w:rsidP="000F01F7">
            <w:pPr>
              <w:rPr>
                <w:rFonts w:ascii="Arial" w:hAnsi="Arial" w:cs="Arial"/>
                <w:color w:val="000000" w:themeColor="text1"/>
                <w:sz w:val="20"/>
                <w:szCs w:val="20"/>
              </w:rPr>
            </w:pPr>
            <w:r w:rsidRPr="00AD3660">
              <w:rPr>
                <w:rFonts w:ascii="Arial" w:hAnsi="Arial" w:cs="Arial"/>
                <w:color w:val="000000" w:themeColor="text1"/>
                <w:sz w:val="20"/>
                <w:szCs w:val="20"/>
              </w:rPr>
              <w:t>(new, good, average, poor)</w:t>
            </w:r>
          </w:p>
        </w:tc>
        <w:tc>
          <w:tcPr>
            <w:tcW w:w="3444" w:type="dxa"/>
            <w:gridSpan w:val="6"/>
          </w:tcPr>
          <w:p w14:paraId="119703E3" w14:textId="77777777" w:rsidR="00E30CC9" w:rsidRPr="00AD3660" w:rsidRDefault="00E30CC9" w:rsidP="000F01F7">
            <w:pPr>
              <w:rPr>
                <w:rFonts w:ascii="Arial" w:hAnsi="Arial" w:cs="Arial"/>
                <w:color w:val="000000" w:themeColor="text1"/>
                <w:sz w:val="20"/>
                <w:szCs w:val="20"/>
              </w:rPr>
            </w:pPr>
            <w:r w:rsidRPr="00AD3660">
              <w:rPr>
                <w:rFonts w:ascii="Arial" w:hAnsi="Arial" w:cs="Arial"/>
                <w:color w:val="000000" w:themeColor="text1"/>
                <w:sz w:val="20"/>
                <w:szCs w:val="20"/>
              </w:rPr>
              <w:t>Owned, leased or to be purchased</w:t>
            </w:r>
          </w:p>
          <w:p w14:paraId="697CC533" w14:textId="77777777" w:rsidR="00E30CC9" w:rsidRPr="00AD3660" w:rsidRDefault="00E30CC9" w:rsidP="000F01F7">
            <w:pPr>
              <w:rPr>
                <w:rFonts w:ascii="Arial" w:hAnsi="Arial" w:cs="Arial"/>
                <w:color w:val="000000" w:themeColor="text1"/>
                <w:sz w:val="20"/>
                <w:szCs w:val="20"/>
              </w:rPr>
            </w:pPr>
            <w:r w:rsidRPr="00AD3660">
              <w:rPr>
                <w:rFonts w:ascii="Arial" w:hAnsi="Arial" w:cs="Arial"/>
                <w:color w:val="000000" w:themeColor="text1"/>
                <w:sz w:val="20"/>
                <w:szCs w:val="20"/>
              </w:rPr>
              <w:t>(state owner, lessor or seller)</w:t>
            </w:r>
          </w:p>
        </w:tc>
      </w:tr>
      <w:tr w:rsidR="00E30CC9" w:rsidRPr="00AD3660" w14:paraId="172BD4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37" w:type="dxa"/>
            <w:gridSpan w:val="20"/>
          </w:tcPr>
          <w:p w14:paraId="68A82F4F" w14:textId="77777777" w:rsidR="00E30CC9" w:rsidRPr="00AD3660" w:rsidRDefault="00E30CC9" w:rsidP="005A7D22">
            <w:pPr>
              <w:spacing w:before="60" w:after="60"/>
              <w:jc w:val="center"/>
              <w:rPr>
                <w:rFonts w:ascii="Arial" w:hAnsi="Arial" w:cs="Arial"/>
                <w:i/>
                <w:iCs/>
                <w:color w:val="000000" w:themeColor="text1"/>
                <w:sz w:val="18"/>
                <w:szCs w:val="18"/>
              </w:rPr>
            </w:pPr>
            <w:bookmarkStart w:id="2709" w:name="_Toc115145747"/>
            <w:r w:rsidRPr="00AD3660">
              <w:rPr>
                <w:rFonts w:ascii="Arial" w:hAnsi="Arial" w:cs="Arial"/>
                <w:i/>
                <w:iCs/>
                <w:color w:val="000000" w:themeColor="text1"/>
                <w:sz w:val="18"/>
                <w:szCs w:val="18"/>
              </w:rPr>
              <w:t>[Tenderer to list details of each item of major equipment, as applicable</w:t>
            </w:r>
            <w:bookmarkEnd w:id="2709"/>
            <w:r w:rsidRPr="00AD3660">
              <w:rPr>
                <w:rFonts w:ascii="Arial" w:hAnsi="Arial" w:cs="Arial"/>
                <w:i/>
                <w:iCs/>
                <w:color w:val="000000" w:themeColor="text1"/>
                <w:sz w:val="18"/>
                <w:szCs w:val="18"/>
              </w:rPr>
              <w:t>]</w:t>
            </w:r>
          </w:p>
        </w:tc>
      </w:tr>
    </w:tbl>
    <w:p w14:paraId="0771BA5B" w14:textId="77777777" w:rsidR="005A7D22" w:rsidRPr="00AD3660" w:rsidRDefault="005A7D22" w:rsidP="005A7D22">
      <w:pPr>
        <w:jc w:val="both"/>
        <w:rPr>
          <w:rFonts w:ascii="Arial" w:hAnsi="Arial" w:cs="Arial"/>
          <w:color w:val="000000" w:themeColor="text1"/>
          <w:sz w:val="22"/>
          <w:lang w:val="en-GB"/>
        </w:rPr>
        <w:sectPr w:rsidR="005A7D22" w:rsidRPr="00AD3660" w:rsidSect="00251876">
          <w:footnotePr>
            <w:numStart w:val="16"/>
          </w:footnotePr>
          <w:type w:val="continuous"/>
          <w:pgSz w:w="11909" w:h="16834" w:code="9"/>
          <w:pgMar w:top="1440" w:right="1440" w:bottom="1440" w:left="1440" w:header="720" w:footer="720" w:gutter="0"/>
          <w:cols w:space="720"/>
          <w:docGrid w:linePitch="360"/>
        </w:sectPr>
      </w:pPr>
    </w:p>
    <w:p w14:paraId="3106F62C" w14:textId="77777777" w:rsidR="005A7D22" w:rsidRPr="00AD3660" w:rsidRDefault="005A7D22" w:rsidP="005A7D22">
      <w:pPr>
        <w:jc w:val="both"/>
        <w:rPr>
          <w:rFonts w:ascii="Arial" w:hAnsi="Arial" w:cs="Arial"/>
          <w:color w:val="000000" w:themeColor="text1"/>
          <w:sz w:val="22"/>
          <w:lang w:val="en-GB"/>
        </w:rPr>
        <w:sectPr w:rsidR="005A7D22" w:rsidRPr="00AD3660" w:rsidSect="005A7D22">
          <w:footnotePr>
            <w:numStart w:val="16"/>
          </w:footnotePr>
          <w:type w:val="continuous"/>
          <w:pgSz w:w="11909" w:h="16834" w:code="9"/>
          <w:pgMar w:top="1440" w:right="1440" w:bottom="1440" w:left="1440" w:header="720" w:footer="720" w:gutter="0"/>
          <w:cols w:space="720"/>
          <w:docGrid w:linePitch="360"/>
        </w:sectPr>
      </w:pPr>
    </w:p>
    <w:p w14:paraId="731EC9E7" w14:textId="77777777" w:rsidR="00F54A6C" w:rsidRPr="00AD3660" w:rsidRDefault="00F54A6C" w:rsidP="008752AB">
      <w:pPr>
        <w:pStyle w:val="Heading4"/>
        <w:numPr>
          <w:ilvl w:val="0"/>
          <w:numId w:val="0"/>
        </w:numPr>
        <w:jc w:val="center"/>
        <w:rPr>
          <w:b/>
          <w:color w:val="000000" w:themeColor="text1"/>
          <w:sz w:val="28"/>
          <w:szCs w:val="28"/>
          <w:lang w:val="en-GB"/>
        </w:rPr>
      </w:pPr>
    </w:p>
    <w:p w14:paraId="7F348D8A" w14:textId="77777777" w:rsidR="00F54A6C" w:rsidRPr="00AD3660" w:rsidRDefault="00F54A6C" w:rsidP="00F54A6C">
      <w:pPr>
        <w:rPr>
          <w:color w:val="000000" w:themeColor="text1"/>
          <w:lang w:val="en-GB"/>
        </w:rPr>
      </w:pPr>
    </w:p>
    <w:p w14:paraId="1E26D342" w14:textId="77777777" w:rsidR="00F54A6C" w:rsidRPr="00AD3660" w:rsidRDefault="00F54A6C" w:rsidP="008752AB">
      <w:pPr>
        <w:pStyle w:val="Heading4"/>
        <w:numPr>
          <w:ilvl w:val="0"/>
          <w:numId w:val="0"/>
        </w:numPr>
        <w:jc w:val="center"/>
        <w:rPr>
          <w:b/>
          <w:color w:val="000000" w:themeColor="text1"/>
          <w:sz w:val="28"/>
          <w:szCs w:val="28"/>
          <w:lang w:val="en-GB"/>
        </w:rPr>
      </w:pPr>
    </w:p>
    <w:p w14:paraId="528342A6" w14:textId="77777777" w:rsidR="00F54A6C" w:rsidRPr="00AD3660" w:rsidRDefault="00F54A6C" w:rsidP="008752AB">
      <w:pPr>
        <w:pStyle w:val="Heading4"/>
        <w:numPr>
          <w:ilvl w:val="0"/>
          <w:numId w:val="0"/>
        </w:numPr>
        <w:jc w:val="center"/>
        <w:rPr>
          <w:b/>
          <w:color w:val="000000" w:themeColor="text1"/>
          <w:sz w:val="28"/>
          <w:szCs w:val="28"/>
          <w:lang w:val="en-GB"/>
        </w:rPr>
      </w:pPr>
    </w:p>
    <w:p w14:paraId="10A0B293" w14:textId="77777777" w:rsidR="00F54A6C" w:rsidRPr="00AD3660" w:rsidRDefault="00F54A6C" w:rsidP="00F54A6C">
      <w:pPr>
        <w:rPr>
          <w:color w:val="000000" w:themeColor="text1"/>
          <w:lang w:val="en-GB"/>
        </w:rPr>
      </w:pPr>
    </w:p>
    <w:p w14:paraId="7FEF63D3" w14:textId="77777777" w:rsidR="00F54A6C" w:rsidRPr="00AD3660" w:rsidRDefault="00F54A6C" w:rsidP="008752AB">
      <w:pPr>
        <w:pStyle w:val="Heading4"/>
        <w:numPr>
          <w:ilvl w:val="0"/>
          <w:numId w:val="0"/>
        </w:numPr>
        <w:jc w:val="center"/>
        <w:rPr>
          <w:b/>
          <w:color w:val="000000" w:themeColor="text1"/>
          <w:sz w:val="28"/>
          <w:szCs w:val="28"/>
          <w:lang w:val="en-GB"/>
        </w:rPr>
      </w:pPr>
    </w:p>
    <w:p w14:paraId="1DD59F39" w14:textId="77777777" w:rsidR="00F54A6C" w:rsidRPr="00AD3660" w:rsidRDefault="00F54A6C" w:rsidP="00F54A6C">
      <w:pPr>
        <w:rPr>
          <w:color w:val="000000" w:themeColor="text1"/>
          <w:lang w:val="en-GB"/>
        </w:rPr>
      </w:pPr>
    </w:p>
    <w:p w14:paraId="274A1411" w14:textId="77777777" w:rsidR="006E37E2" w:rsidRPr="00AD3660" w:rsidRDefault="006E37E2" w:rsidP="00F54A6C">
      <w:pPr>
        <w:rPr>
          <w:color w:val="000000" w:themeColor="text1"/>
          <w:lang w:val="en-GB"/>
        </w:rPr>
      </w:pPr>
    </w:p>
    <w:p w14:paraId="5FF09928" w14:textId="77777777" w:rsidR="00F54A6C" w:rsidRPr="00AD3660" w:rsidRDefault="00F54A6C" w:rsidP="008752AB">
      <w:pPr>
        <w:pStyle w:val="Heading4"/>
        <w:numPr>
          <w:ilvl w:val="0"/>
          <w:numId w:val="0"/>
        </w:numPr>
        <w:jc w:val="center"/>
        <w:rPr>
          <w:b/>
          <w:color w:val="000000" w:themeColor="text1"/>
          <w:sz w:val="28"/>
          <w:szCs w:val="28"/>
          <w:lang w:val="en-GB"/>
        </w:rPr>
      </w:pPr>
    </w:p>
    <w:p w14:paraId="2C306A3A" w14:textId="77777777" w:rsidR="00F54A6C" w:rsidRPr="00AD3660" w:rsidRDefault="00F54A6C" w:rsidP="00F54A6C">
      <w:pPr>
        <w:rPr>
          <w:color w:val="000000" w:themeColor="text1"/>
          <w:lang w:val="en-GB"/>
        </w:rPr>
      </w:pPr>
    </w:p>
    <w:p w14:paraId="5867EC9D" w14:textId="77777777" w:rsidR="00A64BC1" w:rsidRPr="00AD3660" w:rsidRDefault="00A64BC1" w:rsidP="008752AB">
      <w:pPr>
        <w:pStyle w:val="Heading4"/>
        <w:numPr>
          <w:ilvl w:val="0"/>
          <w:numId w:val="0"/>
        </w:numPr>
        <w:jc w:val="center"/>
        <w:rPr>
          <w:b/>
          <w:color w:val="000000" w:themeColor="text1"/>
          <w:sz w:val="28"/>
          <w:szCs w:val="28"/>
        </w:rPr>
      </w:pPr>
      <w:bookmarkStart w:id="2710" w:name="_Toc485953965"/>
      <w:r w:rsidRPr="00AD3660">
        <w:rPr>
          <w:b/>
          <w:color w:val="000000" w:themeColor="text1"/>
          <w:sz w:val="28"/>
          <w:szCs w:val="28"/>
          <w:lang w:val="en-GB"/>
        </w:rPr>
        <w:lastRenderedPageBreak/>
        <w:t>Personnel Information (Form PSN-3)</w:t>
      </w:r>
      <w:bookmarkEnd w:id="2710"/>
    </w:p>
    <w:p w14:paraId="25ED300F" w14:textId="77777777" w:rsidR="00A64BC1" w:rsidRPr="00AD3660" w:rsidRDefault="00A64BC1" w:rsidP="00A64BC1">
      <w:pPr>
        <w:jc w:val="center"/>
        <w:rPr>
          <w:rFonts w:ascii="Arial" w:hAnsi="Arial" w:cs="Arial"/>
          <w:b/>
          <w:i/>
          <w:iCs/>
          <w:color w:val="000000" w:themeColor="text1"/>
          <w:sz w:val="16"/>
          <w:szCs w:val="16"/>
          <w:lang w:val="en-GB"/>
        </w:rPr>
      </w:pPr>
      <w:r w:rsidRPr="00AD3660">
        <w:rPr>
          <w:rFonts w:ascii="Arial" w:hAnsi="Arial" w:cs="Arial"/>
          <w:b/>
          <w:i/>
          <w:iCs/>
          <w:color w:val="000000" w:themeColor="text1"/>
          <w:sz w:val="16"/>
          <w:szCs w:val="16"/>
          <w:lang w:val="en-GB"/>
        </w:rPr>
        <w:t xml:space="preserve">[This Form should be completed for each person proposed by the Tenderer </w:t>
      </w:r>
      <w:r w:rsidR="008752AB" w:rsidRPr="00AD3660">
        <w:rPr>
          <w:rFonts w:ascii="Arial" w:hAnsi="Arial" w:cs="Arial"/>
          <w:b/>
          <w:i/>
          <w:iCs/>
          <w:color w:val="000000" w:themeColor="text1"/>
          <w:sz w:val="16"/>
          <w:szCs w:val="16"/>
          <w:lang w:val="en-GB"/>
        </w:rPr>
        <w:t>in</w:t>
      </w:r>
      <w:r w:rsidRPr="00AD3660">
        <w:rPr>
          <w:rFonts w:ascii="Arial" w:hAnsi="Arial" w:cs="Arial"/>
          <w:b/>
          <w:i/>
          <w:iCs/>
          <w:color w:val="000000" w:themeColor="text1"/>
          <w:sz w:val="16"/>
          <w:szCs w:val="16"/>
          <w:lang w:val="en-GB"/>
        </w:rPr>
        <w:t xml:space="preserve"> Form </w:t>
      </w:r>
      <w:r w:rsidR="00820794" w:rsidRPr="00AD3660">
        <w:rPr>
          <w:rFonts w:ascii="Arial" w:hAnsi="Arial" w:cs="Arial"/>
          <w:b/>
          <w:i/>
          <w:iCs/>
          <w:color w:val="000000" w:themeColor="text1"/>
          <w:sz w:val="16"/>
          <w:szCs w:val="16"/>
          <w:lang w:val="en-GB"/>
        </w:rPr>
        <w:t>PSN-2]</w:t>
      </w:r>
    </w:p>
    <w:p w14:paraId="17596DF1" w14:textId="77777777" w:rsidR="00A64BC1" w:rsidRPr="00AD3660" w:rsidRDefault="00A64BC1" w:rsidP="00A64BC1">
      <w:pPr>
        <w:jc w:val="both"/>
        <w:rPr>
          <w:rFonts w:ascii="Arial" w:hAnsi="Arial" w:cs="Arial"/>
          <w:color w:val="000000" w:themeColor="text1"/>
          <w:sz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1367"/>
        <w:gridCol w:w="810"/>
        <w:gridCol w:w="853"/>
        <w:gridCol w:w="928"/>
        <w:gridCol w:w="1073"/>
        <w:gridCol w:w="415"/>
        <w:gridCol w:w="2846"/>
      </w:tblGrid>
      <w:tr w:rsidR="00A64BC1" w:rsidRPr="00AD3660" w14:paraId="2A5E600A" w14:textId="77777777">
        <w:tc>
          <w:tcPr>
            <w:tcW w:w="5511" w:type="dxa"/>
            <w:gridSpan w:val="6"/>
          </w:tcPr>
          <w:p w14:paraId="5CDB7CC2" w14:textId="77777777" w:rsidR="00A64BC1" w:rsidRPr="00AD3660" w:rsidRDefault="00A64BC1" w:rsidP="004F4275">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of the Tenderer:</w:t>
            </w:r>
          </w:p>
        </w:tc>
        <w:tc>
          <w:tcPr>
            <w:tcW w:w="3338" w:type="dxa"/>
            <w:gridSpan w:val="2"/>
          </w:tcPr>
          <w:p w14:paraId="6B4DFFE2" w14:textId="77777777" w:rsidR="00A64BC1" w:rsidRPr="00AD3660" w:rsidRDefault="00A64BC1" w:rsidP="004F4275">
            <w:pPr>
              <w:spacing w:before="60" w:after="60"/>
              <w:rPr>
                <w:rFonts w:ascii="Arial" w:hAnsi="Arial" w:cs="Arial"/>
                <w:i/>
                <w:iCs/>
                <w:color w:val="000000" w:themeColor="text1"/>
                <w:sz w:val="21"/>
                <w:szCs w:val="21"/>
              </w:rPr>
            </w:pPr>
            <w:r w:rsidRPr="00AD3660">
              <w:rPr>
                <w:rFonts w:ascii="Arial" w:hAnsi="Arial" w:cs="Arial"/>
                <w:i/>
                <w:iCs/>
                <w:color w:val="000000" w:themeColor="text1"/>
                <w:sz w:val="21"/>
                <w:szCs w:val="21"/>
              </w:rPr>
              <w:t>[insert Title]</w:t>
            </w:r>
          </w:p>
        </w:tc>
      </w:tr>
      <w:tr w:rsidR="00A64BC1" w:rsidRPr="00AD3660" w14:paraId="704001FC" w14:textId="77777777">
        <w:tc>
          <w:tcPr>
            <w:tcW w:w="5511" w:type="dxa"/>
            <w:gridSpan w:val="6"/>
          </w:tcPr>
          <w:p w14:paraId="01971882" w14:textId="77777777" w:rsidR="00A64BC1" w:rsidRPr="00AD3660" w:rsidRDefault="00A64BC1" w:rsidP="004F4275">
            <w:pPr>
              <w:spacing w:before="60" w:after="60"/>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Invitation for Tender No:</w:t>
            </w:r>
          </w:p>
        </w:tc>
        <w:tc>
          <w:tcPr>
            <w:tcW w:w="3338" w:type="dxa"/>
            <w:gridSpan w:val="2"/>
          </w:tcPr>
          <w:p w14:paraId="1C93E189" w14:textId="77777777" w:rsidR="00A64BC1" w:rsidRPr="00AD3660" w:rsidRDefault="00A64BC1" w:rsidP="004F4275">
            <w:pPr>
              <w:spacing w:before="60" w:after="60"/>
              <w:rPr>
                <w:rFonts w:ascii="Arial" w:hAnsi="Arial" w:cs="Arial"/>
                <w:color w:val="000000" w:themeColor="text1"/>
                <w:sz w:val="21"/>
                <w:szCs w:val="21"/>
              </w:rPr>
            </w:pPr>
            <w:r w:rsidRPr="00AD3660">
              <w:rPr>
                <w:rFonts w:ascii="Arial" w:hAnsi="Arial" w:cs="Arial"/>
                <w:i/>
                <w:iCs/>
                <w:color w:val="000000" w:themeColor="text1"/>
                <w:sz w:val="21"/>
                <w:szCs w:val="21"/>
              </w:rPr>
              <w:t>[indicate IFT No]</w:t>
            </w:r>
          </w:p>
        </w:tc>
      </w:tr>
      <w:tr w:rsidR="00A64BC1" w:rsidRPr="00AD3660" w14:paraId="5D45F557" w14:textId="77777777">
        <w:tc>
          <w:tcPr>
            <w:tcW w:w="5511" w:type="dxa"/>
            <w:gridSpan w:val="6"/>
          </w:tcPr>
          <w:p w14:paraId="6299153F" w14:textId="77777777" w:rsidR="00A64BC1" w:rsidRPr="00AD3660" w:rsidRDefault="00A64BC1" w:rsidP="004F4275">
            <w:pPr>
              <w:spacing w:before="60" w:after="60"/>
              <w:rPr>
                <w:rFonts w:ascii="Arial" w:hAnsi="Arial" w:cs="Arial"/>
                <w:color w:val="000000" w:themeColor="text1"/>
                <w:sz w:val="21"/>
                <w:szCs w:val="21"/>
              </w:rPr>
            </w:pPr>
            <w:r w:rsidRPr="00AD3660">
              <w:rPr>
                <w:rFonts w:ascii="Arial" w:hAnsi="Arial" w:cs="Arial"/>
                <w:color w:val="000000" w:themeColor="text1"/>
                <w:sz w:val="21"/>
                <w:szCs w:val="21"/>
              </w:rPr>
              <w:t>Tender Package No</w:t>
            </w:r>
          </w:p>
        </w:tc>
        <w:tc>
          <w:tcPr>
            <w:tcW w:w="3338" w:type="dxa"/>
            <w:gridSpan w:val="2"/>
          </w:tcPr>
          <w:p w14:paraId="25D0FB50" w14:textId="77777777" w:rsidR="00A64BC1" w:rsidRPr="00AD3660" w:rsidRDefault="00A64BC1" w:rsidP="004F4275">
            <w:pPr>
              <w:spacing w:before="60" w:after="60"/>
              <w:rPr>
                <w:rFonts w:ascii="Arial" w:hAnsi="Arial" w:cs="Arial"/>
                <w:color w:val="000000" w:themeColor="text1"/>
                <w:sz w:val="21"/>
                <w:szCs w:val="21"/>
              </w:rPr>
            </w:pPr>
            <w:r w:rsidRPr="00AD3660">
              <w:rPr>
                <w:rFonts w:ascii="Arial" w:hAnsi="Arial" w:cs="Arial"/>
                <w:i/>
                <w:iCs/>
                <w:color w:val="000000" w:themeColor="text1"/>
                <w:sz w:val="21"/>
                <w:szCs w:val="21"/>
              </w:rPr>
              <w:t>[indicate Package No]</w:t>
            </w:r>
          </w:p>
        </w:tc>
      </w:tr>
      <w:tr w:rsidR="00A64BC1" w:rsidRPr="00AD3660" w14:paraId="7BBA5068" w14:textId="77777777">
        <w:tc>
          <w:tcPr>
            <w:tcW w:w="8849" w:type="dxa"/>
            <w:gridSpan w:val="8"/>
            <w:shd w:val="clear" w:color="auto" w:fill="C0C0C0"/>
          </w:tcPr>
          <w:p w14:paraId="5FE1FD2B" w14:textId="77777777" w:rsidR="00A64BC1" w:rsidRPr="00AD3660" w:rsidRDefault="00A64BC1" w:rsidP="004F4275">
            <w:pPr>
              <w:spacing w:before="120" w:after="120"/>
              <w:jc w:val="both"/>
              <w:rPr>
                <w:rFonts w:ascii="Arial" w:hAnsi="Arial" w:cs="Arial"/>
                <w:b/>
                <w:bCs/>
                <w:color w:val="000000" w:themeColor="text1"/>
                <w:sz w:val="20"/>
                <w:szCs w:val="20"/>
                <w:lang w:val="en-GB"/>
              </w:rPr>
            </w:pPr>
            <w:r w:rsidRPr="00AD3660">
              <w:rPr>
                <w:rFonts w:ascii="Arial" w:hAnsi="Arial" w:cs="Arial"/>
                <w:b/>
                <w:bCs/>
                <w:color w:val="000000" w:themeColor="text1"/>
                <w:sz w:val="20"/>
                <w:szCs w:val="20"/>
                <w:lang w:val="en-GB"/>
              </w:rPr>
              <w:t>A.</w:t>
            </w:r>
            <w:r w:rsidRPr="00AD3660">
              <w:rPr>
                <w:rFonts w:ascii="Arial" w:hAnsi="Arial" w:cs="Arial"/>
                <w:b/>
                <w:bCs/>
                <w:color w:val="000000" w:themeColor="text1"/>
                <w:sz w:val="20"/>
                <w:szCs w:val="20"/>
                <w:lang w:val="en-GB"/>
              </w:rPr>
              <w:tab/>
              <w:t xml:space="preserve">Proposed Position </w:t>
            </w:r>
            <w:r w:rsidRPr="00AD3660">
              <w:rPr>
                <w:rFonts w:ascii="Arial" w:hAnsi="Arial" w:cs="Arial"/>
                <w:color w:val="000000" w:themeColor="text1"/>
                <w:sz w:val="20"/>
                <w:szCs w:val="20"/>
                <w:lang w:val="en-GB"/>
              </w:rPr>
              <w:t>(tick the relevant box)</w:t>
            </w:r>
          </w:p>
        </w:tc>
      </w:tr>
      <w:tr w:rsidR="008752AB" w:rsidRPr="00AD3660" w14:paraId="4D422D68" w14:textId="77777777">
        <w:tc>
          <w:tcPr>
            <w:tcW w:w="4400" w:type="dxa"/>
            <w:gridSpan w:val="5"/>
          </w:tcPr>
          <w:p w14:paraId="35AB944D" w14:textId="77777777" w:rsidR="008752AB" w:rsidRPr="00AD3660" w:rsidRDefault="008752AB" w:rsidP="00925425">
            <w:pPr>
              <w:numPr>
                <w:ilvl w:val="0"/>
                <w:numId w:val="8"/>
              </w:num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Contract</w:t>
            </w:r>
            <w:r w:rsidR="0022613D" w:rsidRPr="00AD3660">
              <w:rPr>
                <w:rFonts w:ascii="Arial" w:hAnsi="Arial" w:cs="Arial"/>
                <w:color w:val="000000" w:themeColor="text1"/>
                <w:sz w:val="20"/>
                <w:szCs w:val="20"/>
                <w:lang w:val="en-GB"/>
              </w:rPr>
              <w:t xml:space="preserve"> </w:t>
            </w:r>
            <w:r w:rsidR="004B383C" w:rsidRPr="00AD3660">
              <w:rPr>
                <w:rFonts w:ascii="Arial" w:hAnsi="Arial" w:cs="Arial"/>
                <w:color w:val="000000" w:themeColor="text1"/>
                <w:sz w:val="20"/>
                <w:szCs w:val="20"/>
                <w:lang w:val="en-GB"/>
              </w:rPr>
              <w:t>Supervisor</w:t>
            </w:r>
          </w:p>
        </w:tc>
        <w:tc>
          <w:tcPr>
            <w:tcW w:w="4449" w:type="dxa"/>
            <w:gridSpan w:val="3"/>
          </w:tcPr>
          <w:p w14:paraId="126524D1" w14:textId="77777777" w:rsidR="008752AB" w:rsidRPr="00AD3660" w:rsidRDefault="008752AB" w:rsidP="00925425">
            <w:pPr>
              <w:numPr>
                <w:ilvl w:val="0"/>
                <w:numId w:val="8"/>
              </w:num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Key Personnel</w:t>
            </w:r>
          </w:p>
        </w:tc>
      </w:tr>
      <w:tr w:rsidR="008752AB" w:rsidRPr="00AD3660" w14:paraId="45C4FA8D" w14:textId="77777777">
        <w:tc>
          <w:tcPr>
            <w:tcW w:w="8849" w:type="dxa"/>
            <w:gridSpan w:val="8"/>
            <w:shd w:val="clear" w:color="auto" w:fill="C0C0C0"/>
          </w:tcPr>
          <w:p w14:paraId="7ED4D38E" w14:textId="77777777" w:rsidR="008752AB" w:rsidRPr="00AD3660" w:rsidRDefault="008752AB" w:rsidP="004F4275">
            <w:pPr>
              <w:spacing w:before="120" w:after="120"/>
              <w:rPr>
                <w:rFonts w:ascii="Arial" w:hAnsi="Arial" w:cs="Arial"/>
                <w:b/>
                <w:bCs/>
                <w:color w:val="000000" w:themeColor="text1"/>
                <w:sz w:val="20"/>
                <w:szCs w:val="20"/>
                <w:lang w:val="en-GB"/>
              </w:rPr>
            </w:pPr>
            <w:r w:rsidRPr="00AD3660">
              <w:rPr>
                <w:rFonts w:ascii="Arial" w:hAnsi="Arial" w:cs="Arial"/>
                <w:b/>
                <w:bCs/>
                <w:color w:val="000000" w:themeColor="text1"/>
                <w:sz w:val="20"/>
                <w:szCs w:val="20"/>
                <w:lang w:val="en-GB"/>
              </w:rPr>
              <w:t>B.</w:t>
            </w:r>
            <w:r w:rsidRPr="00AD3660">
              <w:rPr>
                <w:rFonts w:ascii="Arial" w:hAnsi="Arial" w:cs="Arial"/>
                <w:b/>
                <w:bCs/>
                <w:color w:val="000000" w:themeColor="text1"/>
                <w:sz w:val="20"/>
                <w:szCs w:val="20"/>
                <w:lang w:val="en-GB"/>
              </w:rPr>
              <w:tab/>
              <w:t>Personal Data</w:t>
            </w:r>
          </w:p>
        </w:tc>
      </w:tr>
      <w:tr w:rsidR="008752AB" w:rsidRPr="00AD3660" w14:paraId="5BDEE561" w14:textId="77777777">
        <w:trPr>
          <w:trHeight w:val="458"/>
        </w:trPr>
        <w:tc>
          <w:tcPr>
            <w:tcW w:w="4400" w:type="dxa"/>
            <w:gridSpan w:val="5"/>
          </w:tcPr>
          <w:p w14:paraId="30CCD8C0"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Name:</w:t>
            </w:r>
          </w:p>
        </w:tc>
        <w:tc>
          <w:tcPr>
            <w:tcW w:w="4449" w:type="dxa"/>
            <w:gridSpan w:val="3"/>
          </w:tcPr>
          <w:p w14:paraId="3DA41C4F" w14:textId="77777777" w:rsidR="008752AB" w:rsidRPr="00AD3660" w:rsidRDefault="008752AB" w:rsidP="004F4275">
            <w:pPr>
              <w:spacing w:before="120" w:after="120"/>
              <w:rPr>
                <w:rFonts w:ascii="Arial" w:hAnsi="Arial" w:cs="Arial"/>
                <w:color w:val="000000" w:themeColor="text1"/>
                <w:sz w:val="20"/>
                <w:szCs w:val="20"/>
                <w:lang w:val="en-GB"/>
              </w:rPr>
            </w:pPr>
          </w:p>
        </w:tc>
      </w:tr>
      <w:tr w:rsidR="008752AB" w:rsidRPr="00AD3660" w14:paraId="00BE523A" w14:textId="77777777">
        <w:trPr>
          <w:trHeight w:val="332"/>
        </w:trPr>
        <w:tc>
          <w:tcPr>
            <w:tcW w:w="4400" w:type="dxa"/>
            <w:gridSpan w:val="5"/>
          </w:tcPr>
          <w:p w14:paraId="11129C8C"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Date of Birth:</w:t>
            </w:r>
          </w:p>
        </w:tc>
        <w:tc>
          <w:tcPr>
            <w:tcW w:w="4449" w:type="dxa"/>
            <w:gridSpan w:val="3"/>
          </w:tcPr>
          <w:p w14:paraId="120C6654" w14:textId="77777777" w:rsidR="008752AB" w:rsidRPr="00AD3660" w:rsidRDefault="008752AB" w:rsidP="004F4275">
            <w:pPr>
              <w:spacing w:before="120" w:after="120"/>
              <w:rPr>
                <w:rFonts w:ascii="Arial" w:hAnsi="Arial" w:cs="Arial"/>
                <w:color w:val="000000" w:themeColor="text1"/>
                <w:sz w:val="20"/>
                <w:szCs w:val="20"/>
                <w:lang w:val="en-GB"/>
              </w:rPr>
            </w:pPr>
          </w:p>
        </w:tc>
      </w:tr>
      <w:tr w:rsidR="008752AB" w:rsidRPr="00AD3660" w14:paraId="7F094F72" w14:textId="77777777">
        <w:trPr>
          <w:trHeight w:val="395"/>
        </w:trPr>
        <w:tc>
          <w:tcPr>
            <w:tcW w:w="4400" w:type="dxa"/>
            <w:gridSpan w:val="5"/>
          </w:tcPr>
          <w:p w14:paraId="206526E8"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Years works experience:</w:t>
            </w:r>
          </w:p>
        </w:tc>
        <w:tc>
          <w:tcPr>
            <w:tcW w:w="4449" w:type="dxa"/>
            <w:gridSpan w:val="3"/>
          </w:tcPr>
          <w:p w14:paraId="63924FB9" w14:textId="77777777" w:rsidR="008752AB" w:rsidRPr="00AD3660" w:rsidRDefault="008752AB" w:rsidP="004F4275">
            <w:pPr>
              <w:spacing w:before="120" w:after="120"/>
              <w:rPr>
                <w:rFonts w:ascii="Arial" w:hAnsi="Arial" w:cs="Arial"/>
                <w:color w:val="000000" w:themeColor="text1"/>
                <w:sz w:val="20"/>
                <w:szCs w:val="20"/>
                <w:lang w:val="en-GB"/>
              </w:rPr>
            </w:pPr>
          </w:p>
        </w:tc>
      </w:tr>
      <w:tr w:rsidR="008752AB" w:rsidRPr="00AD3660" w14:paraId="710B3FF7" w14:textId="77777777">
        <w:trPr>
          <w:trHeight w:val="458"/>
        </w:trPr>
        <w:tc>
          <w:tcPr>
            <w:tcW w:w="4400" w:type="dxa"/>
            <w:gridSpan w:val="5"/>
          </w:tcPr>
          <w:p w14:paraId="2339CBD7"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National ID Number, if any:</w:t>
            </w:r>
          </w:p>
        </w:tc>
        <w:tc>
          <w:tcPr>
            <w:tcW w:w="4449" w:type="dxa"/>
            <w:gridSpan w:val="3"/>
          </w:tcPr>
          <w:p w14:paraId="7B4DC1A8" w14:textId="77777777" w:rsidR="008752AB" w:rsidRPr="00AD3660" w:rsidRDefault="008752AB" w:rsidP="004F4275">
            <w:pPr>
              <w:spacing w:before="120" w:after="120"/>
              <w:rPr>
                <w:rFonts w:ascii="Arial" w:hAnsi="Arial" w:cs="Arial"/>
                <w:color w:val="000000" w:themeColor="text1"/>
                <w:sz w:val="20"/>
                <w:szCs w:val="20"/>
                <w:lang w:val="en-GB"/>
              </w:rPr>
            </w:pPr>
          </w:p>
        </w:tc>
      </w:tr>
      <w:tr w:rsidR="008752AB" w:rsidRPr="00AD3660" w14:paraId="759156A4" w14:textId="77777777">
        <w:trPr>
          <w:trHeight w:val="500"/>
        </w:trPr>
        <w:tc>
          <w:tcPr>
            <w:tcW w:w="4400" w:type="dxa"/>
            <w:gridSpan w:val="5"/>
          </w:tcPr>
          <w:p w14:paraId="57A1E356"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Years of Employment with the Tenderer:</w:t>
            </w:r>
          </w:p>
        </w:tc>
        <w:tc>
          <w:tcPr>
            <w:tcW w:w="4449" w:type="dxa"/>
            <w:gridSpan w:val="3"/>
          </w:tcPr>
          <w:p w14:paraId="789B36C7" w14:textId="77777777" w:rsidR="008752AB" w:rsidRPr="00AD3660" w:rsidRDefault="008752AB" w:rsidP="004F4275">
            <w:pPr>
              <w:spacing w:before="120" w:after="120"/>
              <w:rPr>
                <w:rFonts w:ascii="Arial" w:hAnsi="Arial" w:cs="Arial"/>
                <w:color w:val="000000" w:themeColor="text1"/>
                <w:sz w:val="20"/>
                <w:szCs w:val="20"/>
                <w:lang w:val="en-GB"/>
              </w:rPr>
            </w:pPr>
          </w:p>
        </w:tc>
      </w:tr>
      <w:tr w:rsidR="008752AB" w:rsidRPr="00AD3660" w14:paraId="594C43C7" w14:textId="77777777" w:rsidTr="004B383C">
        <w:tc>
          <w:tcPr>
            <w:tcW w:w="4400" w:type="dxa"/>
            <w:gridSpan w:val="5"/>
            <w:tcBorders>
              <w:bottom w:val="single" w:sz="4" w:space="0" w:color="auto"/>
            </w:tcBorders>
          </w:tcPr>
          <w:p w14:paraId="63B5D693"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Professional Qualifications:</w:t>
            </w:r>
          </w:p>
        </w:tc>
        <w:tc>
          <w:tcPr>
            <w:tcW w:w="4449" w:type="dxa"/>
            <w:gridSpan w:val="3"/>
            <w:tcBorders>
              <w:bottom w:val="single" w:sz="4" w:space="0" w:color="auto"/>
            </w:tcBorders>
          </w:tcPr>
          <w:p w14:paraId="51F5AF20" w14:textId="77777777" w:rsidR="008752AB" w:rsidRPr="00AD3660" w:rsidRDefault="008752AB" w:rsidP="004F4275">
            <w:pPr>
              <w:spacing w:before="120" w:after="120"/>
              <w:rPr>
                <w:rFonts w:ascii="Arial" w:hAnsi="Arial" w:cs="Arial"/>
                <w:color w:val="000000" w:themeColor="text1"/>
                <w:sz w:val="20"/>
                <w:szCs w:val="20"/>
                <w:lang w:val="en-GB"/>
              </w:rPr>
            </w:pPr>
          </w:p>
        </w:tc>
      </w:tr>
      <w:tr w:rsidR="008752AB" w:rsidRPr="00AD3660" w14:paraId="37AE32CC" w14:textId="77777777">
        <w:tc>
          <w:tcPr>
            <w:tcW w:w="8849" w:type="dxa"/>
            <w:gridSpan w:val="8"/>
            <w:shd w:val="clear" w:color="auto" w:fill="C0C0C0"/>
          </w:tcPr>
          <w:p w14:paraId="5DD10B5F" w14:textId="77777777" w:rsidR="008752AB" w:rsidRPr="00AD3660" w:rsidRDefault="008752AB" w:rsidP="004F4275">
            <w:pPr>
              <w:spacing w:before="120" w:after="120"/>
              <w:rPr>
                <w:rFonts w:ascii="Arial" w:hAnsi="Arial" w:cs="Arial"/>
                <w:i/>
                <w:iCs/>
                <w:color w:val="000000" w:themeColor="text1"/>
                <w:sz w:val="20"/>
                <w:szCs w:val="20"/>
                <w:lang w:val="en-GB"/>
              </w:rPr>
            </w:pPr>
            <w:r w:rsidRPr="00AD3660">
              <w:rPr>
                <w:rFonts w:ascii="Arial" w:hAnsi="Arial" w:cs="Arial"/>
                <w:b/>
                <w:bCs/>
                <w:color w:val="000000" w:themeColor="text1"/>
                <w:sz w:val="20"/>
                <w:szCs w:val="20"/>
                <w:lang w:val="en-GB"/>
              </w:rPr>
              <w:t>C.</w:t>
            </w:r>
            <w:r w:rsidRPr="00AD3660">
              <w:rPr>
                <w:rFonts w:ascii="Arial" w:hAnsi="Arial" w:cs="Arial"/>
                <w:b/>
                <w:bCs/>
                <w:color w:val="000000" w:themeColor="text1"/>
                <w:sz w:val="20"/>
                <w:szCs w:val="20"/>
                <w:lang w:val="en-GB"/>
              </w:rPr>
              <w:tab/>
              <w:t xml:space="preserve">Present Employment </w:t>
            </w:r>
            <w:r w:rsidRPr="00AD3660">
              <w:rPr>
                <w:rFonts w:ascii="Arial" w:hAnsi="Arial" w:cs="Arial"/>
                <w:i/>
                <w:iCs/>
                <w:color w:val="000000" w:themeColor="text1"/>
                <w:sz w:val="20"/>
                <w:szCs w:val="20"/>
                <w:lang w:val="en-GB"/>
              </w:rPr>
              <w:t>[to be completed only if not employed by the Tenderer]</w:t>
            </w:r>
          </w:p>
        </w:tc>
      </w:tr>
      <w:tr w:rsidR="008752AB" w:rsidRPr="00AD3660" w14:paraId="4E97160B" w14:textId="77777777">
        <w:tc>
          <w:tcPr>
            <w:tcW w:w="3434" w:type="dxa"/>
            <w:gridSpan w:val="4"/>
          </w:tcPr>
          <w:p w14:paraId="30DF9C8B" w14:textId="77777777" w:rsidR="008752AB" w:rsidRPr="00AD3660" w:rsidRDefault="008752AB" w:rsidP="004F4275">
            <w:pPr>
              <w:spacing w:before="120" w:after="120"/>
              <w:rPr>
                <w:rFonts w:ascii="Arial" w:hAnsi="Arial" w:cs="Arial"/>
                <w:i/>
                <w:iCs/>
                <w:color w:val="000000" w:themeColor="text1"/>
                <w:sz w:val="20"/>
                <w:szCs w:val="20"/>
                <w:lang w:val="en-GB"/>
              </w:rPr>
            </w:pPr>
            <w:r w:rsidRPr="00AD3660">
              <w:rPr>
                <w:rFonts w:ascii="Arial" w:hAnsi="Arial" w:cs="Arial"/>
                <w:color w:val="000000" w:themeColor="text1"/>
                <w:sz w:val="20"/>
                <w:szCs w:val="20"/>
                <w:lang w:val="en-GB"/>
              </w:rPr>
              <w:t>Name of the Employer:</w:t>
            </w:r>
          </w:p>
        </w:tc>
        <w:tc>
          <w:tcPr>
            <w:tcW w:w="5415" w:type="dxa"/>
            <w:gridSpan w:val="4"/>
          </w:tcPr>
          <w:p w14:paraId="0D855192" w14:textId="77777777" w:rsidR="008752AB" w:rsidRPr="00AD3660" w:rsidRDefault="008752AB" w:rsidP="004F4275">
            <w:pPr>
              <w:spacing w:before="120" w:after="120"/>
              <w:rPr>
                <w:rFonts w:ascii="Arial" w:hAnsi="Arial" w:cs="Arial"/>
                <w:i/>
                <w:iCs/>
                <w:color w:val="000000" w:themeColor="text1"/>
                <w:sz w:val="20"/>
                <w:szCs w:val="20"/>
                <w:lang w:val="en-GB"/>
              </w:rPr>
            </w:pPr>
          </w:p>
        </w:tc>
      </w:tr>
      <w:tr w:rsidR="008752AB" w:rsidRPr="00AD3660" w14:paraId="4FC93ABC" w14:textId="77777777">
        <w:trPr>
          <w:trHeight w:val="557"/>
        </w:trPr>
        <w:tc>
          <w:tcPr>
            <w:tcW w:w="3434" w:type="dxa"/>
            <w:gridSpan w:val="4"/>
          </w:tcPr>
          <w:p w14:paraId="15359331"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Address of the Employer:</w:t>
            </w:r>
          </w:p>
        </w:tc>
        <w:tc>
          <w:tcPr>
            <w:tcW w:w="5415" w:type="dxa"/>
            <w:gridSpan w:val="4"/>
          </w:tcPr>
          <w:p w14:paraId="435C878E" w14:textId="77777777" w:rsidR="008752AB" w:rsidRPr="00AD3660" w:rsidRDefault="008752AB" w:rsidP="004F4275">
            <w:pPr>
              <w:spacing w:before="120" w:after="120"/>
              <w:rPr>
                <w:rFonts w:ascii="Arial" w:hAnsi="Arial" w:cs="Arial"/>
                <w:color w:val="000000" w:themeColor="text1"/>
                <w:sz w:val="20"/>
                <w:szCs w:val="20"/>
                <w:lang w:val="en-GB"/>
              </w:rPr>
            </w:pPr>
          </w:p>
        </w:tc>
      </w:tr>
      <w:tr w:rsidR="008752AB" w:rsidRPr="00AD3660" w14:paraId="3F971875" w14:textId="77777777">
        <w:tc>
          <w:tcPr>
            <w:tcW w:w="3434" w:type="dxa"/>
            <w:gridSpan w:val="4"/>
          </w:tcPr>
          <w:p w14:paraId="75DF2A91"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Present Job Title:</w:t>
            </w:r>
          </w:p>
        </w:tc>
        <w:tc>
          <w:tcPr>
            <w:tcW w:w="5415" w:type="dxa"/>
            <w:gridSpan w:val="4"/>
          </w:tcPr>
          <w:p w14:paraId="0D70E893" w14:textId="77777777" w:rsidR="008752AB" w:rsidRPr="00AD3660" w:rsidRDefault="008752AB" w:rsidP="004F4275">
            <w:pPr>
              <w:spacing w:before="120" w:after="120"/>
              <w:rPr>
                <w:rFonts w:ascii="Arial" w:hAnsi="Arial" w:cs="Arial"/>
                <w:color w:val="000000" w:themeColor="text1"/>
                <w:sz w:val="20"/>
                <w:szCs w:val="20"/>
                <w:lang w:val="en-GB"/>
              </w:rPr>
            </w:pPr>
          </w:p>
        </w:tc>
      </w:tr>
      <w:tr w:rsidR="008752AB" w:rsidRPr="00AD3660" w14:paraId="2FAD4C65" w14:textId="77777777">
        <w:tc>
          <w:tcPr>
            <w:tcW w:w="3434" w:type="dxa"/>
            <w:gridSpan w:val="4"/>
          </w:tcPr>
          <w:p w14:paraId="22921E2B"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Years with the present Employer:</w:t>
            </w:r>
          </w:p>
        </w:tc>
        <w:tc>
          <w:tcPr>
            <w:tcW w:w="5415" w:type="dxa"/>
            <w:gridSpan w:val="4"/>
          </w:tcPr>
          <w:p w14:paraId="5A9C0D0B" w14:textId="77777777" w:rsidR="008752AB" w:rsidRPr="00AD3660" w:rsidRDefault="008752AB" w:rsidP="004F4275">
            <w:pPr>
              <w:spacing w:before="120" w:after="120"/>
              <w:rPr>
                <w:rFonts w:ascii="Arial" w:hAnsi="Arial" w:cs="Arial"/>
                <w:color w:val="000000" w:themeColor="text1"/>
                <w:sz w:val="20"/>
                <w:szCs w:val="20"/>
                <w:lang w:val="en-GB"/>
              </w:rPr>
            </w:pPr>
          </w:p>
        </w:tc>
      </w:tr>
      <w:tr w:rsidR="008752AB" w:rsidRPr="00AD3660" w14:paraId="165962B8" w14:textId="77777777">
        <w:trPr>
          <w:trHeight w:val="467"/>
        </w:trPr>
        <w:tc>
          <w:tcPr>
            <w:tcW w:w="3434" w:type="dxa"/>
            <w:gridSpan w:val="4"/>
          </w:tcPr>
          <w:p w14:paraId="265879A9"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Tel No:</w:t>
            </w:r>
          </w:p>
        </w:tc>
        <w:tc>
          <w:tcPr>
            <w:tcW w:w="2505" w:type="dxa"/>
            <w:gridSpan w:val="3"/>
          </w:tcPr>
          <w:p w14:paraId="2B40205D"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Fax No:</w:t>
            </w:r>
          </w:p>
        </w:tc>
        <w:tc>
          <w:tcPr>
            <w:tcW w:w="2910" w:type="dxa"/>
          </w:tcPr>
          <w:p w14:paraId="56264CB3"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e-mail address:</w:t>
            </w:r>
          </w:p>
        </w:tc>
      </w:tr>
      <w:tr w:rsidR="008752AB" w:rsidRPr="00AD3660" w14:paraId="1D415D76" w14:textId="77777777">
        <w:trPr>
          <w:trHeight w:val="530"/>
        </w:trPr>
        <w:tc>
          <w:tcPr>
            <w:tcW w:w="8849" w:type="dxa"/>
            <w:gridSpan w:val="8"/>
            <w:tcBorders>
              <w:bottom w:val="single" w:sz="4" w:space="0" w:color="auto"/>
            </w:tcBorders>
          </w:tcPr>
          <w:p w14:paraId="7E2CF1B3"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 xml:space="preserve">Contact </w:t>
            </w:r>
            <w:r w:rsidRPr="00AD3660">
              <w:rPr>
                <w:rFonts w:ascii="Arial" w:hAnsi="Arial" w:cs="Arial"/>
                <w:i/>
                <w:iCs/>
                <w:color w:val="000000" w:themeColor="text1"/>
                <w:sz w:val="20"/>
                <w:szCs w:val="20"/>
                <w:lang w:val="en-GB"/>
              </w:rPr>
              <w:t>[manager/personnel officer]:</w:t>
            </w:r>
          </w:p>
        </w:tc>
      </w:tr>
      <w:tr w:rsidR="008752AB" w:rsidRPr="00AD3660" w14:paraId="15121BFD" w14:textId="77777777">
        <w:tc>
          <w:tcPr>
            <w:tcW w:w="8849" w:type="dxa"/>
            <w:gridSpan w:val="8"/>
            <w:shd w:val="clear" w:color="auto" w:fill="C0C0C0"/>
          </w:tcPr>
          <w:p w14:paraId="6FAB2E0A" w14:textId="77777777" w:rsidR="008752AB" w:rsidRPr="00AD3660" w:rsidRDefault="008752AB" w:rsidP="004F4275">
            <w:pPr>
              <w:spacing w:before="120" w:after="120"/>
              <w:jc w:val="both"/>
              <w:rPr>
                <w:rFonts w:ascii="Arial" w:hAnsi="Arial" w:cs="Arial"/>
                <w:b/>
                <w:bCs/>
                <w:color w:val="000000" w:themeColor="text1"/>
                <w:sz w:val="20"/>
                <w:szCs w:val="20"/>
                <w:lang w:val="en-GB"/>
              </w:rPr>
            </w:pPr>
            <w:r w:rsidRPr="00AD3660">
              <w:rPr>
                <w:rFonts w:ascii="Arial" w:hAnsi="Arial" w:cs="Arial"/>
                <w:b/>
                <w:bCs/>
                <w:color w:val="000000" w:themeColor="text1"/>
                <w:sz w:val="20"/>
                <w:szCs w:val="20"/>
                <w:lang w:val="en-GB"/>
              </w:rPr>
              <w:t>D.</w:t>
            </w:r>
            <w:r w:rsidRPr="00AD3660">
              <w:rPr>
                <w:rFonts w:ascii="Arial" w:hAnsi="Arial" w:cs="Arial"/>
                <w:b/>
                <w:bCs/>
                <w:color w:val="000000" w:themeColor="text1"/>
                <w:sz w:val="20"/>
                <w:szCs w:val="20"/>
                <w:lang w:val="en-GB"/>
              </w:rPr>
              <w:tab/>
              <w:t>Professional Experience</w:t>
            </w:r>
            <w:r w:rsidR="004B383C" w:rsidRPr="00AD3660">
              <w:rPr>
                <w:rFonts w:ascii="Arial" w:hAnsi="Arial" w:cs="Arial"/>
                <w:b/>
                <w:bCs/>
                <w:color w:val="000000" w:themeColor="text1"/>
                <w:sz w:val="20"/>
                <w:szCs w:val="20"/>
                <w:lang w:val="en-GB"/>
              </w:rPr>
              <w:t xml:space="preserve"> (Not Applicable)</w:t>
            </w:r>
          </w:p>
        </w:tc>
      </w:tr>
      <w:tr w:rsidR="008752AB" w:rsidRPr="00AD3660" w14:paraId="0EAADB5D" w14:textId="77777777">
        <w:tc>
          <w:tcPr>
            <w:tcW w:w="8849" w:type="dxa"/>
            <w:gridSpan w:val="8"/>
          </w:tcPr>
          <w:p w14:paraId="72C8712E" w14:textId="77777777" w:rsidR="008752AB" w:rsidRPr="00AD3660" w:rsidRDefault="008752AB" w:rsidP="004F4275">
            <w:pPr>
              <w:spacing w:before="120" w:after="120"/>
              <w:jc w:val="both"/>
              <w:rPr>
                <w:rFonts w:ascii="Arial" w:hAnsi="Arial" w:cs="Arial"/>
                <w:color w:val="000000" w:themeColor="text1"/>
                <w:sz w:val="20"/>
                <w:szCs w:val="20"/>
                <w:lang w:val="en-GB"/>
              </w:rPr>
            </w:pPr>
            <w:r w:rsidRPr="00AD3660">
              <w:rPr>
                <w:rFonts w:ascii="Arial" w:hAnsi="Arial" w:cs="Arial"/>
                <w:color w:val="000000" w:themeColor="text1"/>
                <w:sz w:val="20"/>
                <w:szCs w:val="20"/>
                <w:lang w:val="en-GB"/>
              </w:rPr>
              <w:t>Summarise professional experience over the last t</w:t>
            </w:r>
            <w:r w:rsidR="005B66B1" w:rsidRPr="00AD3660">
              <w:rPr>
                <w:rFonts w:ascii="Arial" w:hAnsi="Arial" w:cs="Arial"/>
                <w:color w:val="000000" w:themeColor="text1"/>
                <w:sz w:val="20"/>
                <w:szCs w:val="20"/>
                <w:lang w:val="en-GB"/>
              </w:rPr>
              <w:t>en</w:t>
            </w:r>
            <w:r w:rsidRPr="00AD3660">
              <w:rPr>
                <w:rFonts w:ascii="Arial" w:hAnsi="Arial" w:cs="Arial"/>
                <w:color w:val="000000" w:themeColor="text1"/>
                <w:sz w:val="20"/>
                <w:szCs w:val="20"/>
                <w:lang w:val="en-GB"/>
              </w:rPr>
              <w:t xml:space="preserve"> (</w:t>
            </w:r>
            <w:r w:rsidR="000B7D56" w:rsidRPr="00AD3660">
              <w:rPr>
                <w:rFonts w:ascii="Arial" w:hAnsi="Arial" w:cs="Arial"/>
                <w:b/>
                <w:color w:val="000000" w:themeColor="text1"/>
                <w:sz w:val="20"/>
                <w:szCs w:val="20"/>
                <w:lang w:val="en-GB"/>
              </w:rPr>
              <w:t>1</w:t>
            </w:r>
            <w:r w:rsidRPr="00AD3660">
              <w:rPr>
                <w:rFonts w:ascii="Arial" w:hAnsi="Arial" w:cs="Arial"/>
                <w:b/>
                <w:color w:val="000000" w:themeColor="text1"/>
                <w:sz w:val="20"/>
                <w:szCs w:val="20"/>
                <w:lang w:val="en-GB"/>
              </w:rPr>
              <w:t>0</w:t>
            </w:r>
            <w:r w:rsidRPr="00AD3660">
              <w:rPr>
                <w:rFonts w:ascii="Arial" w:hAnsi="Arial" w:cs="Arial"/>
                <w:color w:val="000000" w:themeColor="text1"/>
                <w:sz w:val="20"/>
                <w:szCs w:val="20"/>
                <w:lang w:val="en-GB"/>
              </w:rPr>
              <w:t>) years, in reverse chronological order. Indicate particular technical and managerial exp</w:t>
            </w:r>
            <w:r w:rsidR="005B66B1" w:rsidRPr="00AD3660">
              <w:rPr>
                <w:rFonts w:ascii="Arial" w:hAnsi="Arial" w:cs="Arial"/>
                <w:color w:val="000000" w:themeColor="text1"/>
                <w:sz w:val="20"/>
                <w:szCs w:val="20"/>
                <w:lang w:val="en-GB"/>
              </w:rPr>
              <w:t>erience relevant to the project</w:t>
            </w:r>
          </w:p>
        </w:tc>
      </w:tr>
      <w:tr w:rsidR="008752AB" w:rsidRPr="00AD3660" w14:paraId="3F59A668" w14:textId="77777777">
        <w:tc>
          <w:tcPr>
            <w:tcW w:w="331" w:type="dxa"/>
          </w:tcPr>
          <w:p w14:paraId="4BAE36C2" w14:textId="77777777" w:rsidR="008752AB" w:rsidRPr="00AD3660" w:rsidRDefault="008752AB" w:rsidP="004F4275">
            <w:pPr>
              <w:spacing w:before="120" w:after="120"/>
              <w:rPr>
                <w:rFonts w:ascii="Arial" w:hAnsi="Arial" w:cs="Arial"/>
                <w:color w:val="000000" w:themeColor="text1"/>
                <w:sz w:val="20"/>
                <w:szCs w:val="20"/>
                <w:lang w:val="en-GB"/>
              </w:rPr>
            </w:pPr>
          </w:p>
        </w:tc>
        <w:tc>
          <w:tcPr>
            <w:tcW w:w="1390" w:type="dxa"/>
          </w:tcPr>
          <w:p w14:paraId="75777E40"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From</w:t>
            </w:r>
          </w:p>
        </w:tc>
        <w:tc>
          <w:tcPr>
            <w:tcW w:w="823" w:type="dxa"/>
          </w:tcPr>
          <w:p w14:paraId="04334BEC"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To</w:t>
            </w:r>
          </w:p>
        </w:tc>
        <w:tc>
          <w:tcPr>
            <w:tcW w:w="6305" w:type="dxa"/>
            <w:gridSpan w:val="5"/>
          </w:tcPr>
          <w:p w14:paraId="3EF45B26" w14:textId="77777777" w:rsidR="008752AB" w:rsidRPr="00AD3660" w:rsidRDefault="008752AB" w:rsidP="004F4275">
            <w:pPr>
              <w:spacing w:before="120" w:after="120"/>
              <w:rPr>
                <w:rFonts w:ascii="Arial" w:hAnsi="Arial" w:cs="Arial"/>
                <w:color w:val="000000" w:themeColor="text1"/>
                <w:sz w:val="20"/>
                <w:szCs w:val="20"/>
                <w:lang w:val="en-GB"/>
              </w:rPr>
            </w:pPr>
            <w:r w:rsidRPr="00AD3660">
              <w:rPr>
                <w:rFonts w:ascii="Arial" w:hAnsi="Arial" w:cs="Arial"/>
                <w:color w:val="000000" w:themeColor="text1"/>
                <w:sz w:val="20"/>
                <w:szCs w:val="20"/>
                <w:lang w:val="en-GB"/>
              </w:rPr>
              <w:t>Company / Project / Position / Relevant E</w:t>
            </w:r>
            <w:r w:rsidR="005B66B1" w:rsidRPr="00AD3660">
              <w:rPr>
                <w:rFonts w:ascii="Arial" w:hAnsi="Arial" w:cs="Arial"/>
                <w:color w:val="000000" w:themeColor="text1"/>
                <w:sz w:val="20"/>
                <w:szCs w:val="20"/>
                <w:lang w:val="en-GB"/>
              </w:rPr>
              <w:t>xperience</w:t>
            </w:r>
          </w:p>
        </w:tc>
      </w:tr>
      <w:tr w:rsidR="008752AB" w:rsidRPr="00AD3660" w14:paraId="154E07BA" w14:textId="77777777">
        <w:trPr>
          <w:trHeight w:val="440"/>
        </w:trPr>
        <w:tc>
          <w:tcPr>
            <w:tcW w:w="331" w:type="dxa"/>
          </w:tcPr>
          <w:p w14:paraId="6D51C94F" w14:textId="77777777" w:rsidR="008752AB" w:rsidRPr="00AD3660" w:rsidRDefault="008752AB" w:rsidP="008752AB">
            <w:pPr>
              <w:spacing w:before="120" w:after="120"/>
              <w:jc w:val="center"/>
              <w:rPr>
                <w:rFonts w:ascii="Arial" w:hAnsi="Arial" w:cs="Arial"/>
                <w:color w:val="000000" w:themeColor="text1"/>
                <w:sz w:val="20"/>
                <w:szCs w:val="20"/>
                <w:lang w:val="en-GB"/>
              </w:rPr>
            </w:pPr>
            <w:r w:rsidRPr="00AD3660">
              <w:rPr>
                <w:rFonts w:ascii="Arial" w:hAnsi="Arial" w:cs="Arial"/>
                <w:color w:val="000000" w:themeColor="text1"/>
                <w:sz w:val="20"/>
                <w:szCs w:val="20"/>
                <w:lang w:val="en-GB"/>
              </w:rPr>
              <w:t>1</w:t>
            </w:r>
          </w:p>
        </w:tc>
        <w:tc>
          <w:tcPr>
            <w:tcW w:w="1390" w:type="dxa"/>
          </w:tcPr>
          <w:p w14:paraId="75A4BA41" w14:textId="77777777" w:rsidR="008752AB" w:rsidRPr="00AD3660" w:rsidRDefault="008752AB" w:rsidP="004F4275">
            <w:pPr>
              <w:spacing w:before="120" w:after="120"/>
              <w:rPr>
                <w:rFonts w:ascii="Arial" w:hAnsi="Arial" w:cs="Arial"/>
                <w:color w:val="000000" w:themeColor="text1"/>
                <w:sz w:val="20"/>
                <w:szCs w:val="20"/>
                <w:lang w:val="en-GB"/>
              </w:rPr>
            </w:pPr>
          </w:p>
        </w:tc>
        <w:tc>
          <w:tcPr>
            <w:tcW w:w="823" w:type="dxa"/>
          </w:tcPr>
          <w:p w14:paraId="4B8A58CE" w14:textId="77777777" w:rsidR="008752AB" w:rsidRPr="00AD3660" w:rsidRDefault="008752AB" w:rsidP="004F4275">
            <w:pPr>
              <w:spacing w:before="120" w:after="120"/>
              <w:rPr>
                <w:rFonts w:ascii="Arial" w:hAnsi="Arial" w:cs="Arial"/>
                <w:color w:val="000000" w:themeColor="text1"/>
                <w:sz w:val="20"/>
                <w:szCs w:val="20"/>
                <w:lang w:val="en-GB"/>
              </w:rPr>
            </w:pPr>
          </w:p>
        </w:tc>
        <w:tc>
          <w:tcPr>
            <w:tcW w:w="6305" w:type="dxa"/>
            <w:gridSpan w:val="5"/>
          </w:tcPr>
          <w:p w14:paraId="157DC728" w14:textId="77777777" w:rsidR="008752AB" w:rsidRPr="00AD3660" w:rsidRDefault="008752AB" w:rsidP="004F4275">
            <w:pPr>
              <w:spacing w:before="120" w:after="120"/>
              <w:rPr>
                <w:rFonts w:ascii="Arial" w:hAnsi="Arial" w:cs="Arial"/>
                <w:color w:val="000000" w:themeColor="text1"/>
                <w:sz w:val="20"/>
                <w:szCs w:val="20"/>
                <w:lang w:val="en-GB"/>
              </w:rPr>
            </w:pPr>
          </w:p>
        </w:tc>
      </w:tr>
      <w:tr w:rsidR="008752AB" w:rsidRPr="00AD3660" w14:paraId="46D8077A" w14:textId="77777777">
        <w:tc>
          <w:tcPr>
            <w:tcW w:w="331" w:type="dxa"/>
          </w:tcPr>
          <w:p w14:paraId="6D8B14E7" w14:textId="77777777" w:rsidR="008752AB" w:rsidRPr="00AD3660" w:rsidRDefault="008752AB" w:rsidP="008752AB">
            <w:pPr>
              <w:spacing w:before="120" w:after="120"/>
              <w:jc w:val="center"/>
              <w:rPr>
                <w:rFonts w:ascii="Arial" w:hAnsi="Arial" w:cs="Arial"/>
                <w:color w:val="000000" w:themeColor="text1"/>
                <w:sz w:val="20"/>
                <w:szCs w:val="20"/>
                <w:lang w:val="en-GB"/>
              </w:rPr>
            </w:pPr>
            <w:r w:rsidRPr="00AD3660">
              <w:rPr>
                <w:rFonts w:ascii="Arial" w:hAnsi="Arial" w:cs="Arial"/>
                <w:color w:val="000000" w:themeColor="text1"/>
                <w:sz w:val="20"/>
                <w:szCs w:val="20"/>
                <w:lang w:val="en-GB"/>
              </w:rPr>
              <w:t>2</w:t>
            </w:r>
          </w:p>
        </w:tc>
        <w:tc>
          <w:tcPr>
            <w:tcW w:w="1390" w:type="dxa"/>
          </w:tcPr>
          <w:p w14:paraId="0BADD3D0" w14:textId="77777777" w:rsidR="008752AB" w:rsidRPr="00AD3660" w:rsidRDefault="008752AB" w:rsidP="004F4275">
            <w:pPr>
              <w:spacing w:before="120" w:after="120"/>
              <w:rPr>
                <w:rFonts w:ascii="Arial" w:hAnsi="Arial" w:cs="Arial"/>
                <w:color w:val="000000" w:themeColor="text1"/>
                <w:sz w:val="20"/>
                <w:szCs w:val="20"/>
                <w:lang w:val="en-GB"/>
              </w:rPr>
            </w:pPr>
          </w:p>
        </w:tc>
        <w:tc>
          <w:tcPr>
            <w:tcW w:w="823" w:type="dxa"/>
          </w:tcPr>
          <w:p w14:paraId="26A389A3" w14:textId="77777777" w:rsidR="008752AB" w:rsidRPr="00AD3660" w:rsidRDefault="008752AB" w:rsidP="004F4275">
            <w:pPr>
              <w:spacing w:before="120" w:after="120"/>
              <w:rPr>
                <w:rFonts w:ascii="Arial" w:hAnsi="Arial" w:cs="Arial"/>
                <w:color w:val="000000" w:themeColor="text1"/>
                <w:sz w:val="20"/>
                <w:szCs w:val="20"/>
                <w:lang w:val="en-GB"/>
              </w:rPr>
            </w:pPr>
          </w:p>
        </w:tc>
        <w:tc>
          <w:tcPr>
            <w:tcW w:w="6305" w:type="dxa"/>
            <w:gridSpan w:val="5"/>
          </w:tcPr>
          <w:p w14:paraId="6AE3F918" w14:textId="77777777" w:rsidR="008752AB" w:rsidRPr="00AD3660" w:rsidRDefault="008752AB" w:rsidP="004F4275">
            <w:pPr>
              <w:spacing w:before="120" w:after="120"/>
              <w:rPr>
                <w:rFonts w:ascii="Arial" w:hAnsi="Arial" w:cs="Arial"/>
                <w:color w:val="000000" w:themeColor="text1"/>
                <w:sz w:val="20"/>
                <w:szCs w:val="20"/>
                <w:lang w:val="en-GB"/>
              </w:rPr>
            </w:pPr>
          </w:p>
        </w:tc>
      </w:tr>
    </w:tbl>
    <w:p w14:paraId="68A3B39A" w14:textId="77777777" w:rsidR="00A64BC1" w:rsidRPr="00AD3660" w:rsidRDefault="00A64BC1" w:rsidP="00A64BC1">
      <w:pPr>
        <w:rPr>
          <w:rFonts w:ascii="Arial" w:hAnsi="Arial" w:cs="Arial"/>
          <w:color w:val="000000" w:themeColor="text1"/>
          <w:sz w:val="22"/>
          <w:szCs w:val="22"/>
          <w:lang w:val="en-GB"/>
        </w:rPr>
      </w:pPr>
    </w:p>
    <w:p w14:paraId="6B2E0471" w14:textId="77777777" w:rsidR="00A64BC1" w:rsidRPr="00AD3660" w:rsidRDefault="00A64BC1" w:rsidP="00A64BC1">
      <w:pPr>
        <w:jc w:val="right"/>
        <w:rPr>
          <w:color w:val="000000" w:themeColor="text1"/>
          <w:lang w:val="en-GB"/>
        </w:rPr>
      </w:pPr>
      <w:bookmarkStart w:id="2711" w:name="_Toc50280639"/>
      <w:bookmarkStart w:id="2712" w:name="_Toc50280864"/>
      <w:r w:rsidRPr="00AD3660">
        <w:rPr>
          <w:color w:val="000000" w:themeColor="text1"/>
          <w:lang w:val="en-GB"/>
        </w:rPr>
        <w:t>__________________________</w:t>
      </w:r>
    </w:p>
    <w:p w14:paraId="5F6D59A9" w14:textId="77777777" w:rsidR="00A64BC1" w:rsidRPr="00AD3660" w:rsidRDefault="00A64BC1" w:rsidP="00A64BC1">
      <w:pPr>
        <w:jc w:val="right"/>
        <w:rPr>
          <w:color w:val="000000" w:themeColor="text1"/>
          <w:lang w:val="en-GB"/>
        </w:rPr>
      </w:pPr>
      <w:r w:rsidRPr="00AD3660">
        <w:rPr>
          <w:color w:val="000000" w:themeColor="text1"/>
          <w:lang w:val="en-GB"/>
        </w:rPr>
        <w:t>(Name and Signature of the Proposed Personnel)</w:t>
      </w:r>
    </w:p>
    <w:p w14:paraId="011596EB" w14:textId="77777777" w:rsidR="00A64BC1" w:rsidRPr="00AD3660" w:rsidRDefault="00A64BC1" w:rsidP="00A64BC1">
      <w:pPr>
        <w:rPr>
          <w:color w:val="000000" w:themeColor="text1"/>
          <w:lang w:val="en-GB"/>
        </w:rPr>
      </w:pPr>
    </w:p>
    <w:p w14:paraId="344B65C7" w14:textId="77777777" w:rsidR="00A64BC1" w:rsidRPr="00AD3660" w:rsidRDefault="00F92872" w:rsidP="00A64BC1">
      <w:pPr>
        <w:pStyle w:val="Heading4"/>
        <w:numPr>
          <w:ilvl w:val="0"/>
          <w:numId w:val="0"/>
        </w:numPr>
        <w:jc w:val="center"/>
        <w:rPr>
          <w:b/>
          <w:bCs/>
          <w:color w:val="000000" w:themeColor="text1"/>
          <w:sz w:val="32"/>
          <w:szCs w:val="32"/>
          <w:lang w:val="en-GB"/>
        </w:rPr>
      </w:pPr>
      <w:bookmarkStart w:id="2713" w:name="_Toc485953966"/>
      <w:r w:rsidRPr="00AD3660">
        <w:rPr>
          <w:b/>
          <w:bCs/>
          <w:color w:val="000000" w:themeColor="text1"/>
          <w:sz w:val="32"/>
          <w:szCs w:val="32"/>
          <w:lang w:val="en-GB"/>
        </w:rPr>
        <w:lastRenderedPageBreak/>
        <w:t>B</w:t>
      </w:r>
      <w:r w:rsidR="00A64BC1" w:rsidRPr="00AD3660">
        <w:rPr>
          <w:b/>
          <w:bCs/>
          <w:color w:val="000000" w:themeColor="text1"/>
          <w:sz w:val="32"/>
          <w:szCs w:val="32"/>
          <w:lang w:val="en-GB"/>
        </w:rPr>
        <w:t>ank Guarantee for Tender Security (Form PSN-4)</w:t>
      </w:r>
      <w:bookmarkEnd w:id="2711"/>
      <w:bookmarkEnd w:id="2712"/>
      <w:bookmarkEnd w:id="2713"/>
    </w:p>
    <w:p w14:paraId="4B8C43CF" w14:textId="77777777" w:rsidR="00A64BC1" w:rsidRPr="00AD3660" w:rsidRDefault="00A64BC1" w:rsidP="00A64BC1">
      <w:pPr>
        <w:jc w:val="both"/>
        <w:rPr>
          <w:rFonts w:ascii="Arial" w:hAnsi="Arial" w:cs="Arial"/>
          <w:color w:val="000000" w:themeColor="text1"/>
          <w:sz w:val="32"/>
          <w:szCs w:val="32"/>
          <w:lang w:val="en-GB"/>
        </w:rPr>
      </w:pPr>
    </w:p>
    <w:p w14:paraId="5F122A3C" w14:textId="77777777" w:rsidR="00A64BC1" w:rsidRPr="00AD3660" w:rsidRDefault="00A64BC1" w:rsidP="00A64BC1">
      <w:pPr>
        <w:jc w:val="center"/>
        <w:rPr>
          <w:rFonts w:ascii="Arial" w:hAnsi="Arial" w:cs="Arial"/>
          <w:color w:val="000000" w:themeColor="text1"/>
          <w:sz w:val="18"/>
          <w:szCs w:val="18"/>
          <w:lang w:val="en-GB"/>
        </w:rPr>
      </w:pPr>
      <w:r w:rsidRPr="00AD3660">
        <w:rPr>
          <w:rFonts w:ascii="Arial" w:hAnsi="Arial" w:cs="Arial"/>
          <w:i/>
          <w:iCs/>
          <w:color w:val="000000" w:themeColor="text1"/>
          <w:sz w:val="18"/>
          <w:szCs w:val="18"/>
          <w:lang w:val="en-GB"/>
        </w:rPr>
        <w:t xml:space="preserve">[This is the format for the Tender Security to be issued by a scheduled Bank of Bangladesh in accordance with ITT Clause </w:t>
      </w:r>
      <w:r w:rsidR="000F4F35" w:rsidRPr="00AD3660">
        <w:rPr>
          <w:rFonts w:ascii="Arial" w:hAnsi="Arial" w:cs="Arial"/>
          <w:i/>
          <w:iCs/>
          <w:color w:val="000000" w:themeColor="text1"/>
          <w:sz w:val="18"/>
          <w:szCs w:val="18"/>
          <w:lang w:val="en-GB"/>
        </w:rPr>
        <w:t>26 &amp; 27</w:t>
      </w:r>
      <w:r w:rsidRPr="00AD3660">
        <w:rPr>
          <w:rFonts w:ascii="Arial" w:hAnsi="Arial" w:cs="Arial"/>
          <w:i/>
          <w:iCs/>
          <w:color w:val="000000" w:themeColor="text1"/>
          <w:sz w:val="18"/>
          <w:szCs w:val="18"/>
          <w:lang w:val="en-GB"/>
        </w:rPr>
        <w:t>]</w:t>
      </w:r>
    </w:p>
    <w:p w14:paraId="56EB33A3" w14:textId="77777777" w:rsidR="00A64BC1" w:rsidRPr="00AD3660" w:rsidRDefault="00A64BC1" w:rsidP="00A64BC1">
      <w:pPr>
        <w:jc w:val="center"/>
        <w:rPr>
          <w:rFonts w:ascii="Arial" w:hAnsi="Arial" w:cs="Arial"/>
          <w:i/>
          <w:iCs/>
          <w:color w:val="000000" w:themeColor="text1"/>
          <w:sz w:val="18"/>
          <w:szCs w:val="18"/>
          <w:lang w:val="en-GB"/>
        </w:rPr>
      </w:pPr>
    </w:p>
    <w:p w14:paraId="1828C703" w14:textId="77777777" w:rsidR="00A64BC1" w:rsidRPr="00AD3660" w:rsidRDefault="00A64BC1" w:rsidP="00A64BC1">
      <w:pPr>
        <w:rPr>
          <w:rFonts w:ascii="Arial" w:hAnsi="Arial" w:cs="Arial"/>
          <w:color w:val="000000" w:themeColor="text1"/>
          <w:sz w:val="18"/>
          <w:szCs w:val="18"/>
          <w:lang w:val="en-GB"/>
        </w:rPr>
      </w:pPr>
    </w:p>
    <w:tbl>
      <w:tblPr>
        <w:tblW w:w="0" w:type="auto"/>
        <w:tblInd w:w="108" w:type="dxa"/>
        <w:tblLook w:val="0000" w:firstRow="0" w:lastRow="0" w:firstColumn="0" w:lastColumn="0" w:noHBand="0" w:noVBand="0"/>
      </w:tblPr>
      <w:tblGrid>
        <w:gridCol w:w="4339"/>
        <w:gridCol w:w="4294"/>
      </w:tblGrid>
      <w:tr w:rsidR="00A64BC1" w:rsidRPr="00AD3660" w14:paraId="6E3FF563" w14:textId="77777777">
        <w:tc>
          <w:tcPr>
            <w:tcW w:w="4513" w:type="dxa"/>
          </w:tcPr>
          <w:p w14:paraId="6F678CE9" w14:textId="77777777" w:rsidR="00A64BC1" w:rsidRPr="00AD3660" w:rsidRDefault="00A64BC1" w:rsidP="004F4275">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Invitation for Tender No:</w:t>
            </w:r>
          </w:p>
          <w:p w14:paraId="7295CA24" w14:textId="77777777" w:rsidR="00A64BC1" w:rsidRPr="00AD3660" w:rsidRDefault="00A64BC1" w:rsidP="004F4275">
            <w:pPr>
              <w:jc w:val="both"/>
              <w:rPr>
                <w:rFonts w:ascii="Arial" w:hAnsi="Arial" w:cs="Arial"/>
                <w:color w:val="000000" w:themeColor="text1"/>
                <w:sz w:val="21"/>
                <w:szCs w:val="21"/>
                <w:lang w:val="en-GB"/>
              </w:rPr>
            </w:pPr>
          </w:p>
        </w:tc>
        <w:tc>
          <w:tcPr>
            <w:tcW w:w="4487" w:type="dxa"/>
          </w:tcPr>
          <w:p w14:paraId="7778BEE3" w14:textId="77777777" w:rsidR="00A64BC1" w:rsidRPr="00AD3660" w:rsidRDefault="00A64BC1" w:rsidP="004F4275">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w:t>
            </w:r>
          </w:p>
        </w:tc>
      </w:tr>
      <w:tr w:rsidR="00A64BC1" w:rsidRPr="00AD3660" w14:paraId="30EB9E9A" w14:textId="77777777">
        <w:tc>
          <w:tcPr>
            <w:tcW w:w="4513" w:type="dxa"/>
          </w:tcPr>
          <w:p w14:paraId="26B5B899" w14:textId="77777777" w:rsidR="00A64BC1" w:rsidRPr="00AD3660" w:rsidRDefault="00A64BC1" w:rsidP="004F4275">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Tender Package No:</w:t>
            </w:r>
          </w:p>
          <w:p w14:paraId="24779323" w14:textId="77777777" w:rsidR="00A64BC1" w:rsidRPr="00AD3660" w:rsidRDefault="00A64BC1" w:rsidP="004F4275">
            <w:pPr>
              <w:jc w:val="both"/>
              <w:rPr>
                <w:rFonts w:ascii="Arial" w:hAnsi="Arial" w:cs="Arial"/>
                <w:color w:val="000000" w:themeColor="text1"/>
                <w:sz w:val="21"/>
                <w:szCs w:val="21"/>
                <w:lang w:val="en-GB"/>
              </w:rPr>
            </w:pPr>
          </w:p>
        </w:tc>
        <w:tc>
          <w:tcPr>
            <w:tcW w:w="4487" w:type="dxa"/>
          </w:tcPr>
          <w:p w14:paraId="1A54591E" w14:textId="77777777" w:rsidR="00A64BC1" w:rsidRPr="00AD3660" w:rsidRDefault="00A64BC1" w:rsidP="004F4275">
            <w:pPr>
              <w:jc w:val="both"/>
              <w:rPr>
                <w:rFonts w:ascii="Arial" w:hAnsi="Arial" w:cs="Arial"/>
                <w:color w:val="000000" w:themeColor="text1"/>
                <w:sz w:val="21"/>
                <w:szCs w:val="21"/>
                <w:lang w:val="en-GB"/>
              </w:rPr>
            </w:pPr>
          </w:p>
        </w:tc>
      </w:tr>
      <w:tr w:rsidR="00A64BC1" w:rsidRPr="00AD3660" w14:paraId="30D1F081" w14:textId="77777777">
        <w:tc>
          <w:tcPr>
            <w:tcW w:w="4513" w:type="dxa"/>
          </w:tcPr>
          <w:p w14:paraId="5A305774" w14:textId="77777777" w:rsidR="00A64BC1" w:rsidRPr="00AD3660" w:rsidRDefault="00A64BC1" w:rsidP="004F4275">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0B97F15C" w14:textId="77777777" w:rsidR="00A64BC1" w:rsidRPr="00AD3660" w:rsidRDefault="00A64BC1" w:rsidP="004F4275">
            <w:pPr>
              <w:jc w:val="both"/>
              <w:rPr>
                <w:rFonts w:ascii="Arial" w:hAnsi="Arial" w:cs="Arial"/>
                <w:color w:val="000000" w:themeColor="text1"/>
                <w:sz w:val="21"/>
                <w:szCs w:val="21"/>
                <w:lang w:val="en-GB"/>
              </w:rPr>
            </w:pPr>
          </w:p>
          <w:p w14:paraId="5F12FF55" w14:textId="77777777" w:rsidR="00A64BC1" w:rsidRPr="00AD3660" w:rsidRDefault="00A64BC1" w:rsidP="004F4275">
            <w:pPr>
              <w:rPr>
                <w:rFonts w:ascii="Arial" w:hAnsi="Arial" w:cs="Arial"/>
                <w:b/>
                <w:bCs/>
                <w:color w:val="000000" w:themeColor="text1"/>
                <w:sz w:val="21"/>
                <w:szCs w:val="21"/>
                <w:lang w:val="en-GB"/>
              </w:rPr>
            </w:pPr>
            <w:bookmarkStart w:id="2714" w:name="_Toc50280640"/>
            <w:r w:rsidRPr="00AD3660">
              <w:rPr>
                <w:rFonts w:ascii="Arial" w:hAnsi="Arial" w:cs="Arial"/>
                <w:color w:val="000000" w:themeColor="text1"/>
                <w:sz w:val="21"/>
                <w:szCs w:val="21"/>
                <w:lang w:val="en-GB"/>
              </w:rPr>
              <w:t>Name and address of the Procuring Entity</w:t>
            </w:r>
            <w:bookmarkEnd w:id="2714"/>
          </w:p>
          <w:p w14:paraId="76DA4075" w14:textId="77777777" w:rsidR="00A64BC1" w:rsidRPr="00AD3660" w:rsidRDefault="00A64BC1" w:rsidP="004F4275">
            <w:pPr>
              <w:jc w:val="both"/>
              <w:rPr>
                <w:rFonts w:ascii="Arial" w:hAnsi="Arial" w:cs="Arial"/>
                <w:color w:val="000000" w:themeColor="text1"/>
                <w:sz w:val="21"/>
                <w:szCs w:val="21"/>
                <w:lang w:val="en-GB"/>
              </w:rPr>
            </w:pPr>
          </w:p>
        </w:tc>
        <w:tc>
          <w:tcPr>
            <w:tcW w:w="4487" w:type="dxa"/>
          </w:tcPr>
          <w:p w14:paraId="2DE7CDE1" w14:textId="77777777" w:rsidR="00A64BC1" w:rsidRPr="00AD3660" w:rsidRDefault="00A64BC1" w:rsidP="004F4275">
            <w:pPr>
              <w:jc w:val="both"/>
              <w:rPr>
                <w:rFonts w:ascii="Arial" w:hAnsi="Arial" w:cs="Arial"/>
                <w:color w:val="000000" w:themeColor="text1"/>
                <w:sz w:val="21"/>
                <w:szCs w:val="21"/>
                <w:lang w:val="en-GB"/>
              </w:rPr>
            </w:pPr>
          </w:p>
        </w:tc>
      </w:tr>
    </w:tbl>
    <w:p w14:paraId="01044E72" w14:textId="77777777" w:rsidR="00A64BC1" w:rsidRPr="00AD3660" w:rsidRDefault="00A64BC1" w:rsidP="00A64BC1">
      <w:pPr>
        <w:jc w:val="both"/>
        <w:rPr>
          <w:rFonts w:ascii="Arial" w:hAnsi="Arial" w:cs="Arial"/>
          <w:color w:val="000000" w:themeColor="text1"/>
          <w:sz w:val="21"/>
          <w:szCs w:val="21"/>
          <w:lang w:val="en-GB"/>
        </w:rPr>
      </w:pPr>
    </w:p>
    <w:p w14:paraId="1D422D21" w14:textId="77777777" w:rsidR="00A64BC1" w:rsidRPr="00AD3660" w:rsidRDefault="00A64BC1" w:rsidP="00A64BC1">
      <w:pPr>
        <w:jc w:val="center"/>
        <w:rPr>
          <w:rFonts w:ascii="Arial" w:hAnsi="Arial" w:cs="Arial"/>
          <w:color w:val="000000" w:themeColor="text1"/>
          <w:sz w:val="21"/>
          <w:szCs w:val="21"/>
          <w:lang w:val="en-GB"/>
        </w:rPr>
      </w:pPr>
      <w:r w:rsidRPr="00AD3660">
        <w:rPr>
          <w:rFonts w:ascii="Arial" w:hAnsi="Arial" w:cs="Arial"/>
          <w:b/>
          <w:bCs/>
          <w:color w:val="000000" w:themeColor="text1"/>
          <w:sz w:val="21"/>
          <w:szCs w:val="21"/>
          <w:lang w:val="en-GB"/>
        </w:rPr>
        <w:t xml:space="preserve">TENDER GUARANTEE No: </w:t>
      </w:r>
    </w:p>
    <w:p w14:paraId="0ECA09EF" w14:textId="77777777" w:rsidR="00A64BC1" w:rsidRPr="00AD3660" w:rsidRDefault="00A64BC1" w:rsidP="00A64BC1">
      <w:pPr>
        <w:jc w:val="both"/>
        <w:rPr>
          <w:rFonts w:ascii="Arial" w:hAnsi="Arial" w:cs="Arial"/>
          <w:color w:val="000000" w:themeColor="text1"/>
          <w:sz w:val="21"/>
          <w:szCs w:val="21"/>
          <w:lang w:val="en-GB"/>
        </w:rPr>
      </w:pPr>
    </w:p>
    <w:p w14:paraId="77EBC49D" w14:textId="77777777" w:rsidR="00A64BC1" w:rsidRPr="00AD3660" w:rsidRDefault="00A64BC1" w:rsidP="00A64BC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have been informed that </w:t>
      </w:r>
      <w:r w:rsidRPr="00AD3660">
        <w:rPr>
          <w:rFonts w:ascii="Arial" w:hAnsi="Arial" w:cs="Arial"/>
          <w:i/>
          <w:iCs/>
          <w:color w:val="000000" w:themeColor="text1"/>
          <w:sz w:val="21"/>
          <w:szCs w:val="21"/>
          <w:lang w:val="en-GB"/>
        </w:rPr>
        <w:t>[name of Tenderer]</w:t>
      </w:r>
      <w:r w:rsidRPr="00AD3660">
        <w:rPr>
          <w:rFonts w:ascii="Arial" w:hAnsi="Arial" w:cs="Arial"/>
          <w:color w:val="000000" w:themeColor="text1"/>
          <w:sz w:val="21"/>
          <w:szCs w:val="21"/>
          <w:lang w:val="en-GB"/>
        </w:rPr>
        <w:t xml:space="preserve"> (hereinafter called “the Tenderer”) intends to submit to you its Tender dated </w:t>
      </w:r>
      <w:r w:rsidRPr="00AD3660">
        <w:rPr>
          <w:rFonts w:ascii="Arial" w:hAnsi="Arial" w:cs="Arial"/>
          <w:i/>
          <w:iCs/>
          <w:color w:val="000000" w:themeColor="text1"/>
          <w:sz w:val="21"/>
          <w:szCs w:val="21"/>
          <w:lang w:val="en-GB"/>
        </w:rPr>
        <w:t>[date of Tender]</w:t>
      </w:r>
      <w:r w:rsidRPr="00AD3660">
        <w:rPr>
          <w:rFonts w:ascii="Arial" w:hAnsi="Arial" w:cs="Arial"/>
          <w:color w:val="000000" w:themeColor="text1"/>
          <w:sz w:val="21"/>
          <w:szCs w:val="21"/>
          <w:lang w:val="en-GB"/>
        </w:rPr>
        <w:t xml:space="preserve"> (hereinafter called “the Tender”) for the </w:t>
      </w:r>
      <w:r w:rsidR="005B66B1" w:rsidRPr="00AD3660">
        <w:rPr>
          <w:rFonts w:ascii="Arial" w:hAnsi="Arial" w:cs="Arial"/>
          <w:color w:val="000000" w:themeColor="text1"/>
          <w:sz w:val="21"/>
          <w:szCs w:val="21"/>
          <w:lang w:val="en-GB"/>
        </w:rPr>
        <w:t xml:space="preserve">performance </w:t>
      </w:r>
      <w:r w:rsidRPr="00AD3660">
        <w:rPr>
          <w:rFonts w:ascii="Arial" w:hAnsi="Arial" w:cs="Arial"/>
          <w:color w:val="000000" w:themeColor="text1"/>
          <w:sz w:val="21"/>
          <w:szCs w:val="21"/>
          <w:lang w:val="en-GB"/>
        </w:rPr>
        <w:t xml:space="preserve">of the </w:t>
      </w:r>
      <w:r w:rsidR="005B66B1" w:rsidRPr="00AD3660">
        <w:rPr>
          <w:rFonts w:ascii="Arial" w:hAnsi="Arial" w:cs="Arial"/>
          <w:color w:val="000000" w:themeColor="text1"/>
          <w:sz w:val="21"/>
          <w:szCs w:val="21"/>
          <w:lang w:val="en-GB"/>
        </w:rPr>
        <w:t>Services</w:t>
      </w:r>
      <w:r w:rsidRPr="00AD3660">
        <w:rPr>
          <w:rFonts w:ascii="Arial" w:hAnsi="Arial" w:cs="Arial"/>
          <w:color w:val="000000" w:themeColor="text1"/>
          <w:sz w:val="21"/>
          <w:szCs w:val="21"/>
          <w:lang w:val="en-GB"/>
        </w:rPr>
        <w:t xml:space="preserve"> of </w:t>
      </w:r>
      <w:r w:rsidRPr="00AD3660">
        <w:rPr>
          <w:rFonts w:ascii="Arial" w:hAnsi="Arial" w:cs="Arial"/>
          <w:i/>
          <w:iCs/>
          <w:color w:val="000000" w:themeColor="text1"/>
          <w:sz w:val="21"/>
          <w:szCs w:val="21"/>
          <w:lang w:val="en-GB"/>
        </w:rPr>
        <w:t xml:space="preserve">[description of </w:t>
      </w:r>
      <w:r w:rsidR="005B66B1" w:rsidRPr="00AD3660">
        <w:rPr>
          <w:rFonts w:ascii="Arial" w:hAnsi="Arial" w:cs="Arial"/>
          <w:i/>
          <w:iCs/>
          <w:color w:val="000000" w:themeColor="text1"/>
          <w:sz w:val="21"/>
          <w:szCs w:val="21"/>
          <w:lang w:val="en-GB"/>
        </w:rPr>
        <w:t>Services</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under the above Invitation for Tenders (hereinafter called “the IFT”).</w:t>
      </w:r>
    </w:p>
    <w:p w14:paraId="2AE2B8BB" w14:textId="77777777" w:rsidR="00A64BC1" w:rsidRPr="00AD3660" w:rsidRDefault="00A64BC1" w:rsidP="00A64BC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Furthermore, we understand that, according to your conditions, the Tender must be supported by a Bank Guarantee for Tender Security.</w:t>
      </w:r>
    </w:p>
    <w:p w14:paraId="56D59933" w14:textId="77777777" w:rsidR="00A64BC1" w:rsidRPr="00AD3660" w:rsidRDefault="00A64BC1" w:rsidP="00A64BC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At the request of the Tenderer, we </w:t>
      </w:r>
      <w:r w:rsidRPr="00AD3660">
        <w:rPr>
          <w:rFonts w:ascii="Arial" w:hAnsi="Arial" w:cs="Arial"/>
          <w:i/>
          <w:iCs/>
          <w:color w:val="000000" w:themeColor="text1"/>
          <w:sz w:val="21"/>
          <w:szCs w:val="21"/>
          <w:lang w:val="en-GB"/>
        </w:rPr>
        <w:t>[name of bank]</w:t>
      </w:r>
      <w:r w:rsidRPr="00AD3660">
        <w:rPr>
          <w:rFonts w:ascii="Arial" w:hAnsi="Arial" w:cs="Arial"/>
          <w:color w:val="000000" w:themeColor="text1"/>
          <w:sz w:val="21"/>
          <w:szCs w:val="21"/>
          <w:lang w:val="en-GB"/>
        </w:rPr>
        <w:t xml:space="preserve"> hereby irrevocably undertake to pay you, without cavil or argument, any sum or sums not exceeding in total an amount of Tk</w:t>
      </w:r>
      <w:r w:rsidR="00C77C30" w:rsidRPr="00AD3660">
        <w:rPr>
          <w:rFonts w:ascii="Arial" w:hAnsi="Arial" w:cs="Arial"/>
          <w:color w:val="000000" w:themeColor="text1"/>
          <w:sz w:val="21"/>
          <w:szCs w:val="21"/>
          <w:lang w:val="en-GB"/>
        </w:rPr>
        <w:t xml:space="preserve"> </w:t>
      </w:r>
      <w:r w:rsidRPr="00AD3660">
        <w:rPr>
          <w:rFonts w:ascii="Arial" w:hAnsi="Arial" w:cs="Arial"/>
          <w:i/>
          <w:iCs/>
          <w:color w:val="000000" w:themeColor="text1"/>
          <w:sz w:val="21"/>
          <w:szCs w:val="21"/>
          <w:lang w:val="en-GB"/>
        </w:rPr>
        <w:t>[insert amount in figures and words]</w:t>
      </w:r>
      <w:r w:rsidRPr="00AD3660">
        <w:rPr>
          <w:rFonts w:ascii="Arial" w:hAnsi="Arial" w:cs="Arial"/>
          <w:color w:val="000000" w:themeColor="text1"/>
          <w:sz w:val="21"/>
          <w:szCs w:val="21"/>
          <w:lang w:val="en-GB"/>
        </w:rPr>
        <w:t xml:space="preserve"> upon receipt by us of your first written demand accompanied by a written statement that the Tenderer is in breach of its obligation(s) under the Tender conditions, because the Tenderer:</w:t>
      </w:r>
    </w:p>
    <w:p w14:paraId="5B632D5D" w14:textId="77777777" w:rsidR="00A64BC1" w:rsidRPr="00AD3660" w:rsidRDefault="00A64BC1" w:rsidP="008E65D0">
      <w:pPr>
        <w:pStyle w:val="ListParagraph"/>
        <w:keepLines/>
        <w:numPr>
          <w:ilvl w:val="0"/>
          <w:numId w:val="139"/>
        </w:numPr>
        <w:spacing w:before="60" w:after="60"/>
        <w:jc w:val="both"/>
        <w:rPr>
          <w:rFonts w:ascii="Arial" w:eastAsia="Times New Roman" w:hAnsi="Arial" w:cs="Arial"/>
          <w:color w:val="000000" w:themeColor="text1"/>
          <w:spacing w:val="-4"/>
          <w:sz w:val="21"/>
          <w:szCs w:val="21"/>
          <w:lang w:val="en-GB" w:eastAsia="en-US"/>
        </w:rPr>
      </w:pPr>
      <w:r w:rsidRPr="00AD3660">
        <w:rPr>
          <w:rFonts w:ascii="Arial" w:hAnsi="Arial" w:cs="Arial"/>
          <w:color w:val="000000" w:themeColor="text1"/>
          <w:sz w:val="21"/>
          <w:szCs w:val="21"/>
          <w:lang w:val="en-GB"/>
        </w:rPr>
        <w:t xml:space="preserve">has </w:t>
      </w:r>
      <w:r w:rsidRPr="00AD3660">
        <w:rPr>
          <w:rFonts w:ascii="Arial" w:eastAsia="Times New Roman" w:hAnsi="Arial" w:cs="Arial"/>
          <w:color w:val="000000" w:themeColor="text1"/>
          <w:spacing w:val="-4"/>
          <w:sz w:val="21"/>
          <w:szCs w:val="21"/>
          <w:lang w:val="en-GB" w:eastAsia="en-US"/>
        </w:rPr>
        <w:t>withdrawn its Tender after opening of Tenders but within the validity of the Tender Security; or</w:t>
      </w:r>
    </w:p>
    <w:p w14:paraId="06D041F3" w14:textId="77777777" w:rsidR="00A64BC1" w:rsidRPr="00AD3660" w:rsidRDefault="00A64BC1" w:rsidP="008E65D0">
      <w:pPr>
        <w:pStyle w:val="ListParagraph"/>
        <w:keepLines/>
        <w:numPr>
          <w:ilvl w:val="0"/>
          <w:numId w:val="139"/>
        </w:numPr>
        <w:spacing w:before="60" w:after="60"/>
        <w:jc w:val="both"/>
        <w:rPr>
          <w:rFonts w:ascii="Arial" w:eastAsia="Times New Roman" w:hAnsi="Arial" w:cs="Arial"/>
          <w:color w:val="000000" w:themeColor="text1"/>
          <w:spacing w:val="-4"/>
          <w:sz w:val="21"/>
          <w:szCs w:val="21"/>
          <w:lang w:val="en-GB" w:eastAsia="en-US"/>
        </w:rPr>
      </w:pPr>
      <w:r w:rsidRPr="00AD3660">
        <w:rPr>
          <w:rFonts w:ascii="Arial" w:eastAsia="Times New Roman" w:hAnsi="Arial" w:cs="Arial"/>
          <w:color w:val="000000" w:themeColor="text1"/>
          <w:spacing w:val="-4"/>
          <w:sz w:val="21"/>
          <w:szCs w:val="21"/>
          <w:lang w:val="en-GB" w:eastAsia="en-US"/>
        </w:rPr>
        <w:t>refused to accept the</w:t>
      </w:r>
      <w:r w:rsidR="005B66B1" w:rsidRPr="00AD3660">
        <w:rPr>
          <w:rFonts w:ascii="Arial" w:eastAsia="Times New Roman" w:hAnsi="Arial" w:cs="Arial"/>
          <w:color w:val="000000" w:themeColor="text1"/>
          <w:spacing w:val="-4"/>
          <w:sz w:val="21"/>
          <w:szCs w:val="21"/>
          <w:lang w:val="en-GB" w:eastAsia="en-US"/>
        </w:rPr>
        <w:t xml:space="preserve">Letter of Acceptance </w:t>
      </w:r>
      <w:r w:rsidRPr="00AD3660">
        <w:rPr>
          <w:rFonts w:ascii="Arial" w:eastAsia="Times New Roman" w:hAnsi="Arial" w:cs="Arial"/>
          <w:color w:val="000000" w:themeColor="text1"/>
          <w:spacing w:val="-4"/>
          <w:sz w:val="21"/>
          <w:szCs w:val="21"/>
          <w:lang w:val="en-GB" w:eastAsia="en-US"/>
        </w:rPr>
        <w:t>(</w:t>
      </w:r>
      <w:r w:rsidR="005B66B1" w:rsidRPr="00AD3660">
        <w:rPr>
          <w:rFonts w:ascii="Arial" w:eastAsia="Times New Roman" w:hAnsi="Arial" w:cs="Arial"/>
          <w:color w:val="000000" w:themeColor="text1"/>
          <w:spacing w:val="-4"/>
          <w:sz w:val="21"/>
          <w:szCs w:val="21"/>
          <w:lang w:val="en-GB" w:eastAsia="en-US"/>
        </w:rPr>
        <w:t>L</w:t>
      </w:r>
      <w:r w:rsidRPr="00AD3660">
        <w:rPr>
          <w:rFonts w:ascii="Arial" w:eastAsia="Times New Roman" w:hAnsi="Arial" w:cs="Arial"/>
          <w:color w:val="000000" w:themeColor="text1"/>
          <w:spacing w:val="-4"/>
          <w:sz w:val="21"/>
          <w:szCs w:val="21"/>
          <w:lang w:val="en-GB" w:eastAsia="en-US"/>
        </w:rPr>
        <w:t>OA)within the period as stated under ITT; or</w:t>
      </w:r>
    </w:p>
    <w:p w14:paraId="7E7EAFBC" w14:textId="77777777" w:rsidR="00A64BC1" w:rsidRPr="00AD3660" w:rsidRDefault="00A64BC1" w:rsidP="008E65D0">
      <w:pPr>
        <w:pStyle w:val="ListParagraph"/>
        <w:keepLines/>
        <w:numPr>
          <w:ilvl w:val="0"/>
          <w:numId w:val="139"/>
        </w:numPr>
        <w:spacing w:before="60" w:after="60"/>
        <w:jc w:val="both"/>
        <w:rPr>
          <w:rFonts w:ascii="Arial" w:eastAsia="Times New Roman" w:hAnsi="Arial" w:cs="Arial"/>
          <w:color w:val="000000" w:themeColor="text1"/>
          <w:spacing w:val="-4"/>
          <w:sz w:val="21"/>
          <w:szCs w:val="21"/>
          <w:lang w:val="en-GB" w:eastAsia="en-US"/>
        </w:rPr>
      </w:pPr>
      <w:r w:rsidRPr="00AD3660">
        <w:rPr>
          <w:rFonts w:ascii="Arial" w:eastAsia="Times New Roman" w:hAnsi="Arial" w:cs="Arial"/>
          <w:color w:val="000000" w:themeColor="text1"/>
          <w:spacing w:val="-4"/>
          <w:sz w:val="21"/>
          <w:szCs w:val="21"/>
          <w:lang w:val="en-GB" w:eastAsia="en-US"/>
        </w:rPr>
        <w:t xml:space="preserve">failed to furnish Performance Security within the period stipulated in the </w:t>
      </w:r>
      <w:r w:rsidR="0026600F" w:rsidRPr="00AD3660">
        <w:rPr>
          <w:rFonts w:ascii="Arial" w:eastAsia="Times New Roman" w:hAnsi="Arial" w:cs="Arial"/>
          <w:color w:val="000000" w:themeColor="text1"/>
          <w:spacing w:val="-4"/>
          <w:sz w:val="21"/>
          <w:szCs w:val="21"/>
          <w:lang w:val="en-GB" w:eastAsia="en-US"/>
        </w:rPr>
        <w:t>L</w:t>
      </w:r>
      <w:r w:rsidRPr="00AD3660">
        <w:rPr>
          <w:rFonts w:ascii="Arial" w:eastAsia="Times New Roman" w:hAnsi="Arial" w:cs="Arial"/>
          <w:color w:val="000000" w:themeColor="text1"/>
          <w:spacing w:val="-4"/>
          <w:sz w:val="21"/>
          <w:szCs w:val="21"/>
          <w:lang w:val="en-GB" w:eastAsia="en-US"/>
        </w:rPr>
        <w:t>OA; or</w:t>
      </w:r>
    </w:p>
    <w:p w14:paraId="5D28C2CB" w14:textId="77777777" w:rsidR="00A64BC1" w:rsidRPr="00AD3660" w:rsidRDefault="00A64BC1" w:rsidP="008E65D0">
      <w:pPr>
        <w:pStyle w:val="ListParagraph"/>
        <w:keepLines/>
        <w:numPr>
          <w:ilvl w:val="0"/>
          <w:numId w:val="139"/>
        </w:numPr>
        <w:spacing w:before="60" w:after="60"/>
        <w:jc w:val="both"/>
        <w:rPr>
          <w:rFonts w:ascii="Arial" w:eastAsia="Times New Roman" w:hAnsi="Arial" w:cs="Arial"/>
          <w:color w:val="000000" w:themeColor="text1"/>
          <w:spacing w:val="-4"/>
          <w:sz w:val="21"/>
          <w:szCs w:val="21"/>
          <w:lang w:val="en-GB" w:eastAsia="en-US"/>
        </w:rPr>
      </w:pPr>
      <w:r w:rsidRPr="00AD3660">
        <w:rPr>
          <w:rFonts w:ascii="Arial" w:eastAsia="Times New Roman" w:hAnsi="Arial" w:cs="Arial"/>
          <w:color w:val="000000" w:themeColor="text1"/>
          <w:spacing w:val="-4"/>
          <w:sz w:val="21"/>
          <w:szCs w:val="21"/>
          <w:lang w:val="en-GB" w:eastAsia="en-US"/>
        </w:rPr>
        <w:t>refused to sign the Contract</w:t>
      </w:r>
      <w:r w:rsidR="00C12531" w:rsidRPr="00AD3660">
        <w:rPr>
          <w:rFonts w:ascii="Arial" w:eastAsia="Times New Roman" w:hAnsi="Arial" w:cs="Arial"/>
          <w:color w:val="000000" w:themeColor="text1"/>
          <w:spacing w:val="-4"/>
          <w:sz w:val="21"/>
          <w:szCs w:val="21"/>
          <w:lang w:val="en-GB" w:eastAsia="en-US"/>
        </w:rPr>
        <w:t xml:space="preserve"> </w:t>
      </w:r>
      <w:r w:rsidRPr="00AD3660">
        <w:rPr>
          <w:rFonts w:ascii="Arial" w:eastAsia="Times New Roman" w:hAnsi="Arial" w:cs="Arial"/>
          <w:color w:val="000000" w:themeColor="text1"/>
          <w:spacing w:val="-4"/>
          <w:sz w:val="21"/>
          <w:szCs w:val="21"/>
          <w:lang w:val="en-GB" w:eastAsia="en-US"/>
        </w:rPr>
        <w:t xml:space="preserve">Agreementby the time specified in the </w:t>
      </w:r>
      <w:r w:rsidR="0026600F" w:rsidRPr="00AD3660">
        <w:rPr>
          <w:rFonts w:ascii="Arial" w:eastAsia="Times New Roman" w:hAnsi="Arial" w:cs="Arial"/>
          <w:color w:val="000000" w:themeColor="text1"/>
          <w:spacing w:val="-4"/>
          <w:sz w:val="21"/>
          <w:szCs w:val="21"/>
          <w:lang w:val="en-GB" w:eastAsia="en-US"/>
        </w:rPr>
        <w:t>L</w:t>
      </w:r>
      <w:r w:rsidRPr="00AD3660">
        <w:rPr>
          <w:rFonts w:ascii="Arial" w:eastAsia="Times New Roman" w:hAnsi="Arial" w:cs="Arial"/>
          <w:color w:val="000000" w:themeColor="text1"/>
          <w:spacing w:val="-4"/>
          <w:sz w:val="21"/>
          <w:szCs w:val="21"/>
          <w:lang w:val="en-GB" w:eastAsia="en-US"/>
        </w:rPr>
        <w:t>OA; or</w:t>
      </w:r>
    </w:p>
    <w:p w14:paraId="7FC5DD8E" w14:textId="77777777" w:rsidR="00A64BC1" w:rsidRPr="00AD3660" w:rsidRDefault="0032065A" w:rsidP="008E65D0">
      <w:pPr>
        <w:pStyle w:val="ListParagraph"/>
        <w:keepLines/>
        <w:numPr>
          <w:ilvl w:val="0"/>
          <w:numId w:val="139"/>
        </w:numPr>
        <w:spacing w:before="60" w:after="60"/>
        <w:jc w:val="both"/>
        <w:rPr>
          <w:rFonts w:ascii="Arial" w:hAnsi="Arial" w:cs="Arial"/>
          <w:color w:val="000000" w:themeColor="text1"/>
          <w:sz w:val="21"/>
          <w:szCs w:val="21"/>
          <w:lang w:val="en-GB"/>
        </w:rPr>
      </w:pPr>
      <w:r w:rsidRPr="00AD3660">
        <w:rPr>
          <w:rFonts w:ascii="Arial" w:eastAsia="Times New Roman" w:hAnsi="Arial" w:cs="Arial"/>
          <w:color w:val="000000" w:themeColor="text1"/>
          <w:spacing w:val="-4"/>
          <w:sz w:val="21"/>
          <w:szCs w:val="21"/>
          <w:lang w:val="en-GB" w:eastAsia="en-US"/>
        </w:rPr>
        <w:t>did not</w:t>
      </w:r>
      <w:r w:rsidR="00A64BC1" w:rsidRPr="00AD3660">
        <w:rPr>
          <w:rFonts w:ascii="Arial" w:eastAsia="Times New Roman" w:hAnsi="Arial" w:cs="Arial"/>
          <w:color w:val="000000" w:themeColor="text1"/>
          <w:spacing w:val="-4"/>
          <w:sz w:val="21"/>
          <w:szCs w:val="21"/>
          <w:lang w:val="en-GB" w:eastAsia="en-US"/>
        </w:rPr>
        <w:t xml:space="preserve"> accept the correction of the Tender price following the correction of the arithmetic errors </w:t>
      </w:r>
      <w:r w:rsidR="00A64BC1" w:rsidRPr="00AD3660">
        <w:rPr>
          <w:rFonts w:ascii="Arial" w:hAnsi="Arial" w:cs="Arial"/>
          <w:color w:val="000000" w:themeColor="text1"/>
          <w:sz w:val="21"/>
          <w:szCs w:val="21"/>
          <w:lang w:val="en-GB"/>
        </w:rPr>
        <w:t xml:space="preserve">as stated under </w:t>
      </w:r>
      <w:r w:rsidR="00A64BC1" w:rsidRPr="00AD3660">
        <w:rPr>
          <w:rFonts w:ascii="Arial" w:eastAsia="Times New Roman" w:hAnsi="Arial" w:cs="Arial"/>
          <w:color w:val="000000" w:themeColor="text1"/>
          <w:spacing w:val="-4"/>
          <w:sz w:val="21"/>
          <w:szCs w:val="21"/>
          <w:lang w:val="en-GB" w:eastAsia="en-US"/>
        </w:rPr>
        <w:t>ITT.</w:t>
      </w:r>
    </w:p>
    <w:p w14:paraId="64D17B6F" w14:textId="77777777" w:rsidR="00A64BC1" w:rsidRPr="00AD3660" w:rsidRDefault="00A64BC1" w:rsidP="00A64BC1">
      <w:pPr>
        <w:jc w:val="both"/>
        <w:rPr>
          <w:rFonts w:ascii="Arial" w:hAnsi="Arial" w:cs="Arial"/>
          <w:color w:val="000000" w:themeColor="text1"/>
          <w:sz w:val="21"/>
          <w:szCs w:val="21"/>
          <w:lang w:val="en-GB"/>
        </w:rPr>
      </w:pPr>
    </w:p>
    <w:p w14:paraId="53792C10" w14:textId="77777777" w:rsidR="00A64BC1" w:rsidRPr="00AD3660" w:rsidRDefault="00A64BC1" w:rsidP="00A64BC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This guarantee will expire </w:t>
      </w:r>
    </w:p>
    <w:p w14:paraId="6A9C3A60" w14:textId="77777777" w:rsidR="00A64BC1" w:rsidRPr="00AD3660" w:rsidRDefault="00A64BC1" w:rsidP="00A64BC1">
      <w:pPr>
        <w:jc w:val="both"/>
        <w:rPr>
          <w:rFonts w:ascii="Arial" w:hAnsi="Arial" w:cs="Arial"/>
          <w:color w:val="000000" w:themeColor="text1"/>
          <w:sz w:val="21"/>
          <w:szCs w:val="21"/>
          <w:lang w:val="en-GB"/>
        </w:rPr>
      </w:pPr>
    </w:p>
    <w:p w14:paraId="0678698B" w14:textId="77777777" w:rsidR="00A64BC1" w:rsidRPr="00AD3660" w:rsidRDefault="00A64BC1" w:rsidP="006E66FF">
      <w:pPr>
        <w:numPr>
          <w:ilvl w:val="0"/>
          <w:numId w:val="3"/>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if the Tenderer is the successful Tenderer, upon our receipt of  a copy of the Contract</w:t>
      </w:r>
      <w:r w:rsidR="00C12531" w:rsidRPr="00AD3660">
        <w:rPr>
          <w:rFonts w:ascii="Arial" w:hAnsi="Arial" w:cs="Arial"/>
          <w:color w:val="000000" w:themeColor="text1"/>
          <w:sz w:val="21"/>
          <w:szCs w:val="21"/>
          <w:lang w:val="en-GB"/>
        </w:rPr>
        <w:t xml:space="preserve"> </w:t>
      </w:r>
      <w:r w:rsidRPr="00AD3660">
        <w:rPr>
          <w:rFonts w:ascii="Arial" w:eastAsia="Times New Roman" w:hAnsi="Arial" w:cs="Arial"/>
          <w:color w:val="000000" w:themeColor="text1"/>
          <w:spacing w:val="-4"/>
          <w:sz w:val="21"/>
          <w:szCs w:val="21"/>
          <w:lang w:val="en-GB" w:eastAsia="en-US"/>
        </w:rPr>
        <w:t>Agreement</w:t>
      </w:r>
      <w:r w:rsidRPr="00AD3660">
        <w:rPr>
          <w:rFonts w:ascii="Arial" w:hAnsi="Arial" w:cs="Arial"/>
          <w:color w:val="000000" w:themeColor="text1"/>
          <w:sz w:val="21"/>
          <w:szCs w:val="21"/>
          <w:lang w:val="en-GB"/>
        </w:rPr>
        <w:t xml:space="preserve"> signed by the Tenderer  or  a copy of the Performance Security  issued to you in accordance with the ITT; or</w:t>
      </w:r>
    </w:p>
    <w:p w14:paraId="5475A5DA" w14:textId="77777777" w:rsidR="00A64BC1" w:rsidRPr="00AD3660" w:rsidRDefault="00A64BC1" w:rsidP="006E66FF">
      <w:pPr>
        <w:numPr>
          <w:ilvl w:val="0"/>
          <w:numId w:val="3"/>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if the Tenderer is not the successful Tenderer, twenty eight (28) days after the expiration of the Tenderer’s Tender validity period, being </w:t>
      </w:r>
      <w:r w:rsidRPr="00AD3660">
        <w:rPr>
          <w:rFonts w:ascii="Arial" w:hAnsi="Arial" w:cs="Arial"/>
          <w:i/>
          <w:iCs/>
          <w:color w:val="000000" w:themeColor="text1"/>
          <w:sz w:val="21"/>
          <w:szCs w:val="21"/>
          <w:lang w:val="en-GB"/>
        </w:rPr>
        <w:t>[date of expiration of the Tender validity  plus twenty eight (28) days].</w:t>
      </w:r>
    </w:p>
    <w:p w14:paraId="40688A6A" w14:textId="77777777" w:rsidR="00A64BC1" w:rsidRPr="00AD3660" w:rsidRDefault="00A64BC1" w:rsidP="00A64BC1">
      <w:pPr>
        <w:jc w:val="both"/>
        <w:rPr>
          <w:rFonts w:ascii="Arial" w:hAnsi="Arial" w:cs="Arial"/>
          <w:color w:val="000000" w:themeColor="text1"/>
          <w:sz w:val="21"/>
          <w:szCs w:val="21"/>
          <w:lang w:val="en-GB"/>
        </w:rPr>
      </w:pPr>
    </w:p>
    <w:p w14:paraId="0592E5C5" w14:textId="77777777" w:rsidR="00A64BC1" w:rsidRPr="00AD3660" w:rsidRDefault="00A64BC1" w:rsidP="00A64BC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Consequently, we must receive at the above-mentioned office any demand for payment under this guarantee on or before that date.</w:t>
      </w:r>
    </w:p>
    <w:p w14:paraId="6F856133" w14:textId="77777777" w:rsidR="00A64BC1" w:rsidRPr="00AD3660" w:rsidRDefault="00A64BC1" w:rsidP="00A64BC1">
      <w:pPr>
        <w:jc w:val="both"/>
        <w:rPr>
          <w:rFonts w:ascii="Arial" w:hAnsi="Arial" w:cs="Arial"/>
          <w:color w:val="000000" w:themeColor="text1"/>
          <w:sz w:val="21"/>
          <w:szCs w:val="21"/>
          <w:lang w:val="en-GB"/>
        </w:rPr>
      </w:pPr>
    </w:p>
    <w:p w14:paraId="6AEEC8ED" w14:textId="77777777" w:rsidR="00A64BC1" w:rsidRPr="00AD3660" w:rsidRDefault="00A64BC1" w:rsidP="00A64BC1">
      <w:pPr>
        <w:jc w:val="both"/>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4279"/>
        <w:gridCol w:w="4354"/>
      </w:tblGrid>
      <w:tr w:rsidR="00A64BC1" w:rsidRPr="00AD3660" w14:paraId="62D3141A" w14:textId="77777777">
        <w:tc>
          <w:tcPr>
            <w:tcW w:w="5720" w:type="dxa"/>
          </w:tcPr>
          <w:p w14:paraId="659F1F69" w14:textId="77777777" w:rsidR="00A64BC1" w:rsidRPr="00AD3660" w:rsidRDefault="00A64BC1" w:rsidP="004F4275">
            <w:pPr>
              <w:jc w:val="both"/>
              <w:rPr>
                <w:rFonts w:ascii="Arial" w:hAnsi="Arial" w:cs="Arial"/>
                <w:color w:val="000000" w:themeColor="text1"/>
                <w:sz w:val="21"/>
                <w:szCs w:val="21"/>
                <w:lang w:val="en-GB"/>
              </w:rPr>
            </w:pPr>
          </w:p>
          <w:p w14:paraId="2484EDF7" w14:textId="77777777" w:rsidR="00A64BC1" w:rsidRPr="00AD3660" w:rsidRDefault="00A64BC1" w:rsidP="004F4275">
            <w:pPr>
              <w:jc w:val="both"/>
              <w:rPr>
                <w:rFonts w:ascii="Arial" w:hAnsi="Arial" w:cs="Arial"/>
                <w:color w:val="000000" w:themeColor="text1"/>
                <w:sz w:val="21"/>
                <w:szCs w:val="21"/>
                <w:lang w:val="en-GB"/>
              </w:rPr>
            </w:pPr>
          </w:p>
          <w:p w14:paraId="1AA9E903" w14:textId="77777777" w:rsidR="00A64BC1" w:rsidRPr="00AD3660" w:rsidRDefault="00A64BC1" w:rsidP="004F4275">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c>
          <w:tcPr>
            <w:tcW w:w="5830" w:type="dxa"/>
          </w:tcPr>
          <w:p w14:paraId="035CC81F" w14:textId="77777777" w:rsidR="00A64BC1" w:rsidRPr="00AD3660" w:rsidRDefault="00A64BC1" w:rsidP="004F4275">
            <w:pPr>
              <w:jc w:val="both"/>
              <w:rPr>
                <w:rFonts w:ascii="Arial" w:hAnsi="Arial" w:cs="Arial"/>
                <w:color w:val="000000" w:themeColor="text1"/>
                <w:sz w:val="21"/>
                <w:szCs w:val="21"/>
                <w:lang w:val="en-GB"/>
              </w:rPr>
            </w:pPr>
          </w:p>
          <w:p w14:paraId="1976114D" w14:textId="77777777" w:rsidR="00A64BC1" w:rsidRPr="00AD3660" w:rsidRDefault="00A64BC1" w:rsidP="004F4275">
            <w:pPr>
              <w:jc w:val="both"/>
              <w:rPr>
                <w:rFonts w:ascii="Arial" w:hAnsi="Arial" w:cs="Arial"/>
                <w:color w:val="000000" w:themeColor="text1"/>
                <w:sz w:val="21"/>
                <w:szCs w:val="21"/>
                <w:lang w:val="en-GB"/>
              </w:rPr>
            </w:pPr>
          </w:p>
          <w:p w14:paraId="618267C0" w14:textId="77777777" w:rsidR="00A64BC1" w:rsidRPr="00AD3660" w:rsidRDefault="00A64BC1" w:rsidP="004F4275">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r>
    </w:tbl>
    <w:p w14:paraId="56B7241A" w14:textId="77777777" w:rsidR="007F61B6" w:rsidRPr="00AD3660" w:rsidRDefault="007F61B6" w:rsidP="007F61B6">
      <w:pPr>
        <w:pStyle w:val="Heading4"/>
        <w:numPr>
          <w:ilvl w:val="0"/>
          <w:numId w:val="0"/>
        </w:numPr>
        <w:jc w:val="center"/>
        <w:rPr>
          <w:b/>
          <w:bCs/>
          <w:color w:val="000000" w:themeColor="text1"/>
          <w:sz w:val="32"/>
          <w:szCs w:val="32"/>
          <w:lang w:val="en-GB"/>
        </w:rPr>
      </w:pPr>
      <w:bookmarkStart w:id="2715" w:name="_Toc485953967"/>
      <w:bookmarkStart w:id="2716" w:name="_Toc50280641"/>
      <w:bookmarkStart w:id="2717" w:name="_Toc50280865"/>
      <w:bookmarkStart w:id="2718" w:name="_Toc50199163"/>
      <w:bookmarkStart w:id="2719" w:name="_Toc50259658"/>
      <w:bookmarkStart w:id="2720" w:name="_Toc50260633"/>
      <w:bookmarkStart w:id="2721" w:name="_Toc50261670"/>
      <w:bookmarkStart w:id="2722" w:name="_Toc50262324"/>
      <w:bookmarkStart w:id="2723" w:name="_Toc50262993"/>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r w:rsidRPr="00AD3660">
        <w:rPr>
          <w:b/>
          <w:bCs/>
          <w:color w:val="000000" w:themeColor="text1"/>
          <w:sz w:val="32"/>
          <w:szCs w:val="32"/>
          <w:lang w:val="en-GB"/>
        </w:rPr>
        <w:lastRenderedPageBreak/>
        <w:t xml:space="preserve">Letter of Commitment for Bank’s </w:t>
      </w:r>
      <w:r w:rsidR="00820794" w:rsidRPr="00AD3660">
        <w:rPr>
          <w:b/>
          <w:bCs/>
          <w:color w:val="000000" w:themeColor="text1"/>
          <w:sz w:val="32"/>
          <w:szCs w:val="32"/>
          <w:lang w:val="en-GB"/>
        </w:rPr>
        <w:t>undertaking</w:t>
      </w:r>
      <w:r w:rsidRPr="00AD3660">
        <w:rPr>
          <w:b/>
          <w:bCs/>
          <w:color w:val="000000" w:themeColor="text1"/>
          <w:sz w:val="32"/>
          <w:szCs w:val="32"/>
          <w:lang w:val="en-GB"/>
        </w:rPr>
        <w:t xml:space="preserve"> for Line of Credit (Form PSN-</w:t>
      </w:r>
      <w:r w:rsidR="00664B61" w:rsidRPr="00AD3660">
        <w:rPr>
          <w:b/>
          <w:bCs/>
          <w:color w:val="000000" w:themeColor="text1"/>
          <w:sz w:val="32"/>
          <w:szCs w:val="32"/>
          <w:lang w:val="en-GB"/>
        </w:rPr>
        <w:t>5</w:t>
      </w:r>
      <w:r w:rsidRPr="00AD3660">
        <w:rPr>
          <w:b/>
          <w:bCs/>
          <w:color w:val="000000" w:themeColor="text1"/>
          <w:sz w:val="32"/>
          <w:szCs w:val="32"/>
          <w:lang w:val="en-GB"/>
        </w:rPr>
        <w:t>)</w:t>
      </w:r>
      <w:bookmarkEnd w:id="2715"/>
    </w:p>
    <w:p w14:paraId="4AF0E08C" w14:textId="77777777" w:rsidR="007F61B6" w:rsidRPr="00AD3660" w:rsidRDefault="007F61B6" w:rsidP="007F61B6">
      <w:pPr>
        <w:jc w:val="both"/>
        <w:rPr>
          <w:rFonts w:cs="Arial"/>
          <w:color w:val="000000" w:themeColor="text1"/>
          <w:sz w:val="20"/>
          <w:lang w:val="en-GB"/>
        </w:rPr>
      </w:pPr>
    </w:p>
    <w:p w14:paraId="15E3324E" w14:textId="77777777" w:rsidR="007F61B6" w:rsidRPr="00AD3660" w:rsidRDefault="007F61B6" w:rsidP="007F61B6">
      <w:pPr>
        <w:jc w:val="center"/>
        <w:rPr>
          <w:rFonts w:ascii="Arial" w:hAnsi="Arial" w:cs="Arial"/>
          <w:i/>
          <w:iCs/>
          <w:color w:val="000000" w:themeColor="text1"/>
          <w:sz w:val="18"/>
          <w:szCs w:val="18"/>
          <w:lang w:val="en-GB"/>
        </w:rPr>
      </w:pPr>
      <w:r w:rsidRPr="00AD3660">
        <w:rPr>
          <w:rFonts w:ascii="Arial" w:hAnsi="Arial" w:cs="Arial"/>
          <w:i/>
          <w:iCs/>
          <w:color w:val="000000" w:themeColor="text1"/>
          <w:sz w:val="18"/>
          <w:szCs w:val="18"/>
          <w:lang w:val="en-GB"/>
        </w:rPr>
        <w:t>[This is the format for the Credit Line to be issued by any scheduled Bank of Bangladesh in accordance with ITT Clause</w:t>
      </w:r>
      <w:r w:rsidR="00B565D5" w:rsidRPr="00AD3660">
        <w:rPr>
          <w:rFonts w:ascii="Arial" w:hAnsi="Arial" w:cs="Arial"/>
          <w:i/>
          <w:iCs/>
          <w:color w:val="000000" w:themeColor="text1"/>
          <w:sz w:val="18"/>
          <w:szCs w:val="18"/>
          <w:lang w:val="en-GB"/>
        </w:rPr>
        <w:t>24</w:t>
      </w:r>
      <w:r w:rsidR="000F2008" w:rsidRPr="00AD3660">
        <w:rPr>
          <w:rFonts w:ascii="Arial" w:hAnsi="Arial" w:cs="Arial"/>
          <w:i/>
          <w:iCs/>
          <w:color w:val="000000" w:themeColor="text1"/>
          <w:sz w:val="18"/>
          <w:szCs w:val="18"/>
          <w:lang w:val="en-GB"/>
        </w:rPr>
        <w:t>.1 (f)</w:t>
      </w:r>
      <w:r w:rsidRPr="00AD3660">
        <w:rPr>
          <w:rFonts w:ascii="Arial" w:hAnsi="Arial" w:cs="Arial"/>
          <w:i/>
          <w:iCs/>
          <w:color w:val="000000" w:themeColor="text1"/>
          <w:sz w:val="18"/>
          <w:szCs w:val="18"/>
          <w:lang w:val="en-GB"/>
        </w:rPr>
        <w:t>]</w:t>
      </w:r>
    </w:p>
    <w:p w14:paraId="480D8CD6" w14:textId="77777777" w:rsidR="007F61B6" w:rsidRPr="00AD3660" w:rsidRDefault="007F61B6" w:rsidP="007F61B6">
      <w:pPr>
        <w:rPr>
          <w:rFonts w:ascii="Arial" w:hAnsi="Arial" w:cs="Arial"/>
          <w:color w:val="000000" w:themeColor="text1"/>
          <w:sz w:val="18"/>
          <w:szCs w:val="18"/>
          <w:lang w:val="en-GB"/>
        </w:rPr>
      </w:pPr>
    </w:p>
    <w:tbl>
      <w:tblPr>
        <w:tblW w:w="0" w:type="auto"/>
        <w:tblInd w:w="108" w:type="dxa"/>
        <w:tblLook w:val="0000" w:firstRow="0" w:lastRow="0" w:firstColumn="0" w:lastColumn="0" w:noHBand="0" w:noVBand="0"/>
      </w:tblPr>
      <w:tblGrid>
        <w:gridCol w:w="4339"/>
        <w:gridCol w:w="4294"/>
      </w:tblGrid>
      <w:tr w:rsidR="007F61B6" w:rsidRPr="00AD3660" w14:paraId="3348D5B7" w14:textId="77777777" w:rsidTr="00570FC2">
        <w:tc>
          <w:tcPr>
            <w:tcW w:w="4513" w:type="dxa"/>
          </w:tcPr>
          <w:p w14:paraId="4AE0D7EA" w14:textId="77777777" w:rsidR="007F61B6" w:rsidRPr="00AD3660" w:rsidRDefault="007F61B6" w:rsidP="00570FC2">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Invitation for Tender No:</w:t>
            </w:r>
          </w:p>
          <w:p w14:paraId="2EC8149C" w14:textId="77777777" w:rsidR="007F61B6" w:rsidRPr="00AD3660" w:rsidRDefault="007F61B6" w:rsidP="00570FC2">
            <w:pPr>
              <w:jc w:val="both"/>
              <w:rPr>
                <w:rFonts w:ascii="Arial" w:hAnsi="Arial" w:cs="Arial"/>
                <w:color w:val="000000" w:themeColor="text1"/>
                <w:sz w:val="21"/>
                <w:szCs w:val="21"/>
                <w:lang w:val="en-GB"/>
              </w:rPr>
            </w:pPr>
          </w:p>
        </w:tc>
        <w:tc>
          <w:tcPr>
            <w:tcW w:w="4487" w:type="dxa"/>
          </w:tcPr>
          <w:p w14:paraId="4CCB6E07" w14:textId="77777777" w:rsidR="007F61B6" w:rsidRPr="00AD3660" w:rsidRDefault="007F61B6" w:rsidP="00570FC2">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w:t>
            </w:r>
          </w:p>
        </w:tc>
      </w:tr>
      <w:tr w:rsidR="007F61B6" w:rsidRPr="00AD3660" w14:paraId="6ED0C8DD" w14:textId="77777777" w:rsidTr="00570FC2">
        <w:tc>
          <w:tcPr>
            <w:tcW w:w="4513" w:type="dxa"/>
          </w:tcPr>
          <w:p w14:paraId="0C3B98C9" w14:textId="77777777" w:rsidR="007F61B6" w:rsidRPr="00AD3660" w:rsidRDefault="007F61B6" w:rsidP="00570FC2">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Tender Package No:</w:t>
            </w:r>
          </w:p>
          <w:p w14:paraId="65611F8C" w14:textId="77777777" w:rsidR="007F61B6" w:rsidRPr="00AD3660" w:rsidRDefault="007F61B6" w:rsidP="00570FC2">
            <w:pPr>
              <w:jc w:val="both"/>
              <w:rPr>
                <w:rFonts w:ascii="Arial" w:hAnsi="Arial" w:cs="Arial"/>
                <w:color w:val="000000" w:themeColor="text1"/>
                <w:sz w:val="21"/>
                <w:szCs w:val="21"/>
                <w:lang w:val="en-GB"/>
              </w:rPr>
            </w:pPr>
          </w:p>
        </w:tc>
        <w:tc>
          <w:tcPr>
            <w:tcW w:w="4487" w:type="dxa"/>
          </w:tcPr>
          <w:p w14:paraId="5A043777" w14:textId="77777777" w:rsidR="007F61B6" w:rsidRPr="00AD3660" w:rsidRDefault="007F61B6" w:rsidP="00570FC2">
            <w:pPr>
              <w:jc w:val="both"/>
              <w:rPr>
                <w:rFonts w:ascii="Arial" w:hAnsi="Arial" w:cs="Arial"/>
                <w:color w:val="000000" w:themeColor="text1"/>
                <w:sz w:val="21"/>
                <w:szCs w:val="21"/>
                <w:lang w:val="en-GB"/>
              </w:rPr>
            </w:pPr>
          </w:p>
        </w:tc>
      </w:tr>
      <w:tr w:rsidR="007F61B6" w:rsidRPr="00AD3660" w14:paraId="557C4129" w14:textId="77777777" w:rsidTr="00570FC2">
        <w:tc>
          <w:tcPr>
            <w:tcW w:w="4513" w:type="dxa"/>
          </w:tcPr>
          <w:p w14:paraId="5AB6B10F" w14:textId="77777777" w:rsidR="007F61B6" w:rsidRPr="00AD3660" w:rsidDel="00B540DD" w:rsidRDefault="007F61B6" w:rsidP="00570FC2">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Lot No (</w:t>
            </w:r>
            <w:r w:rsidRPr="00AD3660">
              <w:rPr>
                <w:rFonts w:ascii="Arial" w:hAnsi="Arial" w:cs="Arial"/>
                <w:i/>
                <w:color w:val="000000" w:themeColor="text1"/>
                <w:sz w:val="18"/>
                <w:szCs w:val="18"/>
                <w:lang w:val="en-GB"/>
              </w:rPr>
              <w:t>when applicable</w:t>
            </w:r>
            <w:r w:rsidRPr="00AD3660">
              <w:rPr>
                <w:rFonts w:ascii="Arial" w:hAnsi="Arial" w:cs="Arial"/>
                <w:color w:val="000000" w:themeColor="text1"/>
                <w:sz w:val="21"/>
                <w:szCs w:val="21"/>
                <w:lang w:val="en-GB"/>
              </w:rPr>
              <w:t>)</w:t>
            </w:r>
          </w:p>
        </w:tc>
        <w:tc>
          <w:tcPr>
            <w:tcW w:w="4487" w:type="dxa"/>
          </w:tcPr>
          <w:p w14:paraId="2DB36025" w14:textId="77777777" w:rsidR="007F61B6" w:rsidRPr="00AD3660" w:rsidRDefault="007F61B6" w:rsidP="00570FC2">
            <w:pPr>
              <w:jc w:val="both"/>
              <w:rPr>
                <w:rFonts w:ascii="Arial" w:hAnsi="Arial" w:cs="Arial"/>
                <w:color w:val="000000" w:themeColor="text1"/>
                <w:sz w:val="21"/>
                <w:szCs w:val="21"/>
                <w:lang w:val="en-GB"/>
              </w:rPr>
            </w:pPr>
          </w:p>
        </w:tc>
      </w:tr>
      <w:tr w:rsidR="007F61B6" w:rsidRPr="00AD3660" w14:paraId="6A3303C8" w14:textId="77777777" w:rsidTr="00570FC2">
        <w:tc>
          <w:tcPr>
            <w:tcW w:w="4513" w:type="dxa"/>
          </w:tcPr>
          <w:p w14:paraId="1ADC93F2" w14:textId="77777777" w:rsidR="007F61B6" w:rsidRPr="00AD3660" w:rsidRDefault="007F61B6" w:rsidP="00570FC2">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1B245A6C" w14:textId="77777777" w:rsidR="007F61B6" w:rsidRPr="00AD3660" w:rsidRDefault="007F61B6" w:rsidP="00570FC2">
            <w:pPr>
              <w:jc w:val="both"/>
              <w:rPr>
                <w:rFonts w:ascii="Arial" w:hAnsi="Arial" w:cs="Arial"/>
                <w:color w:val="000000" w:themeColor="text1"/>
                <w:sz w:val="21"/>
                <w:szCs w:val="21"/>
                <w:lang w:val="en-GB"/>
              </w:rPr>
            </w:pPr>
          </w:p>
          <w:p w14:paraId="5CAD9ADA" w14:textId="77777777" w:rsidR="007F61B6" w:rsidRPr="00AD3660" w:rsidRDefault="007F61B6" w:rsidP="00570FC2">
            <w:pPr>
              <w:rPr>
                <w:rFonts w:ascii="Arial" w:hAnsi="Arial" w:cs="Arial"/>
                <w:b/>
                <w:bCs/>
                <w:color w:val="000000" w:themeColor="text1"/>
                <w:sz w:val="21"/>
                <w:szCs w:val="21"/>
                <w:lang w:val="en-GB"/>
              </w:rPr>
            </w:pPr>
            <w:r w:rsidRPr="00AD3660">
              <w:rPr>
                <w:rFonts w:ascii="Arial" w:hAnsi="Arial" w:cs="Arial"/>
                <w:bCs/>
                <w:color w:val="000000" w:themeColor="text1"/>
                <w:sz w:val="21"/>
                <w:szCs w:val="21"/>
                <w:lang w:val="en-GB"/>
              </w:rPr>
              <w:t>[</w:t>
            </w:r>
            <w:r w:rsidRPr="00AD3660">
              <w:rPr>
                <w:rFonts w:ascii="Arial" w:hAnsi="Arial" w:cs="Arial"/>
                <w:i/>
                <w:color w:val="000000" w:themeColor="text1"/>
                <w:sz w:val="18"/>
                <w:szCs w:val="18"/>
                <w:lang w:val="en-GB"/>
              </w:rPr>
              <w:t>Name and address of the Procuring Entity</w:t>
            </w:r>
            <w:r w:rsidRPr="00AD3660">
              <w:rPr>
                <w:rFonts w:ascii="Arial" w:hAnsi="Arial" w:cs="Arial"/>
                <w:bCs/>
                <w:color w:val="000000" w:themeColor="text1"/>
                <w:sz w:val="21"/>
                <w:szCs w:val="21"/>
                <w:lang w:val="en-GB"/>
              </w:rPr>
              <w:t>]</w:t>
            </w:r>
          </w:p>
          <w:p w14:paraId="0B1A9130" w14:textId="77777777" w:rsidR="007F61B6" w:rsidRPr="00AD3660" w:rsidRDefault="007F61B6" w:rsidP="00570FC2">
            <w:pPr>
              <w:jc w:val="both"/>
              <w:rPr>
                <w:rFonts w:ascii="Arial" w:hAnsi="Arial" w:cs="Arial"/>
                <w:color w:val="000000" w:themeColor="text1"/>
                <w:sz w:val="21"/>
                <w:szCs w:val="21"/>
                <w:lang w:val="en-GB"/>
              </w:rPr>
            </w:pPr>
          </w:p>
        </w:tc>
        <w:tc>
          <w:tcPr>
            <w:tcW w:w="4487" w:type="dxa"/>
          </w:tcPr>
          <w:p w14:paraId="154098CF" w14:textId="77777777" w:rsidR="007F61B6" w:rsidRPr="00AD3660" w:rsidRDefault="007F61B6" w:rsidP="00570FC2">
            <w:pPr>
              <w:jc w:val="both"/>
              <w:rPr>
                <w:rFonts w:ascii="Arial" w:hAnsi="Arial" w:cs="Arial"/>
                <w:color w:val="000000" w:themeColor="text1"/>
                <w:sz w:val="21"/>
                <w:szCs w:val="21"/>
                <w:lang w:val="en-GB"/>
              </w:rPr>
            </w:pPr>
          </w:p>
        </w:tc>
      </w:tr>
    </w:tbl>
    <w:p w14:paraId="4224ED8B" w14:textId="77777777" w:rsidR="007F61B6" w:rsidRPr="00AD3660" w:rsidRDefault="007F61B6" w:rsidP="007F61B6">
      <w:pPr>
        <w:jc w:val="both"/>
        <w:rPr>
          <w:rFonts w:ascii="Arial" w:hAnsi="Arial" w:cs="Arial"/>
          <w:color w:val="000000" w:themeColor="text1"/>
          <w:sz w:val="21"/>
          <w:szCs w:val="21"/>
          <w:lang w:val="en-GB"/>
        </w:rPr>
      </w:pPr>
    </w:p>
    <w:p w14:paraId="1DB9B7D4" w14:textId="77777777" w:rsidR="007F61B6" w:rsidRPr="00AD3660" w:rsidRDefault="007F61B6" w:rsidP="007F61B6">
      <w:pPr>
        <w:pStyle w:val="NormalWeb"/>
        <w:jc w:val="center"/>
        <w:rPr>
          <w:rFonts w:ascii="Times New Roman" w:hAnsi="Times New Roman"/>
          <w:color w:val="000000" w:themeColor="text1"/>
        </w:rPr>
      </w:pPr>
      <w:r w:rsidRPr="00AD3660">
        <w:rPr>
          <w:rFonts w:ascii="Arial" w:hAnsi="Arial" w:cs="Arial"/>
          <w:b/>
          <w:bCs/>
          <w:color w:val="000000" w:themeColor="text1"/>
          <w:sz w:val="21"/>
          <w:szCs w:val="21"/>
          <w:lang w:val="en-GB"/>
        </w:rPr>
        <w:t xml:space="preserve">CREDIT COMMITTMENT No: </w:t>
      </w:r>
      <w:r w:rsidRPr="00AD3660">
        <w:rPr>
          <w:rFonts w:ascii="Times New Roman" w:hAnsi="Times New Roman"/>
          <w:b/>
          <w:color w:val="000000" w:themeColor="text1"/>
        </w:rPr>
        <w:t>[insert number]</w:t>
      </w:r>
    </w:p>
    <w:p w14:paraId="78CDFAAE" w14:textId="77777777" w:rsidR="007F61B6" w:rsidRPr="00AD3660" w:rsidRDefault="007F61B6" w:rsidP="007F61B6">
      <w:pPr>
        <w:jc w:val="center"/>
        <w:rPr>
          <w:rFonts w:ascii="Arial" w:hAnsi="Arial" w:cs="Arial"/>
          <w:color w:val="000000" w:themeColor="text1"/>
          <w:sz w:val="21"/>
          <w:szCs w:val="21"/>
        </w:rPr>
      </w:pPr>
    </w:p>
    <w:p w14:paraId="1116EE08" w14:textId="77777777" w:rsidR="007F61B6" w:rsidRPr="00AD3660" w:rsidRDefault="007F61B6" w:rsidP="007F61B6">
      <w:pPr>
        <w:jc w:val="both"/>
        <w:rPr>
          <w:rFonts w:ascii="Arial" w:hAnsi="Arial" w:cs="Arial"/>
          <w:color w:val="000000" w:themeColor="text1"/>
          <w:sz w:val="21"/>
          <w:szCs w:val="21"/>
          <w:lang w:val="en-GB"/>
        </w:rPr>
      </w:pPr>
    </w:p>
    <w:p w14:paraId="37B67675" w14:textId="77777777" w:rsidR="007F61B6" w:rsidRPr="00AD3660" w:rsidRDefault="007F61B6" w:rsidP="007F61B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have been informed that </w:t>
      </w:r>
      <w:r w:rsidRPr="00AD3660">
        <w:rPr>
          <w:rFonts w:ascii="Arial" w:hAnsi="Arial" w:cs="Arial"/>
          <w:i/>
          <w:iCs/>
          <w:color w:val="000000" w:themeColor="text1"/>
          <w:sz w:val="21"/>
          <w:szCs w:val="21"/>
          <w:lang w:val="en-GB"/>
        </w:rPr>
        <w:t>[</w:t>
      </w:r>
      <w:r w:rsidRPr="00AD3660">
        <w:rPr>
          <w:rFonts w:ascii="Arial" w:hAnsi="Arial" w:cs="Arial"/>
          <w:i/>
          <w:iCs/>
          <w:color w:val="000000" w:themeColor="text1"/>
          <w:sz w:val="18"/>
          <w:szCs w:val="18"/>
          <w:lang w:val="en-GB"/>
        </w:rPr>
        <w:t>name of Tenderer</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(hereinafter called “the Tenderer”) intends to submit to you its Tender (hereinafter called “the Tender”) for the execution of the Works of </w:t>
      </w:r>
      <w:r w:rsidRPr="00AD3660">
        <w:rPr>
          <w:rFonts w:ascii="Arial" w:hAnsi="Arial" w:cs="Arial"/>
          <w:i/>
          <w:iCs/>
          <w:color w:val="000000" w:themeColor="text1"/>
          <w:sz w:val="21"/>
          <w:szCs w:val="21"/>
          <w:lang w:val="en-GB"/>
        </w:rPr>
        <w:t>[</w:t>
      </w:r>
      <w:r w:rsidRPr="00AD3660">
        <w:rPr>
          <w:rFonts w:ascii="Arial" w:hAnsi="Arial" w:cs="Arial"/>
          <w:i/>
          <w:iCs/>
          <w:color w:val="000000" w:themeColor="text1"/>
          <w:sz w:val="18"/>
          <w:szCs w:val="18"/>
          <w:lang w:val="en-GB"/>
        </w:rPr>
        <w:t>description of works</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under the above Invitation for Tenders (hereinafter called “the IFT”).</w:t>
      </w:r>
    </w:p>
    <w:p w14:paraId="6DEB4044" w14:textId="77777777" w:rsidR="007F61B6" w:rsidRPr="00AD3660" w:rsidRDefault="007F61B6" w:rsidP="007F61B6">
      <w:pPr>
        <w:jc w:val="both"/>
        <w:rPr>
          <w:rFonts w:ascii="Arial" w:hAnsi="Arial" w:cs="Arial"/>
          <w:color w:val="000000" w:themeColor="text1"/>
          <w:sz w:val="21"/>
          <w:szCs w:val="21"/>
          <w:lang w:val="en-GB"/>
        </w:rPr>
      </w:pPr>
    </w:p>
    <w:p w14:paraId="750D61C4" w14:textId="77777777" w:rsidR="007F61B6" w:rsidRPr="00AD3660" w:rsidRDefault="007F61B6" w:rsidP="007F61B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Furthermore, we understand that, according to your conditions, the Tenderer’s Financial Capacity i.e. Liquid Asset must be substantiated by a Letter of Commitment of Bank’s Undertaking for Line of Credit.</w:t>
      </w:r>
    </w:p>
    <w:p w14:paraId="1D6CA027" w14:textId="77777777" w:rsidR="007F61B6" w:rsidRPr="00AD3660" w:rsidRDefault="007F61B6" w:rsidP="007F61B6">
      <w:pPr>
        <w:jc w:val="both"/>
        <w:rPr>
          <w:rFonts w:ascii="Arial" w:hAnsi="Arial" w:cs="Arial"/>
          <w:color w:val="000000" w:themeColor="text1"/>
          <w:sz w:val="21"/>
          <w:szCs w:val="21"/>
          <w:lang w:val="en-GB"/>
        </w:rPr>
      </w:pPr>
    </w:p>
    <w:p w14:paraId="6B48CD0F" w14:textId="77777777" w:rsidR="007F61B6" w:rsidRPr="00AD3660" w:rsidRDefault="007F61B6" w:rsidP="007F61B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At the request of, and arrangement with, the Tenderer, we </w:t>
      </w:r>
      <w:r w:rsidRPr="00AD3660">
        <w:rPr>
          <w:rFonts w:ascii="Arial" w:hAnsi="Arial" w:cs="Arial"/>
          <w:i/>
          <w:iCs/>
          <w:color w:val="000000" w:themeColor="text1"/>
          <w:sz w:val="21"/>
          <w:szCs w:val="21"/>
          <w:lang w:val="en-GB"/>
        </w:rPr>
        <w:t>[</w:t>
      </w:r>
      <w:r w:rsidRPr="00AD3660">
        <w:rPr>
          <w:rFonts w:ascii="Arial" w:hAnsi="Arial" w:cs="Arial"/>
          <w:i/>
          <w:iCs/>
          <w:color w:val="000000" w:themeColor="text1"/>
          <w:sz w:val="18"/>
          <w:szCs w:val="18"/>
          <w:lang w:val="en-GB"/>
        </w:rPr>
        <w:t>name and address of the Bank</w:t>
      </w:r>
      <w:r w:rsidRPr="00AD3660">
        <w:rPr>
          <w:rFonts w:ascii="Arial" w:hAnsi="Arial" w:cs="Arial"/>
          <w:i/>
          <w:iCs/>
          <w:color w:val="000000" w:themeColor="text1"/>
          <w:sz w:val="21"/>
          <w:szCs w:val="21"/>
          <w:lang w:val="en-GB"/>
        </w:rPr>
        <w:t>]</w:t>
      </w:r>
      <w:r w:rsidR="00C77C30" w:rsidRPr="00AD3660">
        <w:rPr>
          <w:rFonts w:ascii="Arial" w:hAnsi="Arial" w:cs="Arial"/>
          <w:i/>
          <w:iCs/>
          <w:color w:val="000000" w:themeColor="text1"/>
          <w:sz w:val="21"/>
          <w:szCs w:val="21"/>
          <w:lang w:val="en-GB"/>
        </w:rPr>
        <w:t xml:space="preserve"> </w:t>
      </w:r>
      <w:r w:rsidRPr="00AD3660">
        <w:rPr>
          <w:rFonts w:ascii="Arial" w:hAnsi="Arial" w:cs="Arial"/>
          <w:color w:val="000000" w:themeColor="text1"/>
          <w:sz w:val="21"/>
          <w:szCs w:val="21"/>
          <w:lang w:val="en-GB"/>
        </w:rPr>
        <w:t>do</w:t>
      </w:r>
      <w:r w:rsidR="00C77C30"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hereby agree and undertake that [</w:t>
      </w:r>
      <w:r w:rsidRPr="00AD3660">
        <w:rPr>
          <w:rFonts w:ascii="Arial" w:hAnsi="Arial" w:cs="Arial"/>
          <w:i/>
          <w:color w:val="000000" w:themeColor="text1"/>
          <w:sz w:val="18"/>
          <w:szCs w:val="18"/>
          <w:lang w:val="en-GB"/>
        </w:rPr>
        <w:t>name and address of the Tenderer</w:t>
      </w:r>
      <w:r w:rsidRPr="00AD3660">
        <w:rPr>
          <w:rFonts w:ascii="Arial" w:hAnsi="Arial" w:cs="Arial"/>
          <w:color w:val="000000" w:themeColor="text1"/>
          <w:sz w:val="21"/>
          <w:szCs w:val="21"/>
          <w:lang w:val="en-GB"/>
        </w:rPr>
        <w:t>] will be provided by us with a revolving line of credit, in case awarded the Contract, for execution of the Works viz.[</w:t>
      </w:r>
      <w:r w:rsidRPr="00AD3660">
        <w:rPr>
          <w:rFonts w:ascii="Arial" w:hAnsi="Arial" w:cs="Arial"/>
          <w:i/>
          <w:color w:val="000000" w:themeColor="text1"/>
          <w:sz w:val="18"/>
          <w:szCs w:val="18"/>
          <w:lang w:val="en-GB"/>
        </w:rPr>
        <w:t>insert name of works</w:t>
      </w:r>
      <w:r w:rsidRPr="00AD3660">
        <w:rPr>
          <w:rFonts w:ascii="Arial" w:hAnsi="Arial" w:cs="Arial"/>
          <w:color w:val="000000" w:themeColor="text1"/>
          <w:sz w:val="21"/>
          <w:szCs w:val="21"/>
          <w:lang w:val="en-GB"/>
        </w:rPr>
        <w:t>], for an amount not less than BDT</w:t>
      </w:r>
      <w:r w:rsidRPr="00AD3660">
        <w:rPr>
          <w:rFonts w:ascii="Arial" w:hAnsi="Arial" w:cs="Arial"/>
          <w:color w:val="000000" w:themeColor="text1"/>
          <w:sz w:val="18"/>
          <w:szCs w:val="18"/>
          <w:lang w:val="en-GB"/>
        </w:rPr>
        <w:t>[</w:t>
      </w:r>
      <w:r w:rsidRPr="00AD3660">
        <w:rPr>
          <w:rFonts w:ascii="Arial" w:hAnsi="Arial" w:cs="Arial"/>
          <w:i/>
          <w:color w:val="000000" w:themeColor="text1"/>
          <w:sz w:val="18"/>
          <w:szCs w:val="18"/>
          <w:lang w:val="en-GB"/>
        </w:rPr>
        <w:t>in figure</w:t>
      </w:r>
      <w:r w:rsidRPr="00AD3660">
        <w:rPr>
          <w:rFonts w:ascii="Arial" w:hAnsi="Arial" w:cs="Arial"/>
          <w:color w:val="000000" w:themeColor="text1"/>
          <w:sz w:val="18"/>
          <w:szCs w:val="18"/>
          <w:lang w:val="en-GB"/>
        </w:rPr>
        <w:t>]</w:t>
      </w:r>
      <w:r w:rsidRPr="00AD3660">
        <w:rPr>
          <w:rFonts w:ascii="Arial" w:hAnsi="Arial" w:cs="Arial"/>
          <w:color w:val="000000" w:themeColor="text1"/>
          <w:sz w:val="21"/>
          <w:szCs w:val="21"/>
          <w:lang w:val="en-GB"/>
        </w:rPr>
        <w:t xml:space="preserve"> (</w:t>
      </w:r>
      <w:r w:rsidRPr="00AD3660">
        <w:rPr>
          <w:rFonts w:ascii="Arial" w:hAnsi="Arial" w:cs="Arial"/>
          <w:i/>
          <w:color w:val="000000" w:themeColor="text1"/>
          <w:sz w:val="18"/>
          <w:szCs w:val="18"/>
          <w:lang w:val="en-GB"/>
        </w:rPr>
        <w:t xml:space="preserve"> in words</w:t>
      </w:r>
      <w:r w:rsidRPr="00AD3660">
        <w:rPr>
          <w:rFonts w:ascii="Arial" w:hAnsi="Arial" w:cs="Arial"/>
          <w:color w:val="000000" w:themeColor="text1"/>
          <w:sz w:val="21"/>
          <w:szCs w:val="21"/>
          <w:lang w:val="en-GB"/>
        </w:rPr>
        <w:t>) for the sole purpose of the execution of the above Contract.</w:t>
      </w:r>
      <w:r w:rsidR="00C77C30" w:rsidRPr="00AD3660">
        <w:rPr>
          <w:rFonts w:ascii="Arial" w:hAnsi="Arial" w:cs="Arial"/>
          <w:color w:val="000000" w:themeColor="text1"/>
          <w:sz w:val="21"/>
          <w:szCs w:val="21"/>
          <w:lang w:val="en-GB"/>
        </w:rPr>
        <w:t xml:space="preserve"> </w:t>
      </w:r>
      <w:r w:rsidR="00740C1F" w:rsidRPr="00AD3660">
        <w:rPr>
          <w:rFonts w:ascii="Arial" w:hAnsi="Arial" w:cs="Arial"/>
          <w:color w:val="000000" w:themeColor="text1"/>
          <w:sz w:val="21"/>
          <w:szCs w:val="21"/>
          <w:lang w:val="en-GB"/>
        </w:rPr>
        <w:t>This Revolving Line of Credit will be maintained by us until issuance of “</w:t>
      </w:r>
      <w:r w:rsidR="00740C1F" w:rsidRPr="00AD3660">
        <w:rPr>
          <w:rFonts w:ascii="Arial" w:hAnsi="Arial" w:cs="Arial"/>
          <w:b/>
          <w:color w:val="000000" w:themeColor="text1"/>
          <w:sz w:val="21"/>
          <w:szCs w:val="21"/>
          <w:lang w:val="en-GB"/>
        </w:rPr>
        <w:t>Completion Certificate</w:t>
      </w:r>
      <w:r w:rsidR="00740C1F" w:rsidRPr="00AD3660">
        <w:rPr>
          <w:rFonts w:ascii="Arial" w:hAnsi="Arial" w:cs="Arial"/>
          <w:color w:val="000000" w:themeColor="text1"/>
          <w:sz w:val="21"/>
          <w:szCs w:val="21"/>
          <w:lang w:val="en-GB"/>
        </w:rPr>
        <w:t xml:space="preserve">” by the Procuring Entity. </w:t>
      </w:r>
    </w:p>
    <w:p w14:paraId="62EFB0EF" w14:textId="77777777" w:rsidR="007F61B6" w:rsidRPr="00AD3660" w:rsidRDefault="007F61B6" w:rsidP="007F61B6">
      <w:pPr>
        <w:jc w:val="both"/>
        <w:rPr>
          <w:rFonts w:ascii="Arial" w:eastAsia="Times New Roman" w:hAnsi="Arial" w:cs="Arial"/>
          <w:color w:val="000000" w:themeColor="text1"/>
          <w:spacing w:val="-4"/>
          <w:sz w:val="21"/>
          <w:szCs w:val="21"/>
          <w:lang w:val="en-GB" w:eastAsia="en-US"/>
        </w:rPr>
      </w:pPr>
    </w:p>
    <w:p w14:paraId="20639DAA" w14:textId="77777777" w:rsidR="007F61B6" w:rsidRPr="00AD3660" w:rsidRDefault="007F61B6" w:rsidP="007F61B6">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witness where</w:t>
      </w:r>
      <w:r w:rsidR="00C77C30"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of, authorised representative of the Bank has hereunto signed and sealed this Letter of Commitment.</w:t>
      </w:r>
    </w:p>
    <w:p w14:paraId="28A43842" w14:textId="77777777" w:rsidR="007F61B6" w:rsidRPr="00AD3660" w:rsidRDefault="007F61B6" w:rsidP="007F61B6">
      <w:pPr>
        <w:jc w:val="both"/>
        <w:rPr>
          <w:rFonts w:ascii="Arial" w:hAnsi="Arial" w:cs="Arial"/>
          <w:color w:val="000000" w:themeColor="text1"/>
          <w:sz w:val="21"/>
          <w:szCs w:val="21"/>
          <w:lang w:val="en-GB"/>
        </w:rPr>
      </w:pPr>
    </w:p>
    <w:p w14:paraId="3F0F09FA" w14:textId="77777777" w:rsidR="007F61B6" w:rsidRPr="00AD3660" w:rsidRDefault="007F61B6" w:rsidP="007F61B6">
      <w:pPr>
        <w:jc w:val="both"/>
        <w:rPr>
          <w:rFonts w:ascii="Arial" w:hAnsi="Arial" w:cs="Arial"/>
          <w:color w:val="000000" w:themeColor="text1"/>
          <w:sz w:val="21"/>
          <w:szCs w:val="21"/>
          <w:lang w:val="en-GB"/>
        </w:rPr>
      </w:pPr>
    </w:p>
    <w:p w14:paraId="3EFE9908" w14:textId="77777777" w:rsidR="00F125FB" w:rsidRPr="00AD3660" w:rsidRDefault="00F125FB" w:rsidP="00F125FB">
      <w:pPr>
        <w:jc w:val="both"/>
        <w:rPr>
          <w:rFonts w:ascii="Arial" w:hAnsi="Arial" w:cs="Arial"/>
          <w:color w:val="000000" w:themeColor="text1"/>
          <w:sz w:val="21"/>
          <w:szCs w:val="21"/>
          <w:lang w:val="en-GB"/>
        </w:rPr>
      </w:pPr>
    </w:p>
    <w:p w14:paraId="4841A03F" w14:textId="77777777" w:rsidR="00F125FB" w:rsidRPr="00AD3660" w:rsidRDefault="00F125FB" w:rsidP="00F125FB">
      <w:pPr>
        <w:jc w:val="both"/>
        <w:rPr>
          <w:rFonts w:ascii="Arial" w:hAnsi="Arial" w:cs="Arial"/>
          <w:color w:val="000000" w:themeColor="text1"/>
          <w:sz w:val="21"/>
          <w:szCs w:val="21"/>
          <w:lang w:val="en-GB"/>
        </w:rPr>
      </w:pPr>
    </w:p>
    <w:p w14:paraId="18AD70A6" w14:textId="77777777" w:rsidR="00F125FB" w:rsidRPr="00AD3660" w:rsidRDefault="00F125FB" w:rsidP="00F125FB">
      <w:pPr>
        <w:jc w:val="both"/>
        <w:rPr>
          <w:rFonts w:ascii="Arial" w:hAnsi="Arial" w:cs="Arial"/>
          <w:color w:val="000000" w:themeColor="text1"/>
          <w:sz w:val="21"/>
          <w:szCs w:val="21"/>
          <w:lang w:val="en-GB"/>
        </w:rPr>
      </w:pPr>
    </w:p>
    <w:p w14:paraId="50C74906" w14:textId="77777777" w:rsidR="00F125FB" w:rsidRPr="00AD3660" w:rsidRDefault="00F125FB" w:rsidP="00F125FB">
      <w:pPr>
        <w:jc w:val="both"/>
        <w:rPr>
          <w:rFonts w:ascii="Arial" w:hAnsi="Arial" w:cs="Arial"/>
          <w:color w:val="000000" w:themeColor="text1"/>
          <w:sz w:val="21"/>
          <w:szCs w:val="21"/>
          <w:lang w:val="en-GB"/>
        </w:rPr>
      </w:pPr>
    </w:p>
    <w:p w14:paraId="08495847" w14:textId="77777777" w:rsidR="00F125FB" w:rsidRPr="00AD3660" w:rsidRDefault="00F125FB" w:rsidP="00F125FB">
      <w:pPr>
        <w:jc w:val="both"/>
        <w:rPr>
          <w:rFonts w:ascii="Arial" w:hAnsi="Arial" w:cs="Arial"/>
          <w:color w:val="000000" w:themeColor="text1"/>
          <w:sz w:val="21"/>
          <w:szCs w:val="21"/>
          <w:lang w:val="en-GB"/>
        </w:rPr>
      </w:pPr>
    </w:p>
    <w:p w14:paraId="00CC6141" w14:textId="77777777" w:rsidR="00F125FB" w:rsidRPr="00AD3660" w:rsidRDefault="00F125FB" w:rsidP="00F125FB">
      <w:pPr>
        <w:jc w:val="both"/>
        <w:rPr>
          <w:rFonts w:ascii="Arial" w:hAnsi="Arial" w:cs="Arial"/>
          <w:color w:val="000000" w:themeColor="text1"/>
          <w:sz w:val="21"/>
          <w:szCs w:val="21"/>
          <w:lang w:val="en-GB"/>
        </w:rPr>
      </w:pPr>
    </w:p>
    <w:p w14:paraId="3BBBBCB3" w14:textId="77777777" w:rsidR="00F125FB" w:rsidRPr="00AD3660" w:rsidRDefault="00F125FB" w:rsidP="00F125FB">
      <w:pPr>
        <w:jc w:val="both"/>
        <w:rPr>
          <w:rFonts w:ascii="Arial" w:hAnsi="Arial" w:cs="Arial"/>
          <w:color w:val="000000" w:themeColor="text1"/>
          <w:sz w:val="21"/>
          <w:szCs w:val="21"/>
          <w:lang w:val="en-GB"/>
        </w:rPr>
      </w:pPr>
    </w:p>
    <w:p w14:paraId="2C4300D0" w14:textId="77777777" w:rsidR="00F125FB" w:rsidRPr="00AD3660" w:rsidRDefault="00F125FB" w:rsidP="00F125FB">
      <w:pPr>
        <w:jc w:val="both"/>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4279"/>
        <w:gridCol w:w="4354"/>
      </w:tblGrid>
      <w:tr w:rsidR="00F125FB" w:rsidRPr="00AD3660" w14:paraId="471F8B19" w14:textId="77777777" w:rsidTr="00442ED0">
        <w:tc>
          <w:tcPr>
            <w:tcW w:w="5720" w:type="dxa"/>
          </w:tcPr>
          <w:p w14:paraId="2182EC14" w14:textId="77777777" w:rsidR="00F125FB" w:rsidRPr="00AD3660" w:rsidRDefault="00F125FB" w:rsidP="00442ED0">
            <w:pPr>
              <w:jc w:val="both"/>
              <w:rPr>
                <w:rFonts w:ascii="Arial" w:hAnsi="Arial" w:cs="Arial"/>
                <w:color w:val="000000" w:themeColor="text1"/>
                <w:sz w:val="5"/>
                <w:szCs w:val="21"/>
                <w:lang w:val="en-GB"/>
              </w:rPr>
            </w:pPr>
          </w:p>
          <w:p w14:paraId="36A77DCE" w14:textId="77777777" w:rsidR="00F125FB" w:rsidRPr="00AD3660" w:rsidRDefault="00F125FB" w:rsidP="00442ED0">
            <w:pPr>
              <w:jc w:val="both"/>
              <w:rPr>
                <w:rFonts w:ascii="Arial" w:hAnsi="Arial" w:cs="Arial"/>
                <w:color w:val="000000" w:themeColor="text1"/>
                <w:sz w:val="21"/>
                <w:szCs w:val="21"/>
                <w:lang w:val="en-GB"/>
              </w:rPr>
            </w:pPr>
          </w:p>
          <w:p w14:paraId="529206B3" w14:textId="77777777" w:rsidR="00F125FB" w:rsidRPr="00AD3660" w:rsidRDefault="00F125FB" w:rsidP="00442ED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Signature</w:t>
            </w:r>
          </w:p>
        </w:tc>
        <w:tc>
          <w:tcPr>
            <w:tcW w:w="5830" w:type="dxa"/>
          </w:tcPr>
          <w:p w14:paraId="4717EA14" w14:textId="77777777" w:rsidR="00F125FB" w:rsidRPr="00AD3660" w:rsidRDefault="00F125FB" w:rsidP="00442ED0">
            <w:pPr>
              <w:jc w:val="both"/>
              <w:rPr>
                <w:rFonts w:ascii="Arial" w:hAnsi="Arial" w:cs="Arial"/>
                <w:color w:val="000000" w:themeColor="text1"/>
                <w:sz w:val="7"/>
                <w:szCs w:val="21"/>
                <w:lang w:val="en-GB"/>
              </w:rPr>
            </w:pPr>
          </w:p>
          <w:p w14:paraId="7B7BCE10" w14:textId="77777777" w:rsidR="00F125FB" w:rsidRPr="00AD3660" w:rsidRDefault="00F125FB" w:rsidP="00442ED0">
            <w:pPr>
              <w:jc w:val="both"/>
              <w:rPr>
                <w:rFonts w:ascii="Arial" w:hAnsi="Arial" w:cs="Arial"/>
                <w:color w:val="000000" w:themeColor="text1"/>
                <w:sz w:val="21"/>
                <w:szCs w:val="21"/>
                <w:lang w:val="en-GB"/>
              </w:rPr>
            </w:pPr>
          </w:p>
          <w:p w14:paraId="579D42FB" w14:textId="77777777" w:rsidR="00F125FB" w:rsidRPr="00AD3660" w:rsidRDefault="00F125FB" w:rsidP="00442ED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Signature</w:t>
            </w:r>
          </w:p>
        </w:tc>
      </w:tr>
    </w:tbl>
    <w:p w14:paraId="202817D9" w14:textId="77777777" w:rsidR="007F61B6" w:rsidRPr="00AD3660" w:rsidRDefault="007F61B6" w:rsidP="007F61B6">
      <w:pPr>
        <w:jc w:val="both"/>
        <w:rPr>
          <w:rFonts w:ascii="Arial" w:hAnsi="Arial" w:cs="Arial"/>
          <w:color w:val="000000" w:themeColor="text1"/>
          <w:sz w:val="21"/>
          <w:szCs w:val="21"/>
          <w:lang w:val="en-GB"/>
        </w:rPr>
      </w:pPr>
    </w:p>
    <w:p w14:paraId="3D27AA89" w14:textId="77777777" w:rsidR="007F61B6" w:rsidRPr="00AD3660" w:rsidRDefault="007F61B6" w:rsidP="007F61B6">
      <w:pPr>
        <w:jc w:val="both"/>
        <w:rPr>
          <w:rFonts w:ascii="Arial" w:hAnsi="Arial" w:cs="Arial"/>
          <w:color w:val="000000" w:themeColor="text1"/>
          <w:sz w:val="21"/>
          <w:szCs w:val="21"/>
          <w:lang w:val="en-GB"/>
        </w:rPr>
      </w:pPr>
    </w:p>
    <w:p w14:paraId="35C62748" w14:textId="77777777" w:rsidR="007F61B6" w:rsidRPr="00AD3660" w:rsidRDefault="007F61B6" w:rsidP="007F61B6">
      <w:pPr>
        <w:jc w:val="both"/>
        <w:rPr>
          <w:rFonts w:ascii="Arial" w:hAnsi="Arial" w:cs="Arial"/>
          <w:color w:val="000000" w:themeColor="text1"/>
          <w:sz w:val="21"/>
          <w:szCs w:val="21"/>
          <w:lang w:val="en-GB"/>
        </w:rPr>
      </w:pPr>
    </w:p>
    <w:p w14:paraId="0DDDC303" w14:textId="77777777" w:rsidR="007F61B6" w:rsidRPr="00AD3660" w:rsidRDefault="007F61B6" w:rsidP="007F61B6">
      <w:pPr>
        <w:jc w:val="both"/>
        <w:rPr>
          <w:rFonts w:ascii="Arial" w:hAnsi="Arial" w:cs="Arial"/>
          <w:color w:val="000000" w:themeColor="text1"/>
          <w:sz w:val="21"/>
          <w:szCs w:val="21"/>
          <w:lang w:val="en-GB"/>
        </w:rPr>
      </w:pPr>
    </w:p>
    <w:p w14:paraId="0F8EF301" w14:textId="77777777" w:rsidR="000327AF" w:rsidRPr="00AD3660" w:rsidRDefault="000327AF" w:rsidP="000327AF">
      <w:pPr>
        <w:pStyle w:val="Heading4"/>
        <w:numPr>
          <w:ilvl w:val="0"/>
          <w:numId w:val="0"/>
        </w:numPr>
        <w:jc w:val="center"/>
        <w:rPr>
          <w:b/>
          <w:bCs/>
          <w:color w:val="000000" w:themeColor="text1"/>
          <w:sz w:val="32"/>
          <w:szCs w:val="32"/>
          <w:lang w:val="en-GB"/>
        </w:rPr>
      </w:pPr>
      <w:bookmarkStart w:id="2724" w:name="_Toc485953968"/>
      <w:r w:rsidRPr="00AD3660">
        <w:rPr>
          <w:b/>
          <w:bCs/>
          <w:color w:val="000000" w:themeColor="text1"/>
          <w:sz w:val="32"/>
          <w:szCs w:val="32"/>
          <w:lang w:val="en-GB"/>
        </w:rPr>
        <w:lastRenderedPageBreak/>
        <w:t>Letter of Acceptance (Form PSN-</w:t>
      </w:r>
      <w:r w:rsidR="00664B61" w:rsidRPr="00AD3660">
        <w:rPr>
          <w:b/>
          <w:bCs/>
          <w:color w:val="000000" w:themeColor="text1"/>
          <w:sz w:val="32"/>
          <w:szCs w:val="32"/>
          <w:lang w:val="en-GB"/>
        </w:rPr>
        <w:t>6</w:t>
      </w:r>
      <w:r w:rsidRPr="00AD3660">
        <w:rPr>
          <w:b/>
          <w:bCs/>
          <w:color w:val="000000" w:themeColor="text1"/>
          <w:sz w:val="32"/>
          <w:szCs w:val="32"/>
          <w:lang w:val="en-GB"/>
        </w:rPr>
        <w:t>)</w:t>
      </w:r>
      <w:bookmarkEnd w:id="2716"/>
      <w:bookmarkEnd w:id="2717"/>
      <w:bookmarkEnd w:id="2724"/>
    </w:p>
    <w:p w14:paraId="7A0D2794" w14:textId="77777777" w:rsidR="000327AF" w:rsidRPr="00AD3660" w:rsidRDefault="000327AF" w:rsidP="000327AF">
      <w:pPr>
        <w:jc w:val="both"/>
        <w:rPr>
          <w:rFonts w:cs="Arial"/>
          <w:color w:val="000000" w:themeColor="text1"/>
          <w:sz w:val="21"/>
          <w:szCs w:val="21"/>
          <w:lang w:val="en-GB"/>
        </w:rPr>
      </w:pPr>
    </w:p>
    <w:tbl>
      <w:tblPr>
        <w:tblW w:w="0" w:type="auto"/>
        <w:tblInd w:w="108" w:type="dxa"/>
        <w:tblLook w:val="01E0" w:firstRow="1" w:lastRow="1" w:firstColumn="1" w:lastColumn="1" w:noHBand="0" w:noVBand="0"/>
      </w:tblPr>
      <w:tblGrid>
        <w:gridCol w:w="4443"/>
        <w:gridCol w:w="3917"/>
      </w:tblGrid>
      <w:tr w:rsidR="000327AF" w:rsidRPr="00AD3660" w14:paraId="48200A0C" w14:textId="77777777">
        <w:tc>
          <w:tcPr>
            <w:tcW w:w="4443" w:type="dxa"/>
          </w:tcPr>
          <w:p w14:paraId="65B45E23"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Contract No:</w:t>
            </w:r>
          </w:p>
        </w:tc>
        <w:tc>
          <w:tcPr>
            <w:tcW w:w="3917" w:type="dxa"/>
          </w:tcPr>
          <w:p w14:paraId="538C4AD7"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w:t>
            </w:r>
          </w:p>
        </w:tc>
      </w:tr>
      <w:tr w:rsidR="000327AF" w:rsidRPr="00AD3660" w14:paraId="28290320" w14:textId="77777777">
        <w:trPr>
          <w:trHeight w:val="828"/>
        </w:trPr>
        <w:tc>
          <w:tcPr>
            <w:tcW w:w="4443" w:type="dxa"/>
          </w:tcPr>
          <w:p w14:paraId="102E5670"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5CB6C5A0"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i/>
                <w:iCs/>
                <w:color w:val="000000" w:themeColor="text1"/>
                <w:sz w:val="21"/>
                <w:szCs w:val="21"/>
                <w:lang w:val="en-GB"/>
              </w:rPr>
              <w:t xml:space="preserve">[Name of </w:t>
            </w:r>
            <w:r w:rsidR="00714320" w:rsidRPr="00AD3660">
              <w:rPr>
                <w:rFonts w:ascii="Arial" w:hAnsi="Arial" w:cs="Arial"/>
                <w:i/>
                <w:iCs/>
                <w:color w:val="000000" w:themeColor="text1"/>
                <w:sz w:val="21"/>
                <w:szCs w:val="21"/>
                <w:lang w:val="en-GB"/>
              </w:rPr>
              <w:t xml:space="preserve">the </w:t>
            </w:r>
            <w:r w:rsidR="0057055F" w:rsidRPr="00AD3660">
              <w:rPr>
                <w:rFonts w:ascii="Arial" w:hAnsi="Arial" w:cs="Arial"/>
                <w:i/>
                <w:iCs/>
                <w:color w:val="000000" w:themeColor="text1"/>
                <w:sz w:val="21"/>
                <w:szCs w:val="21"/>
                <w:lang w:val="en-GB"/>
              </w:rPr>
              <w:t>Service Provider</w:t>
            </w:r>
            <w:r w:rsidRPr="00AD3660">
              <w:rPr>
                <w:rFonts w:ascii="Arial" w:hAnsi="Arial" w:cs="Arial"/>
                <w:i/>
                <w:iCs/>
                <w:color w:val="000000" w:themeColor="text1"/>
                <w:sz w:val="21"/>
                <w:szCs w:val="21"/>
                <w:lang w:val="en-GB"/>
              </w:rPr>
              <w:t>]</w:t>
            </w:r>
          </w:p>
        </w:tc>
        <w:tc>
          <w:tcPr>
            <w:tcW w:w="3917" w:type="dxa"/>
          </w:tcPr>
          <w:p w14:paraId="6AC87B24" w14:textId="77777777" w:rsidR="000327AF" w:rsidRPr="00AD3660" w:rsidRDefault="000327AF" w:rsidP="00613060">
            <w:pPr>
              <w:jc w:val="both"/>
              <w:rPr>
                <w:rFonts w:ascii="Arial" w:hAnsi="Arial" w:cs="Arial"/>
                <w:color w:val="000000" w:themeColor="text1"/>
                <w:sz w:val="21"/>
                <w:szCs w:val="21"/>
                <w:lang w:val="en-GB"/>
              </w:rPr>
            </w:pPr>
          </w:p>
        </w:tc>
      </w:tr>
    </w:tbl>
    <w:p w14:paraId="48699D98" w14:textId="77777777" w:rsidR="000327AF" w:rsidRPr="00AD3660" w:rsidRDefault="000327AF" w:rsidP="000327AF">
      <w:pPr>
        <w:jc w:val="both"/>
        <w:rPr>
          <w:rFonts w:ascii="Arial" w:hAnsi="Arial" w:cs="Arial"/>
          <w:color w:val="000000" w:themeColor="text1"/>
          <w:sz w:val="21"/>
          <w:szCs w:val="21"/>
          <w:lang w:val="en-GB"/>
        </w:rPr>
      </w:pPr>
    </w:p>
    <w:p w14:paraId="16CFA830" w14:textId="77777777" w:rsidR="000327AF" w:rsidRPr="00AD3660" w:rsidRDefault="000327AF" w:rsidP="000327AF">
      <w:pPr>
        <w:ind w:right="389"/>
        <w:jc w:val="both"/>
        <w:rPr>
          <w:rFonts w:ascii="Arial" w:hAnsi="Arial" w:cs="Arial"/>
          <w:i/>
          <w:iCs/>
          <w:color w:val="000000" w:themeColor="text1"/>
          <w:sz w:val="16"/>
          <w:szCs w:val="16"/>
        </w:rPr>
      </w:pPr>
      <w:r w:rsidRPr="00AD3660">
        <w:rPr>
          <w:rFonts w:ascii="Arial" w:hAnsi="Arial" w:cs="Arial"/>
          <w:color w:val="000000" w:themeColor="text1"/>
          <w:sz w:val="21"/>
          <w:szCs w:val="21"/>
          <w:lang w:val="en-GB"/>
        </w:rPr>
        <w:t xml:space="preserve">This is to notify you that your Tender dated </w:t>
      </w:r>
      <w:r w:rsidRPr="00AD3660">
        <w:rPr>
          <w:rFonts w:ascii="Arial" w:hAnsi="Arial" w:cs="Arial"/>
          <w:i/>
          <w:iCs/>
          <w:color w:val="000000" w:themeColor="text1"/>
          <w:sz w:val="16"/>
          <w:szCs w:val="16"/>
          <w:lang w:val="en-GB"/>
        </w:rPr>
        <w:t>[insert date]</w:t>
      </w:r>
      <w:r w:rsidRPr="00AD3660">
        <w:rPr>
          <w:rFonts w:ascii="Arial" w:hAnsi="Arial" w:cs="Arial"/>
          <w:color w:val="000000" w:themeColor="text1"/>
          <w:sz w:val="21"/>
          <w:szCs w:val="21"/>
          <w:lang w:val="en-GB"/>
        </w:rPr>
        <w:t xml:space="preserve"> for the </w:t>
      </w:r>
      <w:r w:rsidR="0057055F" w:rsidRPr="00AD3660">
        <w:rPr>
          <w:rFonts w:ascii="Arial" w:hAnsi="Arial" w:cs="Arial"/>
          <w:color w:val="000000" w:themeColor="text1"/>
          <w:sz w:val="21"/>
          <w:szCs w:val="21"/>
          <w:lang w:val="en-GB"/>
        </w:rPr>
        <w:t>performance of Services</w:t>
      </w:r>
      <w:r w:rsidRPr="00AD3660">
        <w:rPr>
          <w:rFonts w:ascii="Arial" w:hAnsi="Arial" w:cs="Arial"/>
          <w:color w:val="000000" w:themeColor="text1"/>
          <w:sz w:val="21"/>
          <w:szCs w:val="21"/>
          <w:lang w:val="en-GB"/>
        </w:rPr>
        <w:t xml:space="preserve"> for </w:t>
      </w:r>
      <w:r w:rsidRPr="00AD3660">
        <w:rPr>
          <w:rFonts w:ascii="Arial" w:hAnsi="Arial" w:cs="Arial"/>
          <w:i/>
          <w:iCs/>
          <w:color w:val="000000" w:themeColor="text1"/>
          <w:sz w:val="16"/>
          <w:szCs w:val="16"/>
          <w:lang w:val="en-GB"/>
        </w:rPr>
        <w:t>[name of project/Contract]</w:t>
      </w:r>
      <w:r w:rsidRPr="00AD3660">
        <w:rPr>
          <w:rFonts w:ascii="Arial" w:hAnsi="Arial" w:cs="Arial"/>
          <w:color w:val="000000" w:themeColor="text1"/>
          <w:sz w:val="21"/>
          <w:szCs w:val="21"/>
          <w:lang w:val="en-GB"/>
        </w:rPr>
        <w:t xml:space="preserve"> for the Contract price of Tk</w:t>
      </w:r>
      <w:r w:rsidRPr="00AD3660">
        <w:rPr>
          <w:rFonts w:ascii="Arial" w:hAnsi="Arial" w:cs="Arial"/>
          <w:i/>
          <w:iCs/>
          <w:color w:val="000000" w:themeColor="text1"/>
          <w:sz w:val="16"/>
          <w:szCs w:val="16"/>
          <w:lang w:val="en-GB"/>
        </w:rPr>
        <w:t>[</w:t>
      </w:r>
      <w:r w:rsidR="0057055F" w:rsidRPr="00AD3660">
        <w:rPr>
          <w:rFonts w:ascii="Arial" w:hAnsi="Arial" w:cs="Arial"/>
          <w:i/>
          <w:iCs/>
          <w:color w:val="000000" w:themeColor="text1"/>
          <w:sz w:val="16"/>
          <w:szCs w:val="16"/>
          <w:lang w:val="en-GB"/>
        </w:rPr>
        <w:t>insert</w:t>
      </w:r>
      <w:r w:rsidRPr="00AD3660">
        <w:rPr>
          <w:rFonts w:ascii="Arial" w:hAnsi="Arial" w:cs="Arial"/>
          <w:i/>
          <w:iCs/>
          <w:color w:val="000000" w:themeColor="text1"/>
          <w:sz w:val="16"/>
          <w:szCs w:val="16"/>
          <w:lang w:val="en-GB"/>
        </w:rPr>
        <w:t xml:space="preserve"> amount in figures and in words]</w:t>
      </w:r>
      <w:r w:rsidRPr="00AD3660">
        <w:rPr>
          <w:rFonts w:ascii="Arial" w:hAnsi="Arial" w:cs="Arial"/>
          <w:color w:val="000000" w:themeColor="text1"/>
          <w:sz w:val="16"/>
          <w:szCs w:val="16"/>
          <w:lang w:val="en-GB"/>
        </w:rPr>
        <w:t>,</w:t>
      </w:r>
      <w:r w:rsidRPr="00AD3660">
        <w:rPr>
          <w:rFonts w:ascii="Arial" w:hAnsi="Arial" w:cs="Arial"/>
          <w:color w:val="000000" w:themeColor="text1"/>
          <w:sz w:val="21"/>
          <w:szCs w:val="21"/>
          <w:lang w:val="en-GB"/>
        </w:rPr>
        <w:t xml:space="preserve"> as corrected and modified in accordance with the Instructions to Tenderers, </w:t>
      </w:r>
      <w:r w:rsidRPr="00AD3660">
        <w:rPr>
          <w:rFonts w:ascii="Arial" w:hAnsi="Arial" w:cs="Arial"/>
          <w:color w:val="000000" w:themeColor="text1"/>
          <w:sz w:val="21"/>
          <w:szCs w:val="21"/>
        </w:rPr>
        <w:t xml:space="preserve">has been approved by </w:t>
      </w:r>
      <w:r w:rsidRPr="00AD3660">
        <w:rPr>
          <w:rFonts w:ascii="Arial" w:hAnsi="Arial" w:cs="Arial"/>
          <w:i/>
          <w:iCs/>
          <w:color w:val="000000" w:themeColor="text1"/>
          <w:sz w:val="16"/>
          <w:szCs w:val="16"/>
        </w:rPr>
        <w:t>[</w:t>
      </w:r>
      <w:r w:rsidR="007F6F01" w:rsidRPr="00AD3660">
        <w:rPr>
          <w:rFonts w:ascii="Arial" w:hAnsi="Arial" w:cs="Arial"/>
          <w:i/>
          <w:iCs/>
          <w:color w:val="000000" w:themeColor="text1"/>
          <w:sz w:val="16"/>
          <w:szCs w:val="16"/>
        </w:rPr>
        <w:t xml:space="preserve">insert </w:t>
      </w:r>
      <w:r w:rsidRPr="00AD3660">
        <w:rPr>
          <w:rFonts w:ascii="Arial" w:hAnsi="Arial" w:cs="Arial"/>
          <w:i/>
          <w:iCs/>
          <w:color w:val="000000" w:themeColor="text1"/>
          <w:sz w:val="16"/>
          <w:szCs w:val="16"/>
        </w:rPr>
        <w:t xml:space="preserve">name of </w:t>
      </w:r>
      <w:r w:rsidR="00714320" w:rsidRPr="00AD3660">
        <w:rPr>
          <w:rFonts w:ascii="Arial" w:hAnsi="Arial" w:cs="Arial"/>
          <w:i/>
          <w:iCs/>
          <w:color w:val="000000" w:themeColor="text1"/>
          <w:sz w:val="16"/>
          <w:szCs w:val="16"/>
        </w:rPr>
        <w:t xml:space="preserve">the </w:t>
      </w:r>
      <w:r w:rsidRPr="00AD3660">
        <w:rPr>
          <w:rFonts w:ascii="Arial" w:hAnsi="Arial" w:cs="Arial"/>
          <w:i/>
          <w:iCs/>
          <w:color w:val="000000" w:themeColor="text1"/>
          <w:sz w:val="16"/>
          <w:szCs w:val="16"/>
        </w:rPr>
        <w:t>Procuring Entity].</w:t>
      </w:r>
    </w:p>
    <w:p w14:paraId="3773F65B" w14:textId="77777777" w:rsidR="000327AF" w:rsidRPr="00AD3660" w:rsidRDefault="000327AF" w:rsidP="000327AF">
      <w:pPr>
        <w:ind w:right="389"/>
        <w:rPr>
          <w:rFonts w:ascii="Arial" w:hAnsi="Arial" w:cs="Arial"/>
          <w:color w:val="000000" w:themeColor="text1"/>
          <w:sz w:val="21"/>
          <w:szCs w:val="21"/>
        </w:rPr>
      </w:pPr>
    </w:p>
    <w:p w14:paraId="76BECE62" w14:textId="77777777" w:rsidR="000327AF" w:rsidRPr="00AD3660" w:rsidRDefault="000327AF" w:rsidP="000327AF">
      <w:pPr>
        <w:ind w:right="389"/>
        <w:rPr>
          <w:rFonts w:ascii="Arial" w:hAnsi="Arial" w:cs="Arial"/>
          <w:color w:val="000000" w:themeColor="text1"/>
          <w:sz w:val="21"/>
          <w:szCs w:val="21"/>
        </w:rPr>
      </w:pPr>
      <w:r w:rsidRPr="00AD3660">
        <w:rPr>
          <w:rFonts w:ascii="Arial" w:hAnsi="Arial" w:cs="Arial"/>
          <w:color w:val="000000" w:themeColor="text1"/>
          <w:sz w:val="21"/>
          <w:szCs w:val="21"/>
        </w:rPr>
        <w:t>You are thus requested to take following actions:</w:t>
      </w:r>
    </w:p>
    <w:p w14:paraId="110070D4" w14:textId="77777777" w:rsidR="000327AF" w:rsidRPr="00AD3660" w:rsidRDefault="000327AF" w:rsidP="008E65D0">
      <w:pPr>
        <w:keepNext/>
        <w:keepLines/>
        <w:numPr>
          <w:ilvl w:val="2"/>
          <w:numId w:val="15"/>
        </w:numPr>
        <w:tabs>
          <w:tab w:val="clear" w:pos="2160"/>
          <w:tab w:val="num" w:pos="1430"/>
        </w:tabs>
        <w:spacing w:before="120" w:after="120"/>
        <w:ind w:left="1440" w:right="389" w:hanging="720"/>
        <w:jc w:val="both"/>
        <w:rPr>
          <w:rFonts w:ascii="Arial" w:hAnsi="Arial" w:cs="Arial"/>
          <w:color w:val="000000" w:themeColor="text1"/>
          <w:sz w:val="21"/>
          <w:szCs w:val="21"/>
        </w:rPr>
      </w:pPr>
      <w:r w:rsidRPr="00AD3660">
        <w:rPr>
          <w:rFonts w:ascii="Arial" w:hAnsi="Arial" w:cs="Arial"/>
          <w:color w:val="000000" w:themeColor="text1"/>
          <w:sz w:val="21"/>
          <w:szCs w:val="21"/>
        </w:rPr>
        <w:t xml:space="preserve">accept in writing the </w:t>
      </w:r>
      <w:r w:rsidR="0077097F" w:rsidRPr="00AD3660">
        <w:rPr>
          <w:rFonts w:ascii="Arial" w:hAnsi="Arial" w:cs="Arial"/>
          <w:color w:val="000000" w:themeColor="text1"/>
          <w:sz w:val="21"/>
          <w:szCs w:val="21"/>
        </w:rPr>
        <w:t>Letter of Acceptance</w:t>
      </w:r>
      <w:r w:rsidRPr="00AD3660">
        <w:rPr>
          <w:rFonts w:ascii="Arial" w:hAnsi="Arial" w:cs="Arial"/>
          <w:color w:val="000000" w:themeColor="text1"/>
          <w:sz w:val="21"/>
          <w:szCs w:val="21"/>
        </w:rPr>
        <w:t xml:space="preserve"> within seven (7) working days of its issuance pursuant to ITT Sub Clause</w:t>
      </w:r>
      <w:r w:rsidR="00BC4C13" w:rsidRPr="00AD3660">
        <w:rPr>
          <w:rFonts w:ascii="Arial" w:hAnsi="Arial" w:cs="Arial"/>
          <w:color w:val="000000" w:themeColor="text1"/>
          <w:sz w:val="21"/>
          <w:szCs w:val="21"/>
        </w:rPr>
        <w:t xml:space="preserve"> 50</w:t>
      </w:r>
      <w:r w:rsidR="00B721AB" w:rsidRPr="00AD3660">
        <w:rPr>
          <w:rFonts w:ascii="Arial" w:hAnsi="Arial" w:cs="Arial"/>
          <w:color w:val="000000" w:themeColor="text1"/>
          <w:sz w:val="21"/>
          <w:szCs w:val="21"/>
        </w:rPr>
        <w:t>.2</w:t>
      </w:r>
      <w:r w:rsidR="007F6F01" w:rsidRPr="00AD3660">
        <w:rPr>
          <w:rFonts w:ascii="Arial" w:hAnsi="Arial" w:cs="Arial"/>
          <w:color w:val="000000" w:themeColor="text1"/>
          <w:sz w:val="21"/>
          <w:szCs w:val="21"/>
        </w:rPr>
        <w:t>.</w:t>
      </w:r>
    </w:p>
    <w:p w14:paraId="58F525CB" w14:textId="77777777" w:rsidR="000327AF" w:rsidRPr="00AD3660" w:rsidRDefault="000327AF" w:rsidP="008E65D0">
      <w:pPr>
        <w:pStyle w:val="Sub-ClauseText"/>
        <w:keepNext/>
        <w:keepLines/>
        <w:numPr>
          <w:ilvl w:val="2"/>
          <w:numId w:val="15"/>
        </w:numPr>
        <w:tabs>
          <w:tab w:val="clear" w:pos="2160"/>
          <w:tab w:val="num" w:pos="1430"/>
        </w:tabs>
        <w:ind w:left="1440" w:right="389" w:hanging="720"/>
        <w:rPr>
          <w:rFonts w:ascii="Arial" w:hAnsi="Arial" w:cs="Arial"/>
          <w:color w:val="000000" w:themeColor="text1"/>
          <w:sz w:val="21"/>
          <w:szCs w:val="21"/>
          <w:lang w:val="en-GB"/>
        </w:rPr>
      </w:pPr>
      <w:r w:rsidRPr="00AD3660">
        <w:rPr>
          <w:rFonts w:ascii="Arial" w:hAnsi="Arial" w:cs="Arial"/>
          <w:color w:val="000000" w:themeColor="text1"/>
          <w:sz w:val="21"/>
          <w:szCs w:val="21"/>
          <w:lang w:val="en-GB"/>
        </w:rPr>
        <w:t>furnish a Performance Security</w:t>
      </w:r>
      <w:r w:rsidR="00E72AA2" w:rsidRPr="00AD3660">
        <w:rPr>
          <w:rFonts w:ascii="Arial" w:hAnsi="Arial" w:cs="Arial"/>
          <w:color w:val="000000" w:themeColor="text1"/>
          <w:sz w:val="21"/>
          <w:szCs w:val="21"/>
          <w:lang w:val="en-GB"/>
        </w:rPr>
        <w:fldChar w:fldCharType="begin"/>
      </w:r>
      <w:r w:rsidRPr="00AD3660">
        <w:rPr>
          <w:rFonts w:ascii="Arial" w:hAnsi="Arial" w:cs="Arial"/>
          <w:color w:val="000000" w:themeColor="text1"/>
          <w:sz w:val="21"/>
          <w:szCs w:val="21"/>
        </w:rPr>
        <w:instrText xml:space="preserve"> XE "</w:instrText>
      </w:r>
      <w:r w:rsidRPr="00AD3660">
        <w:rPr>
          <w:rStyle w:val="Heading3CharCharCharCharCharCharCharCharCharCharCharCharCharChar"/>
          <w:color w:val="000000" w:themeColor="text1"/>
          <w:sz w:val="21"/>
          <w:szCs w:val="21"/>
        </w:rPr>
        <w:instrText>Performance Security</w:instrText>
      </w:r>
      <w:r w:rsidRPr="00AD3660">
        <w:rPr>
          <w:rFonts w:ascii="Arial" w:hAnsi="Arial" w:cs="Arial"/>
          <w:color w:val="000000" w:themeColor="text1"/>
          <w:sz w:val="21"/>
          <w:szCs w:val="21"/>
        </w:rPr>
        <w:instrText xml:space="preserve">" </w:instrText>
      </w:r>
      <w:r w:rsidR="00E72AA2" w:rsidRPr="00AD3660">
        <w:rPr>
          <w:rFonts w:ascii="Arial" w:hAnsi="Arial" w:cs="Arial"/>
          <w:color w:val="000000" w:themeColor="text1"/>
          <w:sz w:val="21"/>
          <w:szCs w:val="21"/>
          <w:lang w:val="en-GB"/>
        </w:rPr>
        <w:fldChar w:fldCharType="end"/>
      </w:r>
      <w:r w:rsidRPr="00AD3660">
        <w:rPr>
          <w:rFonts w:ascii="Arial" w:hAnsi="Arial" w:cs="Arial"/>
          <w:color w:val="000000" w:themeColor="text1"/>
          <w:sz w:val="21"/>
          <w:szCs w:val="21"/>
          <w:lang w:val="en-GB"/>
        </w:rPr>
        <w:t xml:space="preserve"> in the form as specified and in the amount of Tk</w:t>
      </w:r>
      <w:r w:rsidRPr="00AD3660">
        <w:rPr>
          <w:rFonts w:ascii="Arial" w:hAnsi="Arial" w:cs="Arial"/>
          <w:i/>
          <w:iCs/>
          <w:color w:val="000000" w:themeColor="text1"/>
          <w:sz w:val="16"/>
          <w:szCs w:val="16"/>
          <w:lang w:val="en-GB"/>
        </w:rPr>
        <w:t>[</w:t>
      </w:r>
      <w:r w:rsidR="00EF4DEE" w:rsidRPr="00AD3660">
        <w:rPr>
          <w:rFonts w:ascii="Arial" w:hAnsi="Arial" w:cs="Arial"/>
          <w:i/>
          <w:iCs/>
          <w:color w:val="000000" w:themeColor="text1"/>
          <w:sz w:val="16"/>
          <w:szCs w:val="16"/>
          <w:lang w:val="en-GB"/>
        </w:rPr>
        <w:t>insert</w:t>
      </w:r>
      <w:r w:rsidRPr="00AD3660">
        <w:rPr>
          <w:rFonts w:ascii="Arial" w:hAnsi="Arial" w:cs="Arial"/>
          <w:i/>
          <w:iCs/>
          <w:color w:val="000000" w:themeColor="text1"/>
          <w:sz w:val="16"/>
          <w:szCs w:val="16"/>
          <w:lang w:val="en-GB"/>
        </w:rPr>
        <w:t xml:space="preserve"> amount in figures and words</w:t>
      </w:r>
      <w:r w:rsidR="00417B45" w:rsidRPr="00AD3660">
        <w:rPr>
          <w:rFonts w:ascii="Arial" w:hAnsi="Arial" w:cs="Arial"/>
          <w:i/>
          <w:iCs/>
          <w:color w:val="000000" w:themeColor="text1"/>
          <w:sz w:val="16"/>
          <w:szCs w:val="16"/>
          <w:lang w:val="en-GB"/>
        </w:rPr>
        <w:t>]</w:t>
      </w:r>
      <w:r w:rsidR="00417B45" w:rsidRPr="00AD3660">
        <w:rPr>
          <w:rFonts w:ascii="Arial" w:hAnsi="Arial" w:cs="Arial"/>
          <w:i/>
          <w:iCs/>
          <w:color w:val="000000" w:themeColor="text1"/>
          <w:sz w:val="21"/>
          <w:szCs w:val="21"/>
          <w:lang w:val="en-GB"/>
        </w:rPr>
        <w:t>,</w:t>
      </w:r>
      <w:r w:rsidR="00417B45" w:rsidRPr="00AD3660">
        <w:rPr>
          <w:rFonts w:ascii="Arial" w:hAnsi="Arial" w:cs="Arial"/>
          <w:color w:val="000000" w:themeColor="text1"/>
          <w:sz w:val="21"/>
          <w:szCs w:val="21"/>
          <w:lang w:val="en-GB"/>
        </w:rPr>
        <w:t xml:space="preserve"> within</w:t>
      </w:r>
      <w:r w:rsidRPr="00AD3660">
        <w:rPr>
          <w:rFonts w:ascii="Arial" w:hAnsi="Arial" w:cs="Arial"/>
          <w:color w:val="000000" w:themeColor="text1"/>
          <w:sz w:val="21"/>
          <w:szCs w:val="21"/>
          <w:lang w:val="en-GB"/>
        </w:rPr>
        <w:t xml:space="preserve"> fourteen (14) days of acceptance of this </w:t>
      </w:r>
      <w:r w:rsidR="0077097F" w:rsidRPr="00AD3660">
        <w:rPr>
          <w:rFonts w:ascii="Arial" w:hAnsi="Arial" w:cs="Arial"/>
          <w:color w:val="000000" w:themeColor="text1"/>
          <w:sz w:val="21"/>
          <w:szCs w:val="21"/>
          <w:lang w:val="en-GB"/>
        </w:rPr>
        <w:t xml:space="preserve">Letter of </w:t>
      </w:r>
      <w:r w:rsidR="00417B45" w:rsidRPr="00AD3660">
        <w:rPr>
          <w:rFonts w:ascii="Arial" w:hAnsi="Arial" w:cs="Arial"/>
          <w:color w:val="000000" w:themeColor="text1"/>
          <w:sz w:val="21"/>
          <w:szCs w:val="21"/>
          <w:lang w:val="en-GB"/>
        </w:rPr>
        <w:t>Acceptance but</w:t>
      </w:r>
      <w:r w:rsidRPr="00AD3660">
        <w:rPr>
          <w:rFonts w:ascii="Arial" w:hAnsi="Arial" w:cs="Arial"/>
          <w:color w:val="000000" w:themeColor="text1"/>
          <w:sz w:val="21"/>
          <w:szCs w:val="21"/>
          <w:lang w:val="en-GB"/>
        </w:rPr>
        <w:t xml:space="preserve"> not later than </w:t>
      </w:r>
      <w:r w:rsidRPr="00AD3660">
        <w:rPr>
          <w:rFonts w:ascii="Arial" w:hAnsi="Arial" w:cs="Arial"/>
          <w:i/>
          <w:iCs/>
          <w:color w:val="000000" w:themeColor="text1"/>
          <w:sz w:val="21"/>
          <w:szCs w:val="21"/>
          <w:u w:val="single"/>
          <w:lang w:val="en-GB"/>
        </w:rPr>
        <w:t>(specify date),</w:t>
      </w:r>
      <w:r w:rsidRPr="00AD3660">
        <w:rPr>
          <w:rFonts w:ascii="Arial" w:hAnsi="Arial" w:cs="Arial"/>
          <w:color w:val="000000" w:themeColor="text1"/>
          <w:sz w:val="21"/>
          <w:szCs w:val="21"/>
          <w:lang w:val="en-GB"/>
        </w:rPr>
        <w:t xml:space="preserve"> in accordance with ITT Clause </w:t>
      </w:r>
      <w:r w:rsidR="007F6F01" w:rsidRPr="00AD3660">
        <w:rPr>
          <w:rFonts w:ascii="Arial" w:hAnsi="Arial" w:cs="Arial"/>
          <w:color w:val="000000" w:themeColor="text1"/>
          <w:sz w:val="21"/>
          <w:szCs w:val="21"/>
          <w:lang w:val="en-GB"/>
        </w:rPr>
        <w:t>5</w:t>
      </w:r>
      <w:r w:rsidR="00BC4C13" w:rsidRPr="00AD3660">
        <w:rPr>
          <w:rFonts w:ascii="Arial" w:hAnsi="Arial" w:cs="Arial"/>
          <w:color w:val="000000" w:themeColor="text1"/>
          <w:sz w:val="21"/>
          <w:szCs w:val="21"/>
          <w:lang w:val="en-GB"/>
        </w:rPr>
        <w:t>2</w:t>
      </w:r>
      <w:r w:rsidR="00B721AB" w:rsidRPr="00AD3660">
        <w:rPr>
          <w:rFonts w:ascii="Arial" w:hAnsi="Arial" w:cs="Arial"/>
          <w:color w:val="000000" w:themeColor="text1"/>
          <w:sz w:val="21"/>
          <w:szCs w:val="21"/>
          <w:lang w:val="en-GB"/>
        </w:rPr>
        <w:t>.2</w:t>
      </w:r>
    </w:p>
    <w:p w14:paraId="4FB7C01A" w14:textId="77777777" w:rsidR="000327AF" w:rsidRPr="00AD3660" w:rsidRDefault="000327AF" w:rsidP="008E65D0">
      <w:pPr>
        <w:pStyle w:val="Sub-ClauseText"/>
        <w:keepNext/>
        <w:keepLines/>
        <w:numPr>
          <w:ilvl w:val="2"/>
          <w:numId w:val="15"/>
        </w:numPr>
        <w:tabs>
          <w:tab w:val="clear" w:pos="2160"/>
          <w:tab w:val="num" w:pos="1430"/>
        </w:tabs>
        <w:ind w:left="1440" w:right="389" w:hanging="720"/>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sign the Contract within twenty eight (28) days of issuance of this </w:t>
      </w:r>
      <w:r w:rsidR="00155855" w:rsidRPr="00AD3660">
        <w:rPr>
          <w:rFonts w:ascii="Arial" w:hAnsi="Arial" w:cs="Arial"/>
          <w:color w:val="000000" w:themeColor="text1"/>
          <w:sz w:val="21"/>
          <w:szCs w:val="21"/>
          <w:lang w:val="en-GB"/>
        </w:rPr>
        <w:t xml:space="preserve">Letter of Acceptance </w:t>
      </w:r>
      <w:r w:rsidR="00417B45" w:rsidRPr="00AD3660">
        <w:rPr>
          <w:rFonts w:ascii="Arial" w:hAnsi="Arial" w:cs="Arial"/>
          <w:color w:val="000000" w:themeColor="text1"/>
          <w:sz w:val="21"/>
          <w:szCs w:val="21"/>
          <w:lang w:val="en-GB"/>
        </w:rPr>
        <w:t xml:space="preserve"> but</w:t>
      </w:r>
      <w:r w:rsidRPr="00AD3660">
        <w:rPr>
          <w:rFonts w:ascii="Arial" w:hAnsi="Arial" w:cs="Arial"/>
          <w:color w:val="000000" w:themeColor="text1"/>
          <w:sz w:val="21"/>
          <w:szCs w:val="21"/>
          <w:lang w:val="en-GB"/>
        </w:rPr>
        <w:t xml:space="preserve"> not later than </w:t>
      </w:r>
      <w:r w:rsidRPr="00AD3660">
        <w:rPr>
          <w:rFonts w:ascii="Arial" w:hAnsi="Arial" w:cs="Arial"/>
          <w:i/>
          <w:iCs/>
          <w:color w:val="000000" w:themeColor="text1"/>
          <w:sz w:val="21"/>
          <w:szCs w:val="21"/>
          <w:u w:val="single"/>
          <w:lang w:val="en-GB"/>
        </w:rPr>
        <w:t>(specify date),</w:t>
      </w:r>
      <w:r w:rsidRPr="00AD3660">
        <w:rPr>
          <w:rFonts w:ascii="Arial" w:hAnsi="Arial" w:cs="Arial"/>
          <w:color w:val="000000" w:themeColor="text1"/>
          <w:sz w:val="21"/>
          <w:szCs w:val="21"/>
          <w:lang w:val="en-GB"/>
        </w:rPr>
        <w:t xml:space="preserve"> in accordance with ITT Sub Clause </w:t>
      </w:r>
      <w:r w:rsidR="000D7C6A" w:rsidRPr="00AD3660">
        <w:rPr>
          <w:rFonts w:ascii="Arial" w:hAnsi="Arial" w:cs="Arial"/>
          <w:color w:val="000000" w:themeColor="text1"/>
          <w:sz w:val="21"/>
          <w:szCs w:val="21"/>
          <w:lang w:val="en-GB"/>
        </w:rPr>
        <w:t>4</w:t>
      </w:r>
      <w:r w:rsidR="00BC4C13" w:rsidRPr="00AD3660">
        <w:rPr>
          <w:rFonts w:ascii="Arial" w:hAnsi="Arial" w:cs="Arial"/>
          <w:color w:val="000000" w:themeColor="text1"/>
          <w:sz w:val="21"/>
          <w:szCs w:val="21"/>
          <w:lang w:val="en-GB"/>
        </w:rPr>
        <w:t>9</w:t>
      </w:r>
      <w:r w:rsidR="00B721AB" w:rsidRPr="00AD3660">
        <w:rPr>
          <w:rFonts w:ascii="Arial" w:hAnsi="Arial" w:cs="Arial"/>
          <w:color w:val="000000" w:themeColor="text1"/>
          <w:sz w:val="21"/>
          <w:szCs w:val="21"/>
          <w:lang w:val="en-GB"/>
        </w:rPr>
        <w:t>.1</w:t>
      </w:r>
      <w:r w:rsidRPr="00AD3660">
        <w:rPr>
          <w:rFonts w:ascii="Arial" w:hAnsi="Arial" w:cs="Arial"/>
          <w:color w:val="000000" w:themeColor="text1"/>
          <w:sz w:val="21"/>
          <w:szCs w:val="21"/>
          <w:lang w:val="en-GB"/>
        </w:rPr>
        <w:t>.</w:t>
      </w:r>
    </w:p>
    <w:p w14:paraId="575179BD" w14:textId="77777777" w:rsidR="000F01F7" w:rsidRPr="00AD3660" w:rsidRDefault="000F01F7" w:rsidP="000F01F7">
      <w:pPr>
        <w:pStyle w:val="Sub-ClauseText"/>
        <w:keepNext/>
        <w:keepLines/>
        <w:ind w:left="720" w:right="389"/>
        <w:rPr>
          <w:rFonts w:ascii="Arial" w:hAnsi="Arial" w:cs="Arial"/>
          <w:color w:val="000000" w:themeColor="text1"/>
          <w:sz w:val="21"/>
          <w:szCs w:val="21"/>
          <w:lang w:val="en-GB"/>
        </w:rPr>
      </w:pPr>
    </w:p>
    <w:p w14:paraId="6BB82EC2" w14:textId="77777777" w:rsidR="000327AF" w:rsidRPr="00AD3660" w:rsidRDefault="000327AF" w:rsidP="000327AF">
      <w:pPr>
        <w:pStyle w:val="Sub-ClauseText"/>
        <w:keepNext/>
        <w:keepLines/>
        <w:tabs>
          <w:tab w:val="left" w:pos="720"/>
        </w:tabs>
        <w:spacing w:before="60" w:after="60"/>
        <w:ind w:right="389"/>
        <w:rPr>
          <w:rFonts w:ascii="Arial" w:hAnsi="Arial" w:cs="Arial"/>
          <w:color w:val="000000" w:themeColor="text1"/>
          <w:sz w:val="21"/>
          <w:szCs w:val="21"/>
        </w:rPr>
      </w:pPr>
      <w:r w:rsidRPr="00AD3660">
        <w:rPr>
          <w:rFonts w:ascii="Arial" w:hAnsi="Arial" w:cs="Arial"/>
          <w:color w:val="000000" w:themeColor="text1"/>
          <w:sz w:val="21"/>
          <w:szCs w:val="21"/>
        </w:rPr>
        <w:t xml:space="preserve">You may proceed with </w:t>
      </w:r>
      <w:r w:rsidRPr="00AD3660">
        <w:rPr>
          <w:rFonts w:ascii="Arial" w:hAnsi="Arial" w:cs="Arial"/>
          <w:color w:val="000000" w:themeColor="text1"/>
          <w:sz w:val="21"/>
          <w:szCs w:val="21"/>
          <w:u w:val="single"/>
        </w:rPr>
        <w:t xml:space="preserve">the execution of the </w:t>
      </w:r>
      <w:r w:rsidR="0077097F" w:rsidRPr="00AD3660">
        <w:rPr>
          <w:rFonts w:ascii="Arial" w:hAnsi="Arial" w:cs="Arial"/>
          <w:color w:val="000000" w:themeColor="text1"/>
          <w:sz w:val="21"/>
          <w:szCs w:val="21"/>
          <w:u w:val="single"/>
        </w:rPr>
        <w:t>said Contract for the provision of Services in accordance with the Contract documents</w:t>
      </w:r>
      <w:r w:rsidR="00E56474" w:rsidRPr="00AD3660">
        <w:rPr>
          <w:rFonts w:ascii="Arial" w:hAnsi="Arial" w:cs="Arial"/>
          <w:color w:val="000000" w:themeColor="text1"/>
          <w:sz w:val="21"/>
          <w:szCs w:val="21"/>
          <w:u w:val="single"/>
        </w:rPr>
        <w:t xml:space="preserve"> </w:t>
      </w:r>
      <w:r w:rsidRPr="00AD3660">
        <w:rPr>
          <w:rFonts w:ascii="Arial" w:hAnsi="Arial" w:cs="Arial"/>
          <w:color w:val="000000" w:themeColor="text1"/>
          <w:sz w:val="21"/>
          <w:szCs w:val="21"/>
        </w:rPr>
        <w:t xml:space="preserve">only upon completion of the above tasks. You may also please note that this </w:t>
      </w:r>
      <w:r w:rsidR="00A4038F" w:rsidRPr="00AD3660">
        <w:rPr>
          <w:rFonts w:ascii="Arial" w:hAnsi="Arial" w:cs="Arial"/>
          <w:color w:val="000000" w:themeColor="text1"/>
          <w:sz w:val="21"/>
          <w:szCs w:val="21"/>
        </w:rPr>
        <w:t>L</w:t>
      </w:r>
      <w:r w:rsidR="0077097F" w:rsidRPr="00AD3660">
        <w:rPr>
          <w:rFonts w:ascii="Arial" w:hAnsi="Arial" w:cs="Arial"/>
          <w:color w:val="000000" w:themeColor="text1"/>
          <w:sz w:val="21"/>
          <w:szCs w:val="21"/>
        </w:rPr>
        <w:t xml:space="preserve">etter of Acceptance </w:t>
      </w:r>
      <w:r w:rsidRPr="00AD3660">
        <w:rPr>
          <w:rFonts w:ascii="Arial" w:hAnsi="Arial" w:cs="Arial"/>
          <w:color w:val="000000" w:themeColor="text1"/>
          <w:sz w:val="21"/>
          <w:szCs w:val="21"/>
        </w:rPr>
        <w:t>shall constitute t</w:t>
      </w:r>
      <w:r w:rsidR="009809D0" w:rsidRPr="00AD3660">
        <w:rPr>
          <w:rFonts w:ascii="Arial" w:hAnsi="Arial" w:cs="Arial"/>
          <w:color w:val="000000" w:themeColor="text1"/>
          <w:sz w:val="21"/>
          <w:szCs w:val="21"/>
        </w:rPr>
        <w:t xml:space="preserve">he formation of this </w:t>
      </w:r>
      <w:r w:rsidR="0057055F" w:rsidRPr="00AD3660">
        <w:rPr>
          <w:rFonts w:ascii="Arial" w:hAnsi="Arial" w:cs="Arial"/>
          <w:color w:val="000000" w:themeColor="text1"/>
          <w:sz w:val="21"/>
          <w:szCs w:val="21"/>
        </w:rPr>
        <w:t>Contract which</w:t>
      </w:r>
      <w:r w:rsidRPr="00AD3660">
        <w:rPr>
          <w:rFonts w:ascii="Arial" w:hAnsi="Arial" w:cs="Arial"/>
          <w:color w:val="000000" w:themeColor="text1"/>
          <w:sz w:val="21"/>
          <w:szCs w:val="21"/>
        </w:rPr>
        <w:t xml:space="preserve"> shall become binding upon you. </w:t>
      </w:r>
    </w:p>
    <w:p w14:paraId="13E6C649" w14:textId="77777777" w:rsidR="008235AD" w:rsidRPr="00AD3660" w:rsidRDefault="008235AD" w:rsidP="00A4038F">
      <w:pPr>
        <w:ind w:left="720" w:hanging="720"/>
        <w:rPr>
          <w:rFonts w:ascii="Arial" w:hAnsi="Arial" w:cs="Arial"/>
          <w:color w:val="000000" w:themeColor="text1"/>
          <w:sz w:val="21"/>
          <w:szCs w:val="21"/>
        </w:rPr>
      </w:pPr>
    </w:p>
    <w:p w14:paraId="17519119" w14:textId="77777777" w:rsidR="009809D0" w:rsidRPr="00AD3660" w:rsidRDefault="009809D0" w:rsidP="000327AF">
      <w:pPr>
        <w:jc w:val="both"/>
        <w:rPr>
          <w:rFonts w:ascii="Arial" w:hAnsi="Arial" w:cs="Arial"/>
          <w:color w:val="000000" w:themeColor="text1"/>
          <w:sz w:val="21"/>
          <w:szCs w:val="21"/>
        </w:rPr>
      </w:pPr>
    </w:p>
    <w:p w14:paraId="2F3836DD" w14:textId="77777777" w:rsidR="000F01F7" w:rsidRPr="00AD3660" w:rsidRDefault="000F01F7" w:rsidP="000327AF">
      <w:pPr>
        <w:jc w:val="both"/>
        <w:rPr>
          <w:rFonts w:ascii="Arial" w:hAnsi="Arial" w:cs="Arial"/>
          <w:color w:val="000000" w:themeColor="text1"/>
          <w:sz w:val="21"/>
          <w:szCs w:val="21"/>
        </w:rPr>
      </w:pPr>
    </w:p>
    <w:p w14:paraId="1A9D7A67" w14:textId="77777777" w:rsidR="000F01F7" w:rsidRPr="00AD3660" w:rsidRDefault="000F01F7" w:rsidP="000327AF">
      <w:pPr>
        <w:jc w:val="both"/>
        <w:rPr>
          <w:rFonts w:ascii="Arial" w:hAnsi="Arial" w:cs="Arial"/>
          <w:color w:val="000000" w:themeColor="text1"/>
          <w:sz w:val="21"/>
          <w:szCs w:val="21"/>
        </w:rPr>
      </w:pPr>
    </w:p>
    <w:p w14:paraId="266D8B26" w14:textId="77777777" w:rsidR="009809D0" w:rsidRPr="00AD3660" w:rsidRDefault="009809D0" w:rsidP="000327AF">
      <w:pPr>
        <w:jc w:val="both"/>
        <w:rPr>
          <w:rFonts w:ascii="Arial" w:hAnsi="Arial" w:cs="Arial"/>
          <w:color w:val="000000" w:themeColor="text1"/>
          <w:sz w:val="21"/>
          <w:szCs w:val="21"/>
        </w:rPr>
      </w:pPr>
    </w:p>
    <w:p w14:paraId="53800074" w14:textId="77777777" w:rsidR="000327AF" w:rsidRPr="00AD3660" w:rsidRDefault="000327AF" w:rsidP="000327AF">
      <w:pPr>
        <w:jc w:val="both"/>
        <w:rPr>
          <w:rFonts w:ascii="Arial" w:hAnsi="Arial" w:cs="Arial"/>
          <w:color w:val="000000" w:themeColor="text1"/>
          <w:sz w:val="21"/>
          <w:szCs w:val="21"/>
          <w:lang w:val="en-GB"/>
        </w:rPr>
      </w:pPr>
      <w:r w:rsidRPr="00AD3660">
        <w:rPr>
          <w:rFonts w:ascii="Arial" w:hAnsi="Arial" w:cs="Arial"/>
          <w:color w:val="000000" w:themeColor="text1"/>
          <w:sz w:val="21"/>
          <w:szCs w:val="21"/>
        </w:rPr>
        <w:t>We attach the draft Contract and all other documents for your signature</w:t>
      </w:r>
      <w:r w:rsidR="0077097F" w:rsidRPr="00AD3660">
        <w:rPr>
          <w:rFonts w:ascii="Arial" w:hAnsi="Arial" w:cs="Arial"/>
          <w:color w:val="000000" w:themeColor="text1"/>
          <w:sz w:val="21"/>
          <w:szCs w:val="21"/>
        </w:rPr>
        <w:t xml:space="preserve"> and return</w:t>
      </w:r>
      <w:r w:rsidRPr="00AD3660">
        <w:rPr>
          <w:rFonts w:ascii="Arial" w:hAnsi="Arial" w:cs="Arial"/>
          <w:color w:val="000000" w:themeColor="text1"/>
          <w:sz w:val="21"/>
          <w:szCs w:val="21"/>
        </w:rPr>
        <w:t>.</w:t>
      </w:r>
    </w:p>
    <w:tbl>
      <w:tblPr>
        <w:tblW w:w="8360" w:type="dxa"/>
        <w:tblInd w:w="108" w:type="dxa"/>
        <w:tblLook w:val="01E0" w:firstRow="1" w:lastRow="1" w:firstColumn="1" w:lastColumn="1" w:noHBand="0" w:noVBand="0"/>
      </w:tblPr>
      <w:tblGrid>
        <w:gridCol w:w="4427"/>
        <w:gridCol w:w="3933"/>
      </w:tblGrid>
      <w:tr w:rsidR="000327AF" w:rsidRPr="00AD3660" w14:paraId="4BCFF160" w14:textId="77777777">
        <w:tc>
          <w:tcPr>
            <w:tcW w:w="4427" w:type="dxa"/>
          </w:tcPr>
          <w:p w14:paraId="709E3F33" w14:textId="77777777" w:rsidR="000327AF" w:rsidRPr="00AD3660" w:rsidRDefault="000327AF" w:rsidP="00613060">
            <w:pPr>
              <w:jc w:val="both"/>
              <w:rPr>
                <w:rFonts w:ascii="Arial" w:hAnsi="Arial" w:cs="Arial"/>
                <w:color w:val="000000" w:themeColor="text1"/>
                <w:sz w:val="21"/>
                <w:szCs w:val="21"/>
                <w:lang w:val="en-GB"/>
              </w:rPr>
            </w:pPr>
          </w:p>
        </w:tc>
        <w:tc>
          <w:tcPr>
            <w:tcW w:w="3933" w:type="dxa"/>
          </w:tcPr>
          <w:p w14:paraId="01EB784C" w14:textId="77777777" w:rsidR="000327AF" w:rsidRPr="00AD3660" w:rsidRDefault="000327AF" w:rsidP="00613060">
            <w:pPr>
              <w:jc w:val="both"/>
              <w:rPr>
                <w:rFonts w:ascii="Arial" w:hAnsi="Arial" w:cs="Arial"/>
                <w:color w:val="000000" w:themeColor="text1"/>
                <w:sz w:val="21"/>
                <w:szCs w:val="21"/>
                <w:lang w:val="en-GB"/>
              </w:rPr>
            </w:pPr>
          </w:p>
          <w:p w14:paraId="4172BD52" w14:textId="77777777" w:rsidR="000327AF" w:rsidRPr="00AD3660" w:rsidRDefault="000327AF" w:rsidP="00613060">
            <w:pPr>
              <w:jc w:val="both"/>
              <w:rPr>
                <w:rFonts w:ascii="Arial" w:hAnsi="Arial" w:cs="Arial"/>
                <w:color w:val="000000" w:themeColor="text1"/>
                <w:sz w:val="21"/>
                <w:szCs w:val="21"/>
                <w:lang w:val="en-GB"/>
              </w:rPr>
            </w:pPr>
          </w:p>
          <w:p w14:paraId="69D5D818"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Signed</w:t>
            </w:r>
          </w:p>
        </w:tc>
      </w:tr>
      <w:tr w:rsidR="000327AF" w:rsidRPr="00AD3660" w14:paraId="08FEE507" w14:textId="77777777">
        <w:tc>
          <w:tcPr>
            <w:tcW w:w="4427" w:type="dxa"/>
          </w:tcPr>
          <w:p w14:paraId="036BD5DB" w14:textId="77777777" w:rsidR="000327AF" w:rsidRPr="00AD3660" w:rsidRDefault="000327AF" w:rsidP="00613060">
            <w:pPr>
              <w:jc w:val="both"/>
              <w:rPr>
                <w:rFonts w:ascii="Arial" w:hAnsi="Arial" w:cs="Arial"/>
                <w:color w:val="000000" w:themeColor="text1"/>
                <w:sz w:val="21"/>
                <w:szCs w:val="21"/>
                <w:lang w:val="en-GB"/>
              </w:rPr>
            </w:pPr>
          </w:p>
        </w:tc>
        <w:tc>
          <w:tcPr>
            <w:tcW w:w="3933" w:type="dxa"/>
          </w:tcPr>
          <w:p w14:paraId="5AF7EE33" w14:textId="77777777" w:rsidR="000327AF" w:rsidRPr="00AD3660" w:rsidRDefault="000327AF" w:rsidP="00613060">
            <w:pPr>
              <w:jc w:val="both"/>
              <w:rPr>
                <w:rFonts w:ascii="Arial" w:hAnsi="Arial" w:cs="Arial"/>
                <w:color w:val="000000" w:themeColor="text1"/>
                <w:sz w:val="21"/>
                <w:szCs w:val="21"/>
                <w:lang w:val="en-GB"/>
              </w:rPr>
            </w:pPr>
          </w:p>
          <w:p w14:paraId="747A0AD8"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Duly authorised to sign for and on behalf of </w:t>
            </w:r>
            <w:r w:rsidRPr="00AD3660">
              <w:rPr>
                <w:rFonts w:ascii="Arial" w:hAnsi="Arial" w:cs="Arial"/>
                <w:i/>
                <w:iCs/>
                <w:color w:val="000000" w:themeColor="text1"/>
                <w:sz w:val="16"/>
                <w:szCs w:val="16"/>
                <w:lang w:val="en-GB"/>
              </w:rPr>
              <w:t>[</w:t>
            </w:r>
            <w:r w:rsidR="007F6F01" w:rsidRPr="00AD3660">
              <w:rPr>
                <w:rFonts w:ascii="Arial" w:hAnsi="Arial" w:cs="Arial"/>
                <w:i/>
                <w:iCs/>
                <w:color w:val="000000" w:themeColor="text1"/>
                <w:sz w:val="16"/>
                <w:szCs w:val="16"/>
                <w:lang w:val="en-GB"/>
              </w:rPr>
              <w:t xml:space="preserve">insert </w:t>
            </w:r>
            <w:r w:rsidRPr="00AD3660">
              <w:rPr>
                <w:rFonts w:ascii="Arial" w:hAnsi="Arial" w:cs="Arial"/>
                <w:i/>
                <w:iCs/>
                <w:color w:val="000000" w:themeColor="text1"/>
                <w:sz w:val="16"/>
                <w:szCs w:val="16"/>
                <w:lang w:val="en-GB"/>
              </w:rPr>
              <w:t>name of Procuring Entity]</w:t>
            </w:r>
          </w:p>
        </w:tc>
      </w:tr>
      <w:tr w:rsidR="000327AF" w:rsidRPr="00AD3660" w14:paraId="160B405E" w14:textId="77777777">
        <w:tc>
          <w:tcPr>
            <w:tcW w:w="4427" w:type="dxa"/>
          </w:tcPr>
          <w:p w14:paraId="35A4E807" w14:textId="77777777" w:rsidR="000327AF" w:rsidRPr="00AD3660" w:rsidRDefault="000327AF" w:rsidP="00613060">
            <w:pPr>
              <w:jc w:val="both"/>
              <w:rPr>
                <w:rFonts w:ascii="Arial" w:hAnsi="Arial" w:cs="Arial"/>
                <w:color w:val="000000" w:themeColor="text1"/>
                <w:sz w:val="21"/>
                <w:szCs w:val="21"/>
                <w:lang w:val="en-GB"/>
              </w:rPr>
            </w:pPr>
          </w:p>
        </w:tc>
        <w:tc>
          <w:tcPr>
            <w:tcW w:w="3933" w:type="dxa"/>
          </w:tcPr>
          <w:p w14:paraId="12662E03" w14:textId="77777777" w:rsidR="000327AF" w:rsidRPr="00AD3660" w:rsidRDefault="000327AF" w:rsidP="00613060">
            <w:pPr>
              <w:jc w:val="both"/>
              <w:rPr>
                <w:rFonts w:ascii="Arial" w:hAnsi="Arial" w:cs="Arial"/>
                <w:color w:val="000000" w:themeColor="text1"/>
                <w:sz w:val="21"/>
                <w:szCs w:val="21"/>
                <w:lang w:val="en-GB"/>
              </w:rPr>
            </w:pPr>
          </w:p>
          <w:p w14:paraId="74FFD7EB"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w:t>
            </w:r>
          </w:p>
        </w:tc>
      </w:tr>
    </w:tbl>
    <w:p w14:paraId="48B12280" w14:textId="77777777" w:rsidR="000327AF" w:rsidRPr="00AD3660" w:rsidRDefault="000327AF" w:rsidP="000327AF">
      <w:pPr>
        <w:jc w:val="both"/>
        <w:rPr>
          <w:rFonts w:cs="Arial"/>
          <w:color w:val="000000" w:themeColor="text1"/>
          <w:sz w:val="21"/>
          <w:szCs w:val="21"/>
          <w:lang w:val="en-GB"/>
        </w:rPr>
      </w:pPr>
    </w:p>
    <w:p w14:paraId="4E8565DC" w14:textId="77777777" w:rsidR="009809D0" w:rsidRPr="00AD3660" w:rsidRDefault="009809D0" w:rsidP="009809D0">
      <w:pPr>
        <w:rPr>
          <w:color w:val="000000" w:themeColor="text1"/>
          <w:lang w:val="en-GB"/>
        </w:rPr>
      </w:pPr>
      <w:bookmarkStart w:id="2725" w:name="_Toc50280642"/>
      <w:bookmarkStart w:id="2726" w:name="_Toc50280866"/>
    </w:p>
    <w:p w14:paraId="6EA18F32" w14:textId="77777777" w:rsidR="00BB0CFC" w:rsidRPr="00AD3660" w:rsidRDefault="00BB0CFC" w:rsidP="009809D0">
      <w:pPr>
        <w:rPr>
          <w:color w:val="000000" w:themeColor="text1"/>
          <w:lang w:val="en-GB"/>
        </w:rPr>
      </w:pPr>
    </w:p>
    <w:p w14:paraId="46FF6F0B" w14:textId="77777777" w:rsidR="00BB0CFC" w:rsidRPr="00AD3660" w:rsidRDefault="00BB0CFC" w:rsidP="009809D0">
      <w:pPr>
        <w:rPr>
          <w:color w:val="000000" w:themeColor="text1"/>
          <w:lang w:val="en-GB"/>
        </w:rPr>
      </w:pPr>
    </w:p>
    <w:p w14:paraId="5053D8D4" w14:textId="77777777" w:rsidR="00BB0CFC" w:rsidRPr="00AD3660" w:rsidRDefault="00BB0CFC" w:rsidP="009809D0">
      <w:pPr>
        <w:rPr>
          <w:color w:val="000000" w:themeColor="text1"/>
          <w:lang w:val="en-GB"/>
        </w:rPr>
      </w:pPr>
    </w:p>
    <w:p w14:paraId="3BB22312" w14:textId="77777777" w:rsidR="00BB0CFC" w:rsidRPr="00AD3660" w:rsidRDefault="00BB0CFC" w:rsidP="009809D0">
      <w:pPr>
        <w:rPr>
          <w:color w:val="000000" w:themeColor="text1"/>
          <w:lang w:val="en-GB"/>
        </w:rPr>
      </w:pPr>
    </w:p>
    <w:p w14:paraId="3BF82C27" w14:textId="77777777" w:rsidR="00BB0CFC" w:rsidRPr="00AD3660" w:rsidRDefault="00BB0CFC" w:rsidP="009809D0">
      <w:pPr>
        <w:rPr>
          <w:color w:val="000000" w:themeColor="text1"/>
          <w:lang w:val="en-GB"/>
        </w:rPr>
      </w:pPr>
    </w:p>
    <w:p w14:paraId="3AC29A00" w14:textId="77777777" w:rsidR="00BB0CFC" w:rsidRPr="00AD3660" w:rsidRDefault="00BB0CFC" w:rsidP="009809D0">
      <w:pPr>
        <w:rPr>
          <w:color w:val="000000" w:themeColor="text1"/>
          <w:lang w:val="en-GB"/>
        </w:rPr>
      </w:pPr>
    </w:p>
    <w:p w14:paraId="569AD6ED" w14:textId="77777777" w:rsidR="00BB0CFC" w:rsidRPr="00AD3660" w:rsidRDefault="00BB0CFC" w:rsidP="009809D0">
      <w:pPr>
        <w:rPr>
          <w:color w:val="000000" w:themeColor="text1"/>
          <w:lang w:val="en-GB"/>
        </w:rPr>
      </w:pPr>
    </w:p>
    <w:p w14:paraId="0D3435A4" w14:textId="77777777" w:rsidR="000327AF" w:rsidRPr="00AD3660" w:rsidRDefault="000327AF" w:rsidP="000327AF">
      <w:pPr>
        <w:pStyle w:val="Heading4"/>
        <w:numPr>
          <w:ilvl w:val="0"/>
          <w:numId w:val="0"/>
        </w:numPr>
        <w:jc w:val="center"/>
        <w:rPr>
          <w:b/>
          <w:bCs/>
          <w:color w:val="000000" w:themeColor="text1"/>
          <w:sz w:val="32"/>
          <w:szCs w:val="32"/>
          <w:lang w:val="en-GB"/>
        </w:rPr>
      </w:pPr>
      <w:bookmarkStart w:id="2727" w:name="_Toc485953969"/>
      <w:r w:rsidRPr="00AD3660">
        <w:rPr>
          <w:b/>
          <w:bCs/>
          <w:color w:val="000000" w:themeColor="text1"/>
          <w:sz w:val="32"/>
          <w:szCs w:val="32"/>
          <w:lang w:val="en-GB"/>
        </w:rPr>
        <w:lastRenderedPageBreak/>
        <w:t>Contract Agreement (Form PSN-</w:t>
      </w:r>
      <w:r w:rsidR="00664B61" w:rsidRPr="00AD3660">
        <w:rPr>
          <w:b/>
          <w:bCs/>
          <w:color w:val="000000" w:themeColor="text1"/>
          <w:sz w:val="32"/>
          <w:szCs w:val="32"/>
          <w:lang w:val="en-GB"/>
        </w:rPr>
        <w:t>7</w:t>
      </w:r>
      <w:r w:rsidRPr="00AD3660">
        <w:rPr>
          <w:b/>
          <w:bCs/>
          <w:color w:val="000000" w:themeColor="text1"/>
          <w:sz w:val="32"/>
          <w:szCs w:val="32"/>
          <w:lang w:val="en-GB"/>
        </w:rPr>
        <w:t>)</w:t>
      </w:r>
      <w:bookmarkEnd w:id="2725"/>
      <w:bookmarkEnd w:id="2726"/>
      <w:bookmarkEnd w:id="2727"/>
    </w:p>
    <w:p w14:paraId="26FA8B81" w14:textId="77777777" w:rsidR="000327AF" w:rsidRPr="00AD3660" w:rsidRDefault="000F01F7" w:rsidP="00FA549F">
      <w:pPr>
        <w:jc w:val="center"/>
        <w:rPr>
          <w:rFonts w:ascii="Arial" w:hAnsi="Arial" w:cs="Arial"/>
          <w:color w:val="000000" w:themeColor="text1"/>
          <w:sz w:val="21"/>
          <w:szCs w:val="21"/>
          <w:lang w:val="en-GB"/>
        </w:rPr>
      </w:pPr>
      <w:r w:rsidRPr="00AD3660">
        <w:rPr>
          <w:b/>
          <w:color w:val="000000" w:themeColor="text1"/>
          <w:lang w:val="en-GB"/>
        </w:rPr>
        <w:t>Lump-sum</w:t>
      </w:r>
    </w:p>
    <w:p w14:paraId="74C68CCE" w14:textId="77777777" w:rsidR="000327AF" w:rsidRPr="00AD3660" w:rsidRDefault="000327AF" w:rsidP="000327A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THIS AGREEMENT made on this </w:t>
      </w:r>
      <w:r w:rsidRPr="00AD3660">
        <w:rPr>
          <w:rFonts w:ascii="Arial" w:hAnsi="Arial" w:cs="Arial"/>
          <w:i/>
          <w:iCs/>
          <w:color w:val="000000" w:themeColor="text1"/>
          <w:sz w:val="21"/>
          <w:szCs w:val="21"/>
          <w:lang w:val="en-GB"/>
        </w:rPr>
        <w:t>[day]</w:t>
      </w:r>
      <w:r w:rsidRPr="00AD3660">
        <w:rPr>
          <w:rFonts w:ascii="Arial" w:hAnsi="Arial" w:cs="Arial"/>
          <w:color w:val="000000" w:themeColor="text1"/>
          <w:sz w:val="21"/>
          <w:szCs w:val="21"/>
          <w:lang w:val="en-GB"/>
        </w:rPr>
        <w:t xml:space="preserve"> day of </w:t>
      </w:r>
      <w:r w:rsidRPr="00AD3660">
        <w:rPr>
          <w:rFonts w:ascii="Arial" w:hAnsi="Arial" w:cs="Arial"/>
          <w:i/>
          <w:iCs/>
          <w:color w:val="000000" w:themeColor="text1"/>
          <w:sz w:val="21"/>
          <w:szCs w:val="21"/>
          <w:lang w:val="en-GB"/>
        </w:rPr>
        <w:t>[month][year]</w:t>
      </w:r>
      <w:r w:rsidRPr="00AD3660">
        <w:rPr>
          <w:rFonts w:ascii="Arial" w:hAnsi="Arial" w:cs="Arial"/>
          <w:color w:val="000000" w:themeColor="text1"/>
          <w:sz w:val="21"/>
          <w:szCs w:val="21"/>
          <w:lang w:val="en-GB"/>
        </w:rPr>
        <w:t xml:space="preserve"> between </w:t>
      </w:r>
      <w:r w:rsidRPr="00AD3660">
        <w:rPr>
          <w:rFonts w:ascii="Arial" w:hAnsi="Arial" w:cs="Arial"/>
          <w:i/>
          <w:iCs/>
          <w:color w:val="000000" w:themeColor="text1"/>
          <w:sz w:val="21"/>
          <w:szCs w:val="21"/>
          <w:lang w:val="en-GB"/>
        </w:rPr>
        <w:t xml:space="preserve">[name and address of </w:t>
      </w:r>
      <w:r w:rsidR="00911AD2" w:rsidRPr="00AD3660">
        <w:rPr>
          <w:rFonts w:ascii="Arial" w:hAnsi="Arial" w:cs="Arial"/>
          <w:i/>
          <w:iCs/>
          <w:color w:val="000000" w:themeColor="text1"/>
          <w:sz w:val="21"/>
          <w:szCs w:val="21"/>
          <w:lang w:val="en-GB"/>
        </w:rPr>
        <w:t>Employer</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(hereinafter called “the </w:t>
      </w:r>
      <w:r w:rsidR="00911AD2"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of the one part and </w:t>
      </w:r>
      <w:r w:rsidRPr="00AD3660">
        <w:rPr>
          <w:rFonts w:ascii="Arial" w:hAnsi="Arial" w:cs="Arial"/>
          <w:i/>
          <w:iCs/>
          <w:color w:val="000000" w:themeColor="text1"/>
          <w:sz w:val="21"/>
          <w:szCs w:val="21"/>
          <w:lang w:val="en-GB"/>
        </w:rPr>
        <w:t xml:space="preserve">[name and address of </w:t>
      </w:r>
      <w:r w:rsidR="00046175" w:rsidRPr="00AD3660">
        <w:rPr>
          <w:rFonts w:ascii="Arial" w:hAnsi="Arial" w:cs="Arial"/>
          <w:i/>
          <w:iCs/>
          <w:color w:val="000000" w:themeColor="text1"/>
          <w:sz w:val="21"/>
          <w:szCs w:val="21"/>
          <w:lang w:val="en-GB"/>
        </w:rPr>
        <w:t xml:space="preserve">the </w:t>
      </w:r>
      <w:r w:rsidR="00D25644" w:rsidRPr="00AD3660">
        <w:rPr>
          <w:rFonts w:ascii="Arial" w:hAnsi="Arial" w:cs="Arial"/>
          <w:i/>
          <w:iCs/>
          <w:color w:val="000000" w:themeColor="text1"/>
          <w:sz w:val="21"/>
          <w:szCs w:val="21"/>
          <w:lang w:val="en-GB"/>
        </w:rPr>
        <w:t>Service Provider</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(hereinafter called “the </w:t>
      </w:r>
      <w:r w:rsidR="00D25644"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of the other part:</w:t>
      </w:r>
    </w:p>
    <w:p w14:paraId="0014BCD7" w14:textId="77777777" w:rsidR="000327AF" w:rsidRPr="00AD3660" w:rsidRDefault="000327AF" w:rsidP="000327AF">
      <w:pPr>
        <w:jc w:val="both"/>
        <w:rPr>
          <w:rFonts w:ascii="Arial" w:hAnsi="Arial" w:cs="Arial"/>
          <w:color w:val="000000" w:themeColor="text1"/>
          <w:sz w:val="21"/>
          <w:szCs w:val="21"/>
          <w:lang w:val="en-GB"/>
        </w:rPr>
      </w:pPr>
    </w:p>
    <w:p w14:paraId="369D3D47" w14:textId="77777777" w:rsidR="000327AF" w:rsidRPr="00AD3660" w:rsidRDefault="000327AF" w:rsidP="000327A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WHEREAS the Procuring Entity invited Tenders for certain </w:t>
      </w:r>
      <w:r w:rsidR="00AA2C82" w:rsidRPr="00AD3660">
        <w:rPr>
          <w:rFonts w:ascii="Arial" w:hAnsi="Arial" w:cs="Arial"/>
          <w:color w:val="000000" w:themeColor="text1"/>
          <w:sz w:val="21"/>
          <w:szCs w:val="21"/>
          <w:lang w:val="en-GB"/>
        </w:rPr>
        <w:t>S</w:t>
      </w:r>
      <w:r w:rsidR="00D25644" w:rsidRPr="00AD3660">
        <w:rPr>
          <w:rFonts w:ascii="Arial" w:hAnsi="Arial" w:cs="Arial"/>
          <w:color w:val="000000" w:themeColor="text1"/>
          <w:sz w:val="21"/>
          <w:szCs w:val="21"/>
          <w:lang w:val="en-GB"/>
        </w:rPr>
        <w:t>ervices</w:t>
      </w:r>
      <w:r w:rsidRPr="00AD3660">
        <w:rPr>
          <w:rFonts w:ascii="Arial" w:hAnsi="Arial" w:cs="Arial"/>
          <w:color w:val="000000" w:themeColor="text1"/>
          <w:sz w:val="21"/>
          <w:szCs w:val="21"/>
          <w:lang w:val="en-GB"/>
        </w:rPr>
        <w:t xml:space="preserve"> named </w:t>
      </w:r>
      <w:r w:rsidRPr="00AD3660">
        <w:rPr>
          <w:rFonts w:ascii="Arial" w:hAnsi="Arial" w:cs="Arial"/>
          <w:i/>
          <w:iCs/>
          <w:color w:val="000000" w:themeColor="text1"/>
          <w:sz w:val="21"/>
          <w:szCs w:val="21"/>
          <w:lang w:val="en-GB"/>
        </w:rPr>
        <w:t xml:space="preserve">[brief description of </w:t>
      </w:r>
      <w:r w:rsidR="00D25644" w:rsidRPr="00AD3660">
        <w:rPr>
          <w:rFonts w:ascii="Arial" w:hAnsi="Arial" w:cs="Arial"/>
          <w:i/>
          <w:iCs/>
          <w:color w:val="000000" w:themeColor="text1"/>
          <w:sz w:val="21"/>
          <w:szCs w:val="21"/>
          <w:lang w:val="en-GB"/>
        </w:rPr>
        <w:t>Service</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and has accepted the Tender submitted by the Tenderer for </w:t>
      </w:r>
      <w:r w:rsidR="00D25644" w:rsidRPr="00AD3660">
        <w:rPr>
          <w:rFonts w:ascii="Arial" w:hAnsi="Arial" w:cs="Arial"/>
          <w:color w:val="000000" w:themeColor="text1"/>
          <w:sz w:val="21"/>
          <w:szCs w:val="21"/>
          <w:lang w:val="en-GB"/>
        </w:rPr>
        <w:t>providing</w:t>
      </w:r>
      <w:r w:rsidRPr="00AD3660">
        <w:rPr>
          <w:rFonts w:ascii="Arial" w:hAnsi="Arial" w:cs="Arial"/>
          <w:color w:val="000000" w:themeColor="text1"/>
          <w:sz w:val="21"/>
          <w:szCs w:val="21"/>
          <w:lang w:val="en-GB"/>
        </w:rPr>
        <w:t xml:space="preserve"> those </w:t>
      </w:r>
      <w:r w:rsidR="00D25644" w:rsidRPr="00AD3660">
        <w:rPr>
          <w:rFonts w:ascii="Arial" w:hAnsi="Arial" w:cs="Arial"/>
          <w:color w:val="000000" w:themeColor="text1"/>
          <w:sz w:val="21"/>
          <w:szCs w:val="21"/>
          <w:lang w:val="en-GB"/>
        </w:rPr>
        <w:t>Services</w:t>
      </w:r>
      <w:r w:rsidRPr="00AD3660">
        <w:rPr>
          <w:rFonts w:ascii="Arial" w:hAnsi="Arial" w:cs="Arial"/>
          <w:color w:val="000000" w:themeColor="text1"/>
          <w:sz w:val="21"/>
          <w:szCs w:val="21"/>
          <w:lang w:val="en-GB"/>
        </w:rPr>
        <w:t xml:space="preserve"> in the sum of Taka </w:t>
      </w:r>
      <w:r w:rsidRPr="00AD3660">
        <w:rPr>
          <w:rFonts w:ascii="Arial" w:hAnsi="Arial" w:cs="Arial"/>
          <w:i/>
          <w:iCs/>
          <w:color w:val="000000" w:themeColor="text1"/>
          <w:sz w:val="21"/>
          <w:szCs w:val="21"/>
          <w:lang w:val="en-GB"/>
        </w:rPr>
        <w:t>[Contract price in figures and in words]</w:t>
      </w:r>
      <w:r w:rsidRPr="00AD3660">
        <w:rPr>
          <w:rFonts w:ascii="Arial" w:hAnsi="Arial" w:cs="Arial"/>
          <w:color w:val="000000" w:themeColor="text1"/>
          <w:sz w:val="21"/>
          <w:szCs w:val="21"/>
          <w:lang w:val="en-GB"/>
        </w:rPr>
        <w:t xml:space="preserve"> (hereinafter called “the Contract price”).</w:t>
      </w:r>
    </w:p>
    <w:p w14:paraId="494496F9" w14:textId="77777777" w:rsidR="000327AF" w:rsidRPr="00AD3660" w:rsidRDefault="000327AF" w:rsidP="000327A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NOW THIS AGREEMENT WITNESSETH AS FOLLOWS:</w:t>
      </w:r>
    </w:p>
    <w:p w14:paraId="6760AF30" w14:textId="77777777" w:rsidR="000327AF" w:rsidRPr="00AD3660" w:rsidRDefault="000327AF" w:rsidP="000327AF">
      <w:pPr>
        <w:ind w:left="720"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1.</w:t>
      </w:r>
      <w:r w:rsidRPr="00AD3660">
        <w:rPr>
          <w:rFonts w:ascii="Arial" w:hAnsi="Arial" w:cs="Arial"/>
          <w:color w:val="000000" w:themeColor="text1"/>
          <w:sz w:val="21"/>
          <w:szCs w:val="21"/>
          <w:lang w:val="en-GB"/>
        </w:rPr>
        <w:tab/>
        <w:t>In this Agreement words and expressions shall have the same meanings as are respectively assigned to them in the General Conditions of Contract hereafter referred to.</w:t>
      </w:r>
    </w:p>
    <w:p w14:paraId="032DB163" w14:textId="77777777" w:rsidR="000327AF" w:rsidRPr="00AD3660" w:rsidRDefault="000327AF" w:rsidP="000327AF">
      <w:pPr>
        <w:ind w:left="720"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2.</w:t>
      </w:r>
      <w:r w:rsidRPr="00AD3660">
        <w:rPr>
          <w:rFonts w:ascii="Arial" w:hAnsi="Arial" w:cs="Arial"/>
          <w:color w:val="000000" w:themeColor="text1"/>
          <w:sz w:val="21"/>
          <w:szCs w:val="21"/>
          <w:lang w:val="en-GB"/>
        </w:rPr>
        <w:tab/>
        <w:t>The documents forming the Contract shall be interpreted in the following order of priority:</w:t>
      </w:r>
    </w:p>
    <w:p w14:paraId="0AFADA7E" w14:textId="77777777" w:rsidR="000327AF" w:rsidRPr="00AD3660" w:rsidRDefault="000327AF" w:rsidP="00925425">
      <w:pPr>
        <w:numPr>
          <w:ilvl w:val="0"/>
          <w:numId w:val="7"/>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signed Contract Agreement</w:t>
      </w:r>
    </w:p>
    <w:p w14:paraId="549CB7BE" w14:textId="77777777" w:rsidR="000327AF" w:rsidRPr="00AD3660" w:rsidRDefault="000327AF" w:rsidP="00925425">
      <w:pPr>
        <w:numPr>
          <w:ilvl w:val="0"/>
          <w:numId w:val="7"/>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AA2C82" w:rsidRPr="00AD3660">
        <w:rPr>
          <w:rFonts w:ascii="Arial" w:hAnsi="Arial" w:cs="Arial"/>
          <w:color w:val="000000" w:themeColor="text1"/>
          <w:sz w:val="21"/>
          <w:szCs w:val="21"/>
          <w:lang w:val="en-GB"/>
        </w:rPr>
        <w:t>Letter of Acceptance</w:t>
      </w:r>
    </w:p>
    <w:p w14:paraId="1B41C5B0" w14:textId="77777777" w:rsidR="000327AF" w:rsidRPr="00AD3660" w:rsidRDefault="000327AF" w:rsidP="00925425">
      <w:pPr>
        <w:numPr>
          <w:ilvl w:val="0"/>
          <w:numId w:val="7"/>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AA2C82" w:rsidRPr="00AD3660">
        <w:rPr>
          <w:rFonts w:ascii="Arial" w:hAnsi="Arial" w:cs="Arial"/>
          <w:color w:val="000000" w:themeColor="text1"/>
          <w:sz w:val="21"/>
          <w:szCs w:val="21"/>
          <w:lang w:val="en-GB"/>
        </w:rPr>
        <w:t xml:space="preserve"> Service Provider’s </w:t>
      </w:r>
      <w:r w:rsidRPr="00AD3660">
        <w:rPr>
          <w:rFonts w:ascii="Arial" w:hAnsi="Arial" w:cs="Arial"/>
          <w:color w:val="000000" w:themeColor="text1"/>
          <w:sz w:val="21"/>
          <w:szCs w:val="21"/>
          <w:lang w:val="en-GB"/>
        </w:rPr>
        <w:t xml:space="preserve">completed Tender </w:t>
      </w:r>
    </w:p>
    <w:p w14:paraId="4549BB0B" w14:textId="77777777" w:rsidR="000327AF" w:rsidRPr="00AD3660" w:rsidRDefault="000327AF" w:rsidP="00925425">
      <w:pPr>
        <w:numPr>
          <w:ilvl w:val="0"/>
          <w:numId w:val="7"/>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Particular Conditions of Contract</w:t>
      </w:r>
    </w:p>
    <w:p w14:paraId="38996120" w14:textId="77777777" w:rsidR="000327AF" w:rsidRPr="00AD3660" w:rsidRDefault="000327AF" w:rsidP="00925425">
      <w:pPr>
        <w:numPr>
          <w:ilvl w:val="0"/>
          <w:numId w:val="7"/>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the General Conditions of Contract</w:t>
      </w:r>
    </w:p>
    <w:p w14:paraId="6F2FD114" w14:textId="77777777" w:rsidR="000327AF" w:rsidRPr="00AD3660" w:rsidRDefault="00AA2C82" w:rsidP="00925425">
      <w:pPr>
        <w:numPr>
          <w:ilvl w:val="0"/>
          <w:numId w:val="7"/>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w:t>
      </w:r>
      <w:r w:rsidR="00800E3B" w:rsidRPr="00AD3660">
        <w:rPr>
          <w:rFonts w:ascii="Arial" w:hAnsi="Arial" w:cs="Arial"/>
          <w:color w:val="000000" w:themeColor="text1"/>
          <w:sz w:val="21"/>
          <w:szCs w:val="21"/>
          <w:lang w:val="en-GB"/>
        </w:rPr>
        <w:t xml:space="preserve">Performance </w:t>
      </w:r>
      <w:r w:rsidR="000327AF" w:rsidRPr="00AD3660">
        <w:rPr>
          <w:rFonts w:ascii="Arial" w:hAnsi="Arial" w:cs="Arial"/>
          <w:color w:val="000000" w:themeColor="text1"/>
          <w:sz w:val="21"/>
          <w:szCs w:val="21"/>
          <w:lang w:val="en-GB"/>
        </w:rPr>
        <w:t>Specifications</w:t>
      </w:r>
      <w:r w:rsidR="00800E3B" w:rsidRPr="00AD3660">
        <w:rPr>
          <w:rFonts w:ascii="Arial" w:hAnsi="Arial" w:cs="Arial"/>
          <w:color w:val="000000" w:themeColor="text1"/>
          <w:sz w:val="21"/>
          <w:szCs w:val="21"/>
          <w:lang w:val="en-GB"/>
        </w:rPr>
        <w:t xml:space="preserve"> and Drawing</w:t>
      </w:r>
    </w:p>
    <w:p w14:paraId="1874DEE9" w14:textId="77777777" w:rsidR="000327AF" w:rsidRPr="00AD3660" w:rsidRDefault="000327AF" w:rsidP="00925425">
      <w:pPr>
        <w:numPr>
          <w:ilvl w:val="0"/>
          <w:numId w:val="7"/>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the priced </w:t>
      </w:r>
      <w:r w:rsidR="00E30AEC" w:rsidRPr="00AD3660">
        <w:rPr>
          <w:rFonts w:ascii="Arial" w:hAnsi="Arial" w:cs="Arial"/>
          <w:color w:val="000000" w:themeColor="text1"/>
          <w:sz w:val="21"/>
          <w:szCs w:val="21"/>
          <w:lang w:val="en-GB"/>
        </w:rPr>
        <w:t>Activity Schedule</w:t>
      </w:r>
    </w:p>
    <w:p w14:paraId="569840D3" w14:textId="77777777" w:rsidR="000327AF" w:rsidRPr="00AD3660" w:rsidRDefault="000327AF" w:rsidP="00925425">
      <w:pPr>
        <w:numPr>
          <w:ilvl w:val="0"/>
          <w:numId w:val="7"/>
        </w:num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any other document listed in the P</w:t>
      </w:r>
      <w:r w:rsidR="00162F4F" w:rsidRPr="00AD3660">
        <w:rPr>
          <w:rFonts w:ascii="Arial" w:hAnsi="Arial" w:cs="Arial"/>
          <w:color w:val="000000" w:themeColor="text1"/>
          <w:sz w:val="21"/>
          <w:szCs w:val="21"/>
          <w:lang w:val="en-GB"/>
        </w:rPr>
        <w:t>CC forming part of the Contract</w:t>
      </w:r>
    </w:p>
    <w:p w14:paraId="29FBB0A0" w14:textId="77777777" w:rsidR="00800E3B" w:rsidRPr="00AD3660" w:rsidRDefault="00800E3B" w:rsidP="00800E3B">
      <w:pPr>
        <w:numPr>
          <w:ilvl w:val="12"/>
          <w:numId w:val="0"/>
        </w:numPr>
        <w:tabs>
          <w:tab w:val="left" w:pos="7650"/>
          <w:tab w:val="left" w:pos="8010"/>
        </w:tabs>
        <w:ind w:left="1440"/>
        <w:rPr>
          <w:rFonts w:ascii="Arial" w:hAnsi="Arial" w:cs="Arial"/>
          <w:color w:val="000000" w:themeColor="text1"/>
          <w:sz w:val="21"/>
          <w:szCs w:val="21"/>
          <w:lang w:val="en-GB"/>
        </w:rPr>
      </w:pPr>
    </w:p>
    <w:p w14:paraId="37B3B906" w14:textId="77777777" w:rsidR="000327AF" w:rsidRPr="00AD3660" w:rsidRDefault="000327AF" w:rsidP="000327AF">
      <w:pPr>
        <w:jc w:val="both"/>
        <w:rPr>
          <w:rFonts w:ascii="Arial" w:hAnsi="Arial" w:cs="Arial"/>
          <w:color w:val="000000" w:themeColor="text1"/>
          <w:sz w:val="21"/>
          <w:szCs w:val="21"/>
          <w:lang w:val="en-GB"/>
        </w:rPr>
      </w:pPr>
    </w:p>
    <w:p w14:paraId="04CDFF4A" w14:textId="77777777" w:rsidR="000327AF" w:rsidRPr="00AD3660" w:rsidRDefault="000327AF" w:rsidP="000327AF">
      <w:pPr>
        <w:ind w:left="720"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3.</w:t>
      </w:r>
      <w:r w:rsidRPr="00AD3660">
        <w:rPr>
          <w:rFonts w:ascii="Arial" w:hAnsi="Arial" w:cs="Arial"/>
          <w:color w:val="000000" w:themeColor="text1"/>
          <w:sz w:val="21"/>
          <w:szCs w:val="21"/>
          <w:lang w:val="en-GB"/>
        </w:rPr>
        <w:tab/>
        <w:t xml:space="preserve">In consideration of the payments to be made by the </w:t>
      </w:r>
      <w:r w:rsidR="00616C59"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to the </w:t>
      </w:r>
      <w:r w:rsidR="00162F4F"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as hereinafter mentioned, the </w:t>
      </w:r>
      <w:r w:rsidR="00162F4F"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hereby covenants with the </w:t>
      </w:r>
      <w:r w:rsidR="00616C59"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to </w:t>
      </w:r>
      <w:r w:rsidR="00162F4F" w:rsidRPr="00AD3660">
        <w:rPr>
          <w:rFonts w:ascii="Arial" w:hAnsi="Arial" w:cs="Arial"/>
          <w:color w:val="000000" w:themeColor="text1"/>
          <w:sz w:val="21"/>
          <w:szCs w:val="21"/>
          <w:lang w:val="en-GB"/>
        </w:rPr>
        <w:t>provide</w:t>
      </w:r>
      <w:r w:rsidRPr="00AD3660">
        <w:rPr>
          <w:rFonts w:ascii="Arial" w:hAnsi="Arial" w:cs="Arial"/>
          <w:color w:val="000000" w:themeColor="text1"/>
          <w:sz w:val="21"/>
          <w:szCs w:val="21"/>
          <w:lang w:val="en-GB"/>
        </w:rPr>
        <w:t xml:space="preserve"> and complete the </w:t>
      </w:r>
      <w:r w:rsidR="00162F4F" w:rsidRPr="00AD3660">
        <w:rPr>
          <w:rFonts w:ascii="Arial" w:hAnsi="Arial" w:cs="Arial"/>
          <w:color w:val="000000" w:themeColor="text1"/>
          <w:sz w:val="21"/>
          <w:szCs w:val="21"/>
          <w:lang w:val="en-GB"/>
        </w:rPr>
        <w:t>services</w:t>
      </w:r>
      <w:r w:rsidRPr="00AD3660">
        <w:rPr>
          <w:rFonts w:ascii="Arial" w:hAnsi="Arial" w:cs="Arial"/>
          <w:color w:val="000000" w:themeColor="text1"/>
          <w:sz w:val="21"/>
          <w:szCs w:val="21"/>
          <w:lang w:val="en-GB"/>
        </w:rPr>
        <w:t xml:space="preserve"> and to remedy any defects therein in conformity in all respects with the provisions of the Contract.</w:t>
      </w:r>
    </w:p>
    <w:p w14:paraId="6DC760C5" w14:textId="77777777" w:rsidR="000327AF" w:rsidRPr="00AD3660" w:rsidRDefault="000327AF" w:rsidP="000327AF">
      <w:pPr>
        <w:ind w:left="720" w:hanging="720"/>
        <w:jc w:val="both"/>
        <w:rPr>
          <w:rFonts w:ascii="Arial" w:hAnsi="Arial" w:cs="Arial"/>
          <w:color w:val="000000" w:themeColor="text1"/>
          <w:sz w:val="21"/>
          <w:szCs w:val="21"/>
          <w:lang w:val="en-GB"/>
        </w:rPr>
      </w:pPr>
    </w:p>
    <w:p w14:paraId="14D849D3" w14:textId="77777777" w:rsidR="00A55841" w:rsidRPr="00AD3660" w:rsidRDefault="000327AF" w:rsidP="00B0230F">
      <w:pPr>
        <w:ind w:left="720" w:hanging="720"/>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4.</w:t>
      </w:r>
      <w:r w:rsidRPr="00AD3660">
        <w:rPr>
          <w:rFonts w:ascii="Arial" w:hAnsi="Arial" w:cs="Arial"/>
          <w:color w:val="000000" w:themeColor="text1"/>
          <w:sz w:val="21"/>
          <w:szCs w:val="21"/>
          <w:lang w:val="en-GB"/>
        </w:rPr>
        <w:tab/>
        <w:t xml:space="preserve">The </w:t>
      </w:r>
      <w:r w:rsidR="00911AD2"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hereby covenants to pay the </w:t>
      </w:r>
      <w:r w:rsidR="00911AD2"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in consideration of the </w:t>
      </w:r>
      <w:r w:rsidR="0021023E" w:rsidRPr="00AD3660">
        <w:rPr>
          <w:rFonts w:ascii="Arial" w:hAnsi="Arial" w:cs="Arial"/>
          <w:color w:val="000000" w:themeColor="text1"/>
          <w:sz w:val="21"/>
          <w:szCs w:val="21"/>
          <w:lang w:val="en-GB"/>
        </w:rPr>
        <w:t xml:space="preserve">performance </w:t>
      </w:r>
      <w:r w:rsidRPr="00AD3660">
        <w:rPr>
          <w:rFonts w:ascii="Arial" w:hAnsi="Arial" w:cs="Arial"/>
          <w:color w:val="000000" w:themeColor="text1"/>
          <w:sz w:val="21"/>
          <w:szCs w:val="21"/>
          <w:lang w:val="en-GB"/>
        </w:rPr>
        <w:t xml:space="preserve">and completion of the </w:t>
      </w:r>
      <w:r w:rsidR="0021023E" w:rsidRPr="00AD3660">
        <w:rPr>
          <w:rFonts w:ascii="Arial" w:hAnsi="Arial" w:cs="Arial"/>
          <w:color w:val="000000" w:themeColor="text1"/>
          <w:sz w:val="21"/>
          <w:szCs w:val="21"/>
          <w:lang w:val="en-GB"/>
        </w:rPr>
        <w:t>Services</w:t>
      </w:r>
      <w:r w:rsidRPr="00AD3660">
        <w:rPr>
          <w:rFonts w:ascii="Arial" w:hAnsi="Arial" w:cs="Arial"/>
          <w:color w:val="000000" w:themeColor="text1"/>
          <w:sz w:val="21"/>
          <w:szCs w:val="21"/>
          <w:lang w:val="en-GB"/>
        </w:rPr>
        <w:t xml:space="preserve"> and the remedying of defects therein, the Contract price or such other sum as may become payable under the provisions of the Contract at the times and in the manner prescribed by the Contract.</w:t>
      </w:r>
    </w:p>
    <w:p w14:paraId="4894D8A0" w14:textId="77777777" w:rsidR="000327AF" w:rsidRPr="00AD3660" w:rsidRDefault="000327AF" w:rsidP="000327AF">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WITNESS whereof the parties hereto have caused this Agreement to be executed in accordance with the laws of Bangladesh on the day, month and year first written above.</w:t>
      </w:r>
    </w:p>
    <w:p w14:paraId="11475C14" w14:textId="77777777" w:rsidR="000327AF" w:rsidRPr="00AD3660" w:rsidRDefault="000327AF" w:rsidP="000327AF">
      <w:pPr>
        <w:jc w:val="both"/>
        <w:rPr>
          <w:rFonts w:ascii="Arial" w:hAnsi="Arial" w:cs="Arial"/>
          <w:color w:val="000000" w:themeColor="text1"/>
          <w:sz w:val="21"/>
          <w:szCs w:val="21"/>
          <w:lang w:val="en-GB"/>
        </w:rPr>
      </w:pPr>
    </w:p>
    <w:tbl>
      <w:tblPr>
        <w:tblW w:w="0" w:type="auto"/>
        <w:tblInd w:w="108" w:type="dxa"/>
        <w:tblLook w:val="01E0" w:firstRow="1" w:lastRow="1" w:firstColumn="1" w:lastColumn="1" w:noHBand="0" w:noVBand="0"/>
      </w:tblPr>
      <w:tblGrid>
        <w:gridCol w:w="2159"/>
        <w:gridCol w:w="3098"/>
        <w:gridCol w:w="3376"/>
      </w:tblGrid>
      <w:tr w:rsidR="000327AF" w:rsidRPr="00AD3660" w14:paraId="5EEADD8E" w14:textId="77777777">
        <w:trPr>
          <w:trHeight w:val="468"/>
        </w:trPr>
        <w:tc>
          <w:tcPr>
            <w:tcW w:w="2200" w:type="dxa"/>
          </w:tcPr>
          <w:p w14:paraId="79A41898" w14:textId="77777777" w:rsidR="000327AF" w:rsidRPr="00AD3660" w:rsidRDefault="000327AF" w:rsidP="00613060">
            <w:pPr>
              <w:jc w:val="both"/>
              <w:rPr>
                <w:rFonts w:ascii="Arial" w:hAnsi="Arial" w:cs="Arial"/>
                <w:color w:val="000000" w:themeColor="text1"/>
                <w:sz w:val="21"/>
                <w:szCs w:val="21"/>
                <w:lang w:val="en-GB"/>
              </w:rPr>
            </w:pPr>
          </w:p>
          <w:p w14:paraId="27507B4D" w14:textId="77777777" w:rsidR="000327AF" w:rsidRPr="00AD3660" w:rsidRDefault="000327AF" w:rsidP="00613060">
            <w:pPr>
              <w:jc w:val="both"/>
              <w:rPr>
                <w:rFonts w:ascii="Arial" w:hAnsi="Arial" w:cs="Arial"/>
                <w:color w:val="000000" w:themeColor="text1"/>
                <w:sz w:val="21"/>
                <w:szCs w:val="21"/>
                <w:lang w:val="en-GB"/>
              </w:rPr>
            </w:pPr>
          </w:p>
        </w:tc>
        <w:tc>
          <w:tcPr>
            <w:tcW w:w="3178" w:type="dxa"/>
          </w:tcPr>
          <w:p w14:paraId="55970B05" w14:textId="77777777" w:rsidR="000327AF" w:rsidRPr="00AD3660" w:rsidRDefault="000327AF" w:rsidP="00613060">
            <w:pPr>
              <w:jc w:val="center"/>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For the </w:t>
            </w:r>
            <w:r w:rsidR="00911AD2" w:rsidRPr="00AD3660">
              <w:rPr>
                <w:rFonts w:ascii="Arial" w:hAnsi="Arial" w:cs="Arial"/>
                <w:color w:val="000000" w:themeColor="text1"/>
                <w:sz w:val="21"/>
                <w:szCs w:val="21"/>
                <w:lang w:val="en-GB"/>
              </w:rPr>
              <w:t>Employer</w:t>
            </w:r>
          </w:p>
        </w:tc>
        <w:tc>
          <w:tcPr>
            <w:tcW w:w="3471" w:type="dxa"/>
          </w:tcPr>
          <w:p w14:paraId="1E8E94B0"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For the </w:t>
            </w:r>
            <w:r w:rsidR="00911AD2" w:rsidRPr="00AD3660">
              <w:rPr>
                <w:rFonts w:ascii="Arial" w:hAnsi="Arial" w:cs="Arial"/>
                <w:color w:val="000000" w:themeColor="text1"/>
                <w:sz w:val="21"/>
                <w:szCs w:val="21"/>
                <w:lang w:val="en-GB"/>
              </w:rPr>
              <w:t>Service Provider</w:t>
            </w:r>
          </w:p>
        </w:tc>
      </w:tr>
      <w:tr w:rsidR="000327AF" w:rsidRPr="00AD3660" w14:paraId="4C81AE5D" w14:textId="77777777">
        <w:trPr>
          <w:trHeight w:val="243"/>
        </w:trPr>
        <w:tc>
          <w:tcPr>
            <w:tcW w:w="2200" w:type="dxa"/>
          </w:tcPr>
          <w:p w14:paraId="73428492"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Signature</w:t>
            </w:r>
          </w:p>
        </w:tc>
        <w:tc>
          <w:tcPr>
            <w:tcW w:w="3178" w:type="dxa"/>
          </w:tcPr>
          <w:p w14:paraId="59E4DC22" w14:textId="77777777" w:rsidR="000327AF" w:rsidRPr="00AD3660" w:rsidRDefault="000327AF" w:rsidP="00613060">
            <w:pPr>
              <w:jc w:val="both"/>
              <w:rPr>
                <w:rFonts w:ascii="Arial" w:hAnsi="Arial" w:cs="Arial"/>
                <w:color w:val="000000" w:themeColor="text1"/>
                <w:sz w:val="21"/>
                <w:szCs w:val="21"/>
                <w:lang w:val="en-GB"/>
              </w:rPr>
            </w:pPr>
          </w:p>
        </w:tc>
        <w:tc>
          <w:tcPr>
            <w:tcW w:w="3471" w:type="dxa"/>
          </w:tcPr>
          <w:p w14:paraId="3BDDF15F" w14:textId="77777777" w:rsidR="000327AF" w:rsidRPr="00AD3660" w:rsidRDefault="000327AF" w:rsidP="00613060">
            <w:pPr>
              <w:jc w:val="both"/>
              <w:rPr>
                <w:rFonts w:ascii="Arial" w:hAnsi="Arial" w:cs="Arial"/>
                <w:color w:val="000000" w:themeColor="text1"/>
                <w:sz w:val="21"/>
                <w:szCs w:val="21"/>
                <w:lang w:val="en-GB"/>
              </w:rPr>
            </w:pPr>
          </w:p>
        </w:tc>
      </w:tr>
      <w:tr w:rsidR="000327AF" w:rsidRPr="00AD3660" w14:paraId="157F8C6B" w14:textId="77777777">
        <w:tc>
          <w:tcPr>
            <w:tcW w:w="2200" w:type="dxa"/>
          </w:tcPr>
          <w:p w14:paraId="260B125C"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w:t>
            </w:r>
          </w:p>
        </w:tc>
        <w:tc>
          <w:tcPr>
            <w:tcW w:w="3178" w:type="dxa"/>
          </w:tcPr>
          <w:p w14:paraId="11CC0E78" w14:textId="77777777" w:rsidR="000327AF" w:rsidRPr="00AD3660" w:rsidRDefault="000327AF" w:rsidP="00613060">
            <w:pPr>
              <w:jc w:val="both"/>
              <w:rPr>
                <w:rFonts w:ascii="Arial" w:hAnsi="Arial" w:cs="Arial"/>
                <w:color w:val="000000" w:themeColor="text1"/>
                <w:sz w:val="21"/>
                <w:szCs w:val="21"/>
                <w:lang w:val="en-GB"/>
              </w:rPr>
            </w:pPr>
          </w:p>
        </w:tc>
        <w:tc>
          <w:tcPr>
            <w:tcW w:w="3471" w:type="dxa"/>
          </w:tcPr>
          <w:p w14:paraId="5C53CA2A" w14:textId="77777777" w:rsidR="000327AF" w:rsidRPr="00AD3660" w:rsidRDefault="000327AF" w:rsidP="00613060">
            <w:pPr>
              <w:jc w:val="both"/>
              <w:rPr>
                <w:rFonts w:ascii="Arial" w:hAnsi="Arial" w:cs="Arial"/>
                <w:color w:val="000000" w:themeColor="text1"/>
                <w:sz w:val="21"/>
                <w:szCs w:val="21"/>
                <w:lang w:val="en-GB"/>
              </w:rPr>
            </w:pPr>
          </w:p>
        </w:tc>
      </w:tr>
      <w:tr w:rsidR="000327AF" w:rsidRPr="00AD3660" w14:paraId="1B08644F" w14:textId="77777777">
        <w:tc>
          <w:tcPr>
            <w:tcW w:w="2200" w:type="dxa"/>
          </w:tcPr>
          <w:p w14:paraId="593AB292"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National ID No.</w:t>
            </w:r>
          </w:p>
        </w:tc>
        <w:tc>
          <w:tcPr>
            <w:tcW w:w="3178" w:type="dxa"/>
          </w:tcPr>
          <w:p w14:paraId="3BE172BE" w14:textId="77777777" w:rsidR="000327AF" w:rsidRPr="00AD3660" w:rsidRDefault="000327AF" w:rsidP="00613060">
            <w:pPr>
              <w:jc w:val="both"/>
              <w:rPr>
                <w:rFonts w:ascii="Arial" w:hAnsi="Arial" w:cs="Arial"/>
                <w:color w:val="000000" w:themeColor="text1"/>
                <w:sz w:val="21"/>
                <w:szCs w:val="21"/>
                <w:lang w:val="en-GB"/>
              </w:rPr>
            </w:pPr>
          </w:p>
        </w:tc>
        <w:tc>
          <w:tcPr>
            <w:tcW w:w="3471" w:type="dxa"/>
          </w:tcPr>
          <w:p w14:paraId="52FBA57C" w14:textId="77777777" w:rsidR="000327AF" w:rsidRPr="00AD3660" w:rsidRDefault="000327AF" w:rsidP="00613060">
            <w:pPr>
              <w:jc w:val="both"/>
              <w:rPr>
                <w:rFonts w:ascii="Arial" w:hAnsi="Arial" w:cs="Arial"/>
                <w:color w:val="000000" w:themeColor="text1"/>
                <w:sz w:val="21"/>
                <w:szCs w:val="21"/>
                <w:lang w:val="en-GB"/>
              </w:rPr>
            </w:pPr>
          </w:p>
        </w:tc>
      </w:tr>
      <w:tr w:rsidR="000327AF" w:rsidRPr="00AD3660" w14:paraId="4DB08ECB" w14:textId="77777777">
        <w:tc>
          <w:tcPr>
            <w:tcW w:w="2200" w:type="dxa"/>
          </w:tcPr>
          <w:p w14:paraId="2BFCF182"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Title</w:t>
            </w:r>
          </w:p>
        </w:tc>
        <w:tc>
          <w:tcPr>
            <w:tcW w:w="3178" w:type="dxa"/>
          </w:tcPr>
          <w:p w14:paraId="21C9D4A8" w14:textId="77777777" w:rsidR="000327AF" w:rsidRPr="00AD3660" w:rsidRDefault="000327AF" w:rsidP="00613060">
            <w:pPr>
              <w:jc w:val="both"/>
              <w:rPr>
                <w:rFonts w:ascii="Arial" w:hAnsi="Arial" w:cs="Arial"/>
                <w:color w:val="000000" w:themeColor="text1"/>
                <w:sz w:val="21"/>
                <w:szCs w:val="21"/>
                <w:lang w:val="en-GB"/>
              </w:rPr>
            </w:pPr>
          </w:p>
        </w:tc>
        <w:tc>
          <w:tcPr>
            <w:tcW w:w="3471" w:type="dxa"/>
          </w:tcPr>
          <w:p w14:paraId="56EFEEFF" w14:textId="77777777" w:rsidR="000327AF" w:rsidRPr="00AD3660" w:rsidRDefault="000327AF" w:rsidP="00613060">
            <w:pPr>
              <w:jc w:val="both"/>
              <w:rPr>
                <w:rFonts w:ascii="Arial" w:hAnsi="Arial" w:cs="Arial"/>
                <w:color w:val="000000" w:themeColor="text1"/>
                <w:sz w:val="21"/>
                <w:szCs w:val="21"/>
                <w:lang w:val="en-GB"/>
              </w:rPr>
            </w:pPr>
          </w:p>
        </w:tc>
      </w:tr>
      <w:tr w:rsidR="009A6A5E" w:rsidRPr="00AD3660" w14:paraId="6F8A9041" w14:textId="77777777">
        <w:trPr>
          <w:trHeight w:val="252"/>
        </w:trPr>
        <w:tc>
          <w:tcPr>
            <w:tcW w:w="2200" w:type="dxa"/>
          </w:tcPr>
          <w:p w14:paraId="0962D9A4" w14:textId="77777777" w:rsidR="009A6A5E" w:rsidRPr="00AD3660" w:rsidRDefault="009A6A5E"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In the presence of</w:t>
            </w:r>
          </w:p>
        </w:tc>
        <w:tc>
          <w:tcPr>
            <w:tcW w:w="3178" w:type="dxa"/>
            <w:shd w:val="clear" w:color="auto" w:fill="auto"/>
          </w:tcPr>
          <w:p w14:paraId="30441E87" w14:textId="77777777" w:rsidR="009A6A5E" w:rsidRPr="00AD3660" w:rsidRDefault="009A6A5E" w:rsidP="00613060">
            <w:pPr>
              <w:jc w:val="both"/>
              <w:rPr>
                <w:rFonts w:ascii="Arial" w:hAnsi="Arial" w:cs="Arial"/>
                <w:color w:val="000000" w:themeColor="text1"/>
                <w:sz w:val="21"/>
                <w:szCs w:val="21"/>
                <w:lang w:val="en-GB"/>
              </w:rPr>
            </w:pPr>
          </w:p>
        </w:tc>
        <w:tc>
          <w:tcPr>
            <w:tcW w:w="3471" w:type="dxa"/>
            <w:shd w:val="clear" w:color="auto" w:fill="auto"/>
          </w:tcPr>
          <w:p w14:paraId="4053F27E" w14:textId="77777777" w:rsidR="009A6A5E" w:rsidRPr="00AD3660" w:rsidRDefault="009A6A5E" w:rsidP="00613060">
            <w:pPr>
              <w:jc w:val="both"/>
              <w:rPr>
                <w:rFonts w:ascii="Arial" w:hAnsi="Arial" w:cs="Arial"/>
                <w:color w:val="000000" w:themeColor="text1"/>
                <w:sz w:val="21"/>
                <w:szCs w:val="21"/>
                <w:lang w:val="en-GB"/>
              </w:rPr>
            </w:pPr>
          </w:p>
        </w:tc>
      </w:tr>
      <w:tr w:rsidR="009A6A5E" w:rsidRPr="00AD3660" w14:paraId="407E549A" w14:textId="77777777">
        <w:trPr>
          <w:trHeight w:val="240"/>
        </w:trPr>
        <w:tc>
          <w:tcPr>
            <w:tcW w:w="2200" w:type="dxa"/>
          </w:tcPr>
          <w:p w14:paraId="31CD0E91" w14:textId="77777777" w:rsidR="009A6A5E" w:rsidRPr="00AD3660" w:rsidRDefault="009A6A5E"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w:t>
            </w:r>
          </w:p>
        </w:tc>
        <w:tc>
          <w:tcPr>
            <w:tcW w:w="3178" w:type="dxa"/>
            <w:shd w:val="clear" w:color="auto" w:fill="auto"/>
          </w:tcPr>
          <w:p w14:paraId="22B49B62" w14:textId="77777777" w:rsidR="009A6A5E" w:rsidRPr="00AD3660" w:rsidRDefault="009A6A5E" w:rsidP="00613060">
            <w:pPr>
              <w:jc w:val="both"/>
              <w:rPr>
                <w:rFonts w:ascii="Arial" w:hAnsi="Arial" w:cs="Arial"/>
                <w:color w:val="000000" w:themeColor="text1"/>
                <w:sz w:val="21"/>
                <w:szCs w:val="21"/>
                <w:lang w:val="en-GB"/>
              </w:rPr>
            </w:pPr>
          </w:p>
        </w:tc>
        <w:tc>
          <w:tcPr>
            <w:tcW w:w="3471" w:type="dxa"/>
            <w:shd w:val="clear" w:color="auto" w:fill="auto"/>
          </w:tcPr>
          <w:p w14:paraId="05B9B5C1" w14:textId="77777777" w:rsidR="009A6A5E" w:rsidRPr="00AD3660" w:rsidRDefault="009A6A5E" w:rsidP="00613060">
            <w:pPr>
              <w:jc w:val="both"/>
              <w:rPr>
                <w:rFonts w:ascii="Arial" w:hAnsi="Arial" w:cs="Arial"/>
                <w:color w:val="000000" w:themeColor="text1"/>
                <w:sz w:val="21"/>
                <w:szCs w:val="21"/>
                <w:lang w:val="en-GB"/>
              </w:rPr>
            </w:pPr>
          </w:p>
        </w:tc>
      </w:tr>
      <w:tr w:rsidR="000327AF" w:rsidRPr="00AD3660" w14:paraId="02374FF1" w14:textId="77777777">
        <w:trPr>
          <w:trHeight w:val="80"/>
        </w:trPr>
        <w:tc>
          <w:tcPr>
            <w:tcW w:w="2200" w:type="dxa"/>
          </w:tcPr>
          <w:p w14:paraId="49806738" w14:textId="77777777" w:rsidR="000327AF" w:rsidRPr="00AD3660" w:rsidRDefault="000327AF" w:rsidP="00613060">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Address</w:t>
            </w:r>
          </w:p>
        </w:tc>
        <w:tc>
          <w:tcPr>
            <w:tcW w:w="3178" w:type="dxa"/>
          </w:tcPr>
          <w:p w14:paraId="5E04AFED" w14:textId="77777777" w:rsidR="000327AF" w:rsidRPr="00AD3660" w:rsidRDefault="000327AF" w:rsidP="00613060">
            <w:pPr>
              <w:jc w:val="both"/>
              <w:rPr>
                <w:rFonts w:ascii="Arial" w:hAnsi="Arial" w:cs="Arial"/>
                <w:color w:val="000000" w:themeColor="text1"/>
                <w:sz w:val="21"/>
                <w:szCs w:val="21"/>
                <w:lang w:val="en-GB"/>
              </w:rPr>
            </w:pPr>
          </w:p>
        </w:tc>
        <w:tc>
          <w:tcPr>
            <w:tcW w:w="3471" w:type="dxa"/>
          </w:tcPr>
          <w:p w14:paraId="74DDF61B" w14:textId="77777777" w:rsidR="000327AF" w:rsidRPr="00AD3660" w:rsidRDefault="000327AF" w:rsidP="00613060">
            <w:pPr>
              <w:jc w:val="both"/>
              <w:rPr>
                <w:rFonts w:ascii="Arial" w:hAnsi="Arial" w:cs="Arial"/>
                <w:color w:val="000000" w:themeColor="text1"/>
                <w:sz w:val="21"/>
                <w:szCs w:val="21"/>
                <w:lang w:val="en-GB"/>
              </w:rPr>
            </w:pPr>
          </w:p>
        </w:tc>
      </w:tr>
    </w:tbl>
    <w:p w14:paraId="1F0273D8" w14:textId="77777777" w:rsidR="00FD439A" w:rsidRPr="00AD3660" w:rsidRDefault="00FD439A" w:rsidP="007A47B1">
      <w:pPr>
        <w:pStyle w:val="Heading4"/>
        <w:numPr>
          <w:ilvl w:val="0"/>
          <w:numId w:val="0"/>
        </w:numPr>
        <w:jc w:val="center"/>
        <w:rPr>
          <w:b/>
          <w:bCs/>
          <w:color w:val="000000" w:themeColor="text1"/>
          <w:sz w:val="32"/>
          <w:szCs w:val="32"/>
          <w:lang w:val="en-GB"/>
        </w:rPr>
      </w:pPr>
    </w:p>
    <w:p w14:paraId="3C22EE27" w14:textId="77777777" w:rsidR="00112C58" w:rsidRPr="00AD3660" w:rsidRDefault="00112C58" w:rsidP="007A47B1">
      <w:pPr>
        <w:pStyle w:val="Heading4"/>
        <w:numPr>
          <w:ilvl w:val="0"/>
          <w:numId w:val="0"/>
        </w:numPr>
        <w:jc w:val="center"/>
        <w:rPr>
          <w:b/>
          <w:bCs/>
          <w:color w:val="000000" w:themeColor="text1"/>
          <w:sz w:val="32"/>
          <w:szCs w:val="32"/>
          <w:lang w:val="en-GB"/>
        </w:rPr>
      </w:pPr>
    </w:p>
    <w:p w14:paraId="23171FFE" w14:textId="77777777" w:rsidR="00E56474" w:rsidRPr="00AD3660" w:rsidRDefault="00E56474" w:rsidP="00E56474">
      <w:pPr>
        <w:rPr>
          <w:color w:val="000000" w:themeColor="text1"/>
          <w:lang w:val="en-GB"/>
        </w:rPr>
      </w:pPr>
    </w:p>
    <w:p w14:paraId="4933143C" w14:textId="77777777" w:rsidR="00E56474" w:rsidRPr="00AD3660" w:rsidRDefault="00E56474" w:rsidP="00E56474">
      <w:pPr>
        <w:rPr>
          <w:color w:val="000000" w:themeColor="text1"/>
          <w:lang w:val="en-GB"/>
        </w:rPr>
      </w:pPr>
    </w:p>
    <w:p w14:paraId="479C2E25" w14:textId="77777777" w:rsidR="00112C58" w:rsidRPr="00AD3660" w:rsidRDefault="00112C58" w:rsidP="007A47B1">
      <w:pPr>
        <w:pStyle w:val="Heading4"/>
        <w:numPr>
          <w:ilvl w:val="0"/>
          <w:numId w:val="0"/>
        </w:numPr>
        <w:jc w:val="center"/>
        <w:rPr>
          <w:b/>
          <w:bCs/>
          <w:color w:val="000000" w:themeColor="text1"/>
          <w:sz w:val="32"/>
          <w:szCs w:val="32"/>
          <w:lang w:val="en-GB"/>
        </w:rPr>
      </w:pPr>
    </w:p>
    <w:p w14:paraId="4DA30DF1" w14:textId="77777777" w:rsidR="007A47B1" w:rsidRPr="00AD3660" w:rsidRDefault="007A47B1" w:rsidP="007A47B1">
      <w:pPr>
        <w:pStyle w:val="Heading4"/>
        <w:numPr>
          <w:ilvl w:val="0"/>
          <w:numId w:val="0"/>
        </w:numPr>
        <w:jc w:val="center"/>
        <w:rPr>
          <w:b/>
          <w:bCs/>
          <w:color w:val="000000" w:themeColor="text1"/>
          <w:sz w:val="32"/>
          <w:szCs w:val="32"/>
          <w:lang w:val="en-GB"/>
        </w:rPr>
      </w:pPr>
      <w:bookmarkStart w:id="2728" w:name="_Toc485953970"/>
      <w:r w:rsidRPr="00AD3660">
        <w:rPr>
          <w:b/>
          <w:bCs/>
          <w:color w:val="000000" w:themeColor="text1"/>
          <w:sz w:val="32"/>
          <w:szCs w:val="32"/>
          <w:lang w:val="en-GB"/>
        </w:rPr>
        <w:t>Bank Guarantee for Performance Security (Form PSN-</w:t>
      </w:r>
      <w:r w:rsidR="00664B61" w:rsidRPr="00AD3660">
        <w:rPr>
          <w:b/>
          <w:bCs/>
          <w:color w:val="000000" w:themeColor="text1"/>
          <w:sz w:val="32"/>
          <w:szCs w:val="32"/>
          <w:lang w:val="en-GB"/>
        </w:rPr>
        <w:t>8</w:t>
      </w:r>
      <w:r w:rsidRPr="00AD3660">
        <w:rPr>
          <w:b/>
          <w:bCs/>
          <w:color w:val="000000" w:themeColor="text1"/>
          <w:sz w:val="32"/>
          <w:szCs w:val="32"/>
          <w:lang w:val="en-GB"/>
        </w:rPr>
        <w:t>)</w:t>
      </w:r>
      <w:bookmarkEnd w:id="2728"/>
    </w:p>
    <w:p w14:paraId="035AC1DA" w14:textId="77777777" w:rsidR="007A47B1" w:rsidRPr="00AD3660" w:rsidRDefault="007A47B1" w:rsidP="007A47B1">
      <w:pPr>
        <w:jc w:val="both"/>
        <w:rPr>
          <w:rFonts w:ascii="Arial" w:hAnsi="Arial" w:cs="Arial"/>
          <w:color w:val="000000" w:themeColor="text1"/>
          <w:sz w:val="21"/>
          <w:szCs w:val="21"/>
          <w:lang w:val="en-GB"/>
        </w:rPr>
      </w:pPr>
    </w:p>
    <w:p w14:paraId="4BCB7FDE" w14:textId="77777777" w:rsidR="007A47B1" w:rsidRPr="00AD3660" w:rsidRDefault="007A47B1" w:rsidP="007A47B1">
      <w:pPr>
        <w:jc w:val="center"/>
        <w:rPr>
          <w:rFonts w:ascii="Arial" w:hAnsi="Arial" w:cs="Arial"/>
          <w:color w:val="000000" w:themeColor="text1"/>
          <w:sz w:val="18"/>
          <w:szCs w:val="18"/>
          <w:lang w:val="en-GB"/>
        </w:rPr>
      </w:pPr>
      <w:r w:rsidRPr="00AD3660">
        <w:rPr>
          <w:rFonts w:ascii="Arial" w:hAnsi="Arial" w:cs="Arial"/>
          <w:i/>
          <w:iCs/>
          <w:color w:val="000000" w:themeColor="text1"/>
          <w:sz w:val="18"/>
          <w:szCs w:val="18"/>
          <w:lang w:val="en-GB"/>
        </w:rPr>
        <w:t xml:space="preserve">[This is the format for the Performance Security to be issued by a scheduled bank of Bangladesh in accordance with ITT Clause </w:t>
      </w:r>
      <w:r w:rsidR="009F43E5" w:rsidRPr="00AD3660">
        <w:rPr>
          <w:rFonts w:ascii="Arial" w:hAnsi="Arial" w:cs="Arial"/>
          <w:i/>
          <w:iCs/>
          <w:color w:val="000000" w:themeColor="text1"/>
          <w:sz w:val="18"/>
          <w:szCs w:val="18"/>
          <w:lang w:val="en-GB"/>
        </w:rPr>
        <w:t>5</w:t>
      </w:r>
      <w:r w:rsidR="00BC4C13" w:rsidRPr="00AD3660">
        <w:rPr>
          <w:rFonts w:ascii="Arial" w:hAnsi="Arial" w:cs="Arial"/>
          <w:i/>
          <w:iCs/>
          <w:color w:val="000000" w:themeColor="text1"/>
          <w:sz w:val="18"/>
          <w:szCs w:val="18"/>
          <w:lang w:val="en-GB"/>
        </w:rPr>
        <w:t xml:space="preserve">2 </w:t>
      </w:r>
      <w:r w:rsidR="00EF1EDC" w:rsidRPr="00AD3660">
        <w:rPr>
          <w:rFonts w:ascii="Arial" w:hAnsi="Arial" w:cs="Arial"/>
          <w:i/>
          <w:iCs/>
          <w:color w:val="000000" w:themeColor="text1"/>
          <w:sz w:val="18"/>
          <w:szCs w:val="18"/>
          <w:lang w:val="en-GB"/>
        </w:rPr>
        <w:t>&amp; 5</w:t>
      </w:r>
      <w:r w:rsidR="00BC4C13" w:rsidRPr="00AD3660">
        <w:rPr>
          <w:rFonts w:ascii="Arial" w:hAnsi="Arial" w:cs="Arial"/>
          <w:i/>
          <w:iCs/>
          <w:color w:val="000000" w:themeColor="text1"/>
          <w:sz w:val="18"/>
          <w:szCs w:val="18"/>
          <w:lang w:val="en-GB"/>
        </w:rPr>
        <w:t>3</w:t>
      </w:r>
      <w:r w:rsidR="00EF1EDC" w:rsidRPr="00AD3660">
        <w:rPr>
          <w:rFonts w:ascii="Arial" w:hAnsi="Arial" w:cs="Arial"/>
          <w:i/>
          <w:iCs/>
          <w:color w:val="000000" w:themeColor="text1"/>
          <w:sz w:val="18"/>
          <w:szCs w:val="18"/>
          <w:lang w:val="en-GB"/>
        </w:rPr>
        <w:t>]</w:t>
      </w:r>
    </w:p>
    <w:p w14:paraId="58F53FEA" w14:textId="77777777" w:rsidR="007A47B1" w:rsidRPr="00AD3660" w:rsidRDefault="007A47B1" w:rsidP="007A47B1">
      <w:pPr>
        <w:rPr>
          <w:rFonts w:ascii="Arial" w:hAnsi="Arial" w:cs="Arial"/>
          <w:color w:val="000000" w:themeColor="text1"/>
          <w:sz w:val="21"/>
          <w:szCs w:val="21"/>
          <w:lang w:val="en-GB"/>
        </w:rPr>
      </w:pPr>
    </w:p>
    <w:p w14:paraId="53A1CCCC" w14:textId="77777777" w:rsidR="007A47B1" w:rsidRPr="00AD3660" w:rsidRDefault="007A47B1" w:rsidP="007A47B1">
      <w:pPr>
        <w:jc w:val="center"/>
        <w:rPr>
          <w:rFonts w:ascii="Arial" w:hAnsi="Arial" w:cs="Arial"/>
          <w:i/>
          <w:iCs/>
          <w:color w:val="000000" w:themeColor="text1"/>
          <w:sz w:val="18"/>
          <w:szCs w:val="18"/>
          <w:lang w:val="en-GB"/>
        </w:rPr>
      </w:pPr>
    </w:p>
    <w:p w14:paraId="013A9152" w14:textId="77777777" w:rsidR="007A47B1" w:rsidRPr="00AD3660" w:rsidRDefault="007A47B1" w:rsidP="007A47B1">
      <w:pPr>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4937"/>
        <w:gridCol w:w="3696"/>
      </w:tblGrid>
      <w:tr w:rsidR="007A47B1" w:rsidRPr="00AD3660" w14:paraId="5890398B" w14:textId="77777777">
        <w:tc>
          <w:tcPr>
            <w:tcW w:w="5060" w:type="dxa"/>
          </w:tcPr>
          <w:p w14:paraId="3EE596C9"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Contract No: [insert reference number]</w:t>
            </w:r>
          </w:p>
          <w:p w14:paraId="08D66601" w14:textId="77777777" w:rsidR="007A47B1" w:rsidRPr="00AD3660" w:rsidRDefault="007A47B1" w:rsidP="007A47B1">
            <w:pPr>
              <w:jc w:val="both"/>
              <w:rPr>
                <w:rFonts w:ascii="Arial" w:hAnsi="Arial" w:cs="Arial"/>
                <w:color w:val="000000" w:themeColor="text1"/>
                <w:sz w:val="21"/>
                <w:szCs w:val="21"/>
                <w:lang w:val="en-GB"/>
              </w:rPr>
            </w:pPr>
          </w:p>
          <w:p w14:paraId="2413F028" w14:textId="77777777" w:rsidR="007A47B1" w:rsidRPr="00AD3660" w:rsidRDefault="007A47B1" w:rsidP="007A47B1">
            <w:pPr>
              <w:jc w:val="both"/>
              <w:rPr>
                <w:rFonts w:ascii="Arial" w:hAnsi="Arial" w:cs="Arial"/>
                <w:color w:val="000000" w:themeColor="text1"/>
                <w:sz w:val="21"/>
                <w:szCs w:val="21"/>
                <w:lang w:val="en-GB"/>
              </w:rPr>
            </w:pPr>
          </w:p>
        </w:tc>
        <w:tc>
          <w:tcPr>
            <w:tcW w:w="3789" w:type="dxa"/>
          </w:tcPr>
          <w:p w14:paraId="2BF1066C"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 [insert date]</w:t>
            </w:r>
          </w:p>
        </w:tc>
      </w:tr>
      <w:tr w:rsidR="007A47B1" w:rsidRPr="00AD3660" w14:paraId="1D339E34" w14:textId="77777777">
        <w:tc>
          <w:tcPr>
            <w:tcW w:w="5060" w:type="dxa"/>
          </w:tcPr>
          <w:p w14:paraId="2FFC814F"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04F97830" w14:textId="77777777" w:rsidR="007A47B1" w:rsidRPr="00AD3660" w:rsidRDefault="007A47B1" w:rsidP="007A47B1">
            <w:pPr>
              <w:jc w:val="both"/>
              <w:rPr>
                <w:rFonts w:ascii="Arial" w:hAnsi="Arial" w:cs="Arial"/>
                <w:color w:val="000000" w:themeColor="text1"/>
                <w:sz w:val="21"/>
                <w:szCs w:val="21"/>
                <w:lang w:val="en-GB"/>
              </w:rPr>
            </w:pPr>
          </w:p>
          <w:p w14:paraId="71847DA9" w14:textId="77777777" w:rsidR="007A47B1" w:rsidRPr="00AD3660" w:rsidRDefault="007A47B1" w:rsidP="007A47B1">
            <w:pPr>
              <w:pStyle w:val="Document1"/>
              <w:keepNext w:val="0"/>
              <w:keepLines w:val="0"/>
              <w:tabs>
                <w:tab w:val="clear" w:pos="-720"/>
              </w:tabs>
              <w:suppressAutoHyphens w:val="0"/>
              <w:overflowPunct/>
              <w:autoSpaceDE/>
              <w:autoSpaceDN/>
              <w:adjustRightInd/>
              <w:jc w:val="center"/>
              <w:textAlignment w:val="auto"/>
              <w:rPr>
                <w:rFonts w:ascii="Arial" w:eastAsia="SimSun" w:hAnsi="Arial" w:cs="Arial"/>
                <w:color w:val="000000" w:themeColor="text1"/>
                <w:sz w:val="21"/>
                <w:szCs w:val="21"/>
                <w:lang w:val="en-GB"/>
              </w:rPr>
            </w:pPr>
            <w:bookmarkStart w:id="2729" w:name="_Toc50280644"/>
            <w:r w:rsidRPr="00AD3660">
              <w:rPr>
                <w:rFonts w:ascii="Arial" w:eastAsia="SimSun" w:hAnsi="Arial" w:cs="Arial"/>
                <w:color w:val="000000" w:themeColor="text1"/>
                <w:sz w:val="21"/>
                <w:szCs w:val="21"/>
                <w:lang w:val="en-GB"/>
              </w:rPr>
              <w:t xml:space="preserve">[ insert Name and address of </w:t>
            </w:r>
            <w:bookmarkEnd w:id="2729"/>
            <w:r w:rsidR="00EF1EDC" w:rsidRPr="00AD3660">
              <w:rPr>
                <w:rFonts w:ascii="Arial" w:eastAsia="SimSun" w:hAnsi="Arial" w:cs="Arial"/>
                <w:color w:val="000000" w:themeColor="text1"/>
                <w:sz w:val="21"/>
                <w:szCs w:val="21"/>
                <w:lang w:val="en-GB"/>
              </w:rPr>
              <w:t>Procuring Entity]</w:t>
            </w:r>
          </w:p>
          <w:p w14:paraId="02D5AD64" w14:textId="77777777" w:rsidR="007A47B1" w:rsidRPr="00AD3660" w:rsidRDefault="007A47B1" w:rsidP="007A47B1">
            <w:pPr>
              <w:jc w:val="both"/>
              <w:rPr>
                <w:rFonts w:ascii="Arial" w:hAnsi="Arial" w:cs="Arial"/>
                <w:color w:val="000000" w:themeColor="text1"/>
                <w:sz w:val="21"/>
                <w:szCs w:val="21"/>
                <w:lang w:val="en-GB"/>
              </w:rPr>
            </w:pPr>
          </w:p>
        </w:tc>
        <w:tc>
          <w:tcPr>
            <w:tcW w:w="3789" w:type="dxa"/>
          </w:tcPr>
          <w:p w14:paraId="5A698581" w14:textId="77777777" w:rsidR="007A47B1" w:rsidRPr="00AD3660" w:rsidRDefault="007A47B1" w:rsidP="007A47B1">
            <w:pPr>
              <w:jc w:val="both"/>
              <w:rPr>
                <w:rFonts w:ascii="Arial" w:hAnsi="Arial" w:cs="Arial"/>
                <w:color w:val="000000" w:themeColor="text1"/>
                <w:sz w:val="21"/>
                <w:szCs w:val="21"/>
                <w:lang w:val="en-GB"/>
              </w:rPr>
            </w:pPr>
          </w:p>
        </w:tc>
      </w:tr>
    </w:tbl>
    <w:p w14:paraId="6048F06E" w14:textId="77777777" w:rsidR="007A47B1" w:rsidRPr="00AD3660" w:rsidRDefault="007A47B1" w:rsidP="007A47B1">
      <w:pPr>
        <w:jc w:val="both"/>
        <w:rPr>
          <w:rFonts w:ascii="Arial" w:hAnsi="Arial" w:cs="Arial"/>
          <w:color w:val="000000" w:themeColor="text1"/>
          <w:sz w:val="21"/>
          <w:szCs w:val="21"/>
          <w:lang w:val="en-GB"/>
        </w:rPr>
      </w:pPr>
    </w:p>
    <w:p w14:paraId="693C86FF" w14:textId="77777777" w:rsidR="007A47B1" w:rsidRPr="00AD3660" w:rsidRDefault="007A47B1" w:rsidP="007A47B1">
      <w:pPr>
        <w:jc w:val="center"/>
        <w:rPr>
          <w:rFonts w:ascii="Arial" w:hAnsi="Arial" w:cs="Arial"/>
          <w:b/>
          <w:bCs/>
          <w:color w:val="000000" w:themeColor="text1"/>
          <w:sz w:val="21"/>
          <w:szCs w:val="21"/>
          <w:lang w:val="en-GB"/>
        </w:rPr>
      </w:pPr>
      <w:r w:rsidRPr="00AD3660">
        <w:rPr>
          <w:rFonts w:ascii="Arial" w:hAnsi="Arial" w:cs="Arial"/>
          <w:b/>
          <w:bCs/>
          <w:color w:val="000000" w:themeColor="text1"/>
          <w:sz w:val="21"/>
          <w:szCs w:val="21"/>
          <w:lang w:val="en-GB"/>
        </w:rPr>
        <w:t xml:space="preserve">PERFORMANCE GUARANTEE No: </w:t>
      </w:r>
    </w:p>
    <w:p w14:paraId="5213D913" w14:textId="77777777" w:rsidR="00FC421D" w:rsidRPr="00AD3660" w:rsidRDefault="00FC421D" w:rsidP="007A47B1">
      <w:pPr>
        <w:jc w:val="center"/>
        <w:rPr>
          <w:rFonts w:ascii="Arial" w:hAnsi="Arial" w:cs="Arial"/>
          <w:b/>
          <w:bCs/>
          <w:color w:val="000000" w:themeColor="text1"/>
          <w:sz w:val="21"/>
          <w:szCs w:val="21"/>
          <w:lang w:val="en-GB"/>
        </w:rPr>
      </w:pPr>
    </w:p>
    <w:p w14:paraId="5E7B9214" w14:textId="77777777" w:rsidR="00FC421D" w:rsidRPr="00AD3660" w:rsidRDefault="00FC421D" w:rsidP="007A47B1">
      <w:pPr>
        <w:jc w:val="center"/>
        <w:rPr>
          <w:rFonts w:ascii="Arial" w:hAnsi="Arial" w:cs="Arial"/>
          <w:color w:val="000000" w:themeColor="text1"/>
          <w:sz w:val="21"/>
          <w:szCs w:val="21"/>
          <w:lang w:val="en-GB"/>
        </w:rPr>
      </w:pPr>
    </w:p>
    <w:p w14:paraId="45A003D9" w14:textId="77777777" w:rsidR="007A47B1" w:rsidRPr="00AD3660" w:rsidRDefault="007A47B1" w:rsidP="007A47B1">
      <w:pPr>
        <w:jc w:val="both"/>
        <w:rPr>
          <w:rFonts w:ascii="Arial" w:hAnsi="Arial" w:cs="Arial"/>
          <w:color w:val="000000" w:themeColor="text1"/>
          <w:sz w:val="21"/>
          <w:szCs w:val="21"/>
          <w:lang w:val="en-GB"/>
        </w:rPr>
      </w:pPr>
    </w:p>
    <w:p w14:paraId="26C07BF8"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have been informed that </w:t>
      </w:r>
      <w:r w:rsidRPr="00AD3660">
        <w:rPr>
          <w:rFonts w:ascii="Arial" w:hAnsi="Arial" w:cs="Arial"/>
          <w:i/>
          <w:iCs/>
          <w:color w:val="000000" w:themeColor="text1"/>
          <w:sz w:val="21"/>
          <w:szCs w:val="21"/>
          <w:lang w:val="en-GB"/>
        </w:rPr>
        <w:t>[</w:t>
      </w:r>
      <w:r w:rsidR="009F43E5" w:rsidRPr="00AD3660">
        <w:rPr>
          <w:rFonts w:ascii="Arial" w:hAnsi="Arial" w:cs="Arial"/>
          <w:i/>
          <w:iCs/>
          <w:color w:val="000000" w:themeColor="text1"/>
          <w:sz w:val="21"/>
          <w:szCs w:val="21"/>
          <w:lang w:val="en-GB"/>
        </w:rPr>
        <w:t xml:space="preserve">insert </w:t>
      </w:r>
      <w:r w:rsidRPr="00AD3660">
        <w:rPr>
          <w:rFonts w:ascii="Arial" w:hAnsi="Arial" w:cs="Arial"/>
          <w:i/>
          <w:iCs/>
          <w:color w:val="000000" w:themeColor="text1"/>
          <w:sz w:val="21"/>
          <w:szCs w:val="21"/>
          <w:lang w:val="en-GB"/>
        </w:rPr>
        <w:t xml:space="preserve">name of </w:t>
      </w:r>
      <w:r w:rsidR="009F43E5" w:rsidRPr="00AD3660">
        <w:rPr>
          <w:rFonts w:ascii="Arial" w:hAnsi="Arial" w:cs="Arial"/>
          <w:i/>
          <w:iCs/>
          <w:color w:val="000000" w:themeColor="text1"/>
          <w:sz w:val="21"/>
          <w:szCs w:val="21"/>
          <w:lang w:val="en-GB"/>
        </w:rPr>
        <w:t>the Service Provider</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(hereinafter called “the </w:t>
      </w:r>
      <w:r w:rsidR="009F43E5"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has undertaken, pursuant to Contract No </w:t>
      </w:r>
      <w:r w:rsidRPr="00AD3660">
        <w:rPr>
          <w:rFonts w:ascii="Arial" w:hAnsi="Arial" w:cs="Arial"/>
          <w:i/>
          <w:iCs/>
          <w:color w:val="000000" w:themeColor="text1"/>
          <w:sz w:val="21"/>
          <w:szCs w:val="21"/>
          <w:lang w:val="en-GB"/>
        </w:rPr>
        <w:t>[insert reference number of Contract]</w:t>
      </w:r>
      <w:r w:rsidRPr="00AD3660">
        <w:rPr>
          <w:rFonts w:ascii="Arial" w:hAnsi="Arial" w:cs="Arial"/>
          <w:color w:val="000000" w:themeColor="text1"/>
          <w:sz w:val="21"/>
          <w:szCs w:val="21"/>
          <w:lang w:val="en-GB"/>
        </w:rPr>
        <w:t xml:space="preserve"> dated </w:t>
      </w:r>
      <w:r w:rsidRPr="00AD3660">
        <w:rPr>
          <w:rFonts w:ascii="Arial" w:hAnsi="Arial" w:cs="Arial"/>
          <w:i/>
          <w:iCs/>
          <w:color w:val="000000" w:themeColor="text1"/>
          <w:sz w:val="21"/>
          <w:szCs w:val="21"/>
          <w:lang w:val="en-GB"/>
        </w:rPr>
        <w:t>[insert date of Contract]</w:t>
      </w:r>
      <w:r w:rsidRPr="00AD3660">
        <w:rPr>
          <w:rFonts w:ascii="Arial" w:hAnsi="Arial" w:cs="Arial"/>
          <w:color w:val="000000" w:themeColor="text1"/>
          <w:sz w:val="21"/>
          <w:szCs w:val="21"/>
          <w:lang w:val="en-GB"/>
        </w:rPr>
        <w:t xml:space="preserve"> (hereinafter called “the Contract”), the </w:t>
      </w:r>
      <w:r w:rsidR="00781462" w:rsidRPr="00AD3660">
        <w:rPr>
          <w:rFonts w:ascii="Arial" w:hAnsi="Arial" w:cs="Arial"/>
          <w:color w:val="000000" w:themeColor="text1"/>
          <w:sz w:val="21"/>
          <w:szCs w:val="21"/>
          <w:lang w:val="en-GB"/>
        </w:rPr>
        <w:t>performance of Service</w:t>
      </w:r>
      <w:r w:rsidRPr="00AD3660">
        <w:rPr>
          <w:rFonts w:ascii="Arial" w:hAnsi="Arial" w:cs="Arial"/>
          <w:i/>
          <w:iCs/>
          <w:color w:val="000000" w:themeColor="text1"/>
          <w:sz w:val="21"/>
          <w:szCs w:val="21"/>
          <w:lang w:val="en-GB"/>
        </w:rPr>
        <w:t xml:space="preserve">[description of </w:t>
      </w:r>
      <w:r w:rsidR="00781462" w:rsidRPr="00AD3660">
        <w:rPr>
          <w:rFonts w:ascii="Arial" w:hAnsi="Arial" w:cs="Arial"/>
          <w:i/>
          <w:iCs/>
          <w:color w:val="000000" w:themeColor="text1"/>
          <w:sz w:val="21"/>
          <w:szCs w:val="21"/>
          <w:lang w:val="en-GB"/>
        </w:rPr>
        <w:t>Services</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under the Contract.</w:t>
      </w:r>
    </w:p>
    <w:p w14:paraId="41608E4B" w14:textId="77777777" w:rsidR="007A47B1" w:rsidRPr="00AD3660" w:rsidRDefault="007A47B1" w:rsidP="007A47B1">
      <w:pPr>
        <w:jc w:val="both"/>
        <w:rPr>
          <w:rFonts w:ascii="Arial" w:hAnsi="Arial" w:cs="Arial"/>
          <w:color w:val="000000" w:themeColor="text1"/>
          <w:sz w:val="21"/>
          <w:szCs w:val="21"/>
          <w:lang w:val="en-GB"/>
        </w:rPr>
      </w:pPr>
    </w:p>
    <w:p w14:paraId="303FABBD"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Furthermore, we understand that, according to your conditions, the Contract must be supported by a Bank Guarantee for Performance Security.</w:t>
      </w:r>
    </w:p>
    <w:p w14:paraId="15AC38FF" w14:textId="77777777" w:rsidR="007A47B1" w:rsidRPr="00AD3660" w:rsidRDefault="007A47B1" w:rsidP="007A47B1">
      <w:pPr>
        <w:jc w:val="both"/>
        <w:rPr>
          <w:rFonts w:ascii="Arial" w:hAnsi="Arial" w:cs="Arial"/>
          <w:color w:val="000000" w:themeColor="text1"/>
          <w:sz w:val="21"/>
          <w:szCs w:val="21"/>
          <w:lang w:val="en-GB"/>
        </w:rPr>
      </w:pPr>
    </w:p>
    <w:p w14:paraId="0B133F1E"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At the request of the </w:t>
      </w:r>
      <w:r w:rsidR="009F43E5"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we </w:t>
      </w:r>
      <w:r w:rsidRPr="00AD3660">
        <w:rPr>
          <w:rFonts w:ascii="Arial" w:hAnsi="Arial" w:cs="Arial"/>
          <w:i/>
          <w:iCs/>
          <w:color w:val="000000" w:themeColor="text1"/>
          <w:sz w:val="21"/>
          <w:szCs w:val="21"/>
          <w:lang w:val="en-GB"/>
        </w:rPr>
        <w:t>[name of bank]</w:t>
      </w:r>
      <w:r w:rsidRPr="00AD3660">
        <w:rPr>
          <w:rFonts w:ascii="Arial" w:hAnsi="Arial" w:cs="Arial"/>
          <w:color w:val="000000" w:themeColor="text1"/>
          <w:sz w:val="21"/>
          <w:szCs w:val="21"/>
          <w:lang w:val="en-GB"/>
        </w:rPr>
        <w:t xml:space="preserve"> hereby irrevocably undertake to pay you, without cavil or argument, any sum or sums not exceeding in total an amount of Tk</w:t>
      </w:r>
      <w:r w:rsidRPr="00AD3660">
        <w:rPr>
          <w:rFonts w:ascii="Arial" w:hAnsi="Arial" w:cs="Arial"/>
          <w:i/>
          <w:iCs/>
          <w:color w:val="000000" w:themeColor="text1"/>
          <w:sz w:val="21"/>
          <w:szCs w:val="21"/>
          <w:lang w:val="en-GB"/>
        </w:rPr>
        <w:t>[insert amount in figures and in words]</w:t>
      </w:r>
      <w:r w:rsidRPr="00AD3660">
        <w:rPr>
          <w:rFonts w:ascii="Arial" w:hAnsi="Arial" w:cs="Arial"/>
          <w:color w:val="000000" w:themeColor="text1"/>
          <w:sz w:val="21"/>
          <w:szCs w:val="21"/>
          <w:lang w:val="en-GB"/>
        </w:rPr>
        <w:t xml:space="preserve"> upon receipt by us of your first written demand accompanied by a written statement that the </w:t>
      </w:r>
      <w:r w:rsidR="00BB289E"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is in breach of its obligation(s) under the Contract conditions, without you needing to prove or show grounds or reasons for your demand of the sum specified therein.</w:t>
      </w:r>
    </w:p>
    <w:p w14:paraId="7C692960" w14:textId="77777777" w:rsidR="007A47B1" w:rsidRPr="00AD3660" w:rsidRDefault="007A47B1" w:rsidP="007A47B1">
      <w:pPr>
        <w:jc w:val="both"/>
        <w:rPr>
          <w:rFonts w:ascii="Arial" w:hAnsi="Arial" w:cs="Arial"/>
          <w:color w:val="000000" w:themeColor="text1"/>
          <w:sz w:val="21"/>
          <w:szCs w:val="21"/>
          <w:lang w:val="en-GB"/>
        </w:rPr>
      </w:pPr>
    </w:p>
    <w:p w14:paraId="69655304"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This guarantee is valid until </w:t>
      </w:r>
      <w:r w:rsidRPr="00AD3660">
        <w:rPr>
          <w:rFonts w:ascii="Arial" w:hAnsi="Arial" w:cs="Arial"/>
          <w:i/>
          <w:iCs/>
          <w:color w:val="000000" w:themeColor="text1"/>
          <w:sz w:val="21"/>
          <w:szCs w:val="21"/>
          <w:lang w:val="en-GB"/>
        </w:rPr>
        <w:t>[date of validity of guarantee]</w:t>
      </w:r>
      <w:r w:rsidR="009F43E5" w:rsidRPr="00AD3660">
        <w:rPr>
          <w:rFonts w:ascii="Arial" w:hAnsi="Arial" w:cs="Arial"/>
          <w:color w:val="000000" w:themeColor="text1"/>
          <w:sz w:val="21"/>
          <w:szCs w:val="21"/>
          <w:lang w:val="en-GB"/>
        </w:rPr>
        <w:t>;</w:t>
      </w:r>
      <w:r w:rsidRPr="00AD3660">
        <w:rPr>
          <w:rFonts w:ascii="Arial" w:hAnsi="Arial" w:cs="Arial"/>
          <w:color w:val="000000" w:themeColor="text1"/>
          <w:sz w:val="21"/>
          <w:szCs w:val="21"/>
          <w:lang w:val="en-GB"/>
        </w:rPr>
        <w:t xml:space="preserve"> consequently, we must receive at the above-mentioned office any demand for payment under this guarantee on or before that date.</w:t>
      </w:r>
    </w:p>
    <w:p w14:paraId="6F2EA621" w14:textId="77777777" w:rsidR="007A47B1" w:rsidRPr="00AD3660" w:rsidRDefault="007A47B1" w:rsidP="007A47B1">
      <w:pPr>
        <w:jc w:val="both"/>
        <w:rPr>
          <w:rFonts w:ascii="Arial" w:hAnsi="Arial" w:cs="Arial"/>
          <w:color w:val="000000" w:themeColor="text1"/>
          <w:sz w:val="21"/>
          <w:szCs w:val="21"/>
          <w:lang w:val="en-GB"/>
        </w:rPr>
      </w:pPr>
    </w:p>
    <w:p w14:paraId="6BA82C7B" w14:textId="77777777" w:rsidR="007A47B1" w:rsidRPr="00AD3660" w:rsidRDefault="007A47B1" w:rsidP="007A47B1">
      <w:pPr>
        <w:jc w:val="both"/>
        <w:rPr>
          <w:rFonts w:ascii="Arial" w:hAnsi="Arial" w:cs="Arial"/>
          <w:color w:val="000000" w:themeColor="text1"/>
          <w:sz w:val="21"/>
          <w:szCs w:val="21"/>
          <w:lang w:val="en-GB"/>
        </w:rPr>
      </w:pPr>
    </w:p>
    <w:p w14:paraId="2DBF6B7D" w14:textId="77777777" w:rsidR="007A47B1" w:rsidRPr="00AD3660" w:rsidRDefault="007A47B1" w:rsidP="007A47B1">
      <w:pPr>
        <w:jc w:val="both"/>
        <w:rPr>
          <w:rFonts w:ascii="Arial" w:hAnsi="Arial" w:cs="Arial"/>
          <w:color w:val="000000" w:themeColor="text1"/>
          <w:sz w:val="21"/>
          <w:szCs w:val="21"/>
          <w:lang w:val="en-GB"/>
        </w:rPr>
      </w:pPr>
    </w:p>
    <w:p w14:paraId="238B572E" w14:textId="77777777" w:rsidR="007A47B1" w:rsidRPr="00AD3660" w:rsidRDefault="007A47B1" w:rsidP="007A47B1">
      <w:pPr>
        <w:jc w:val="both"/>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4203"/>
        <w:gridCol w:w="4430"/>
      </w:tblGrid>
      <w:tr w:rsidR="007A47B1" w:rsidRPr="00AD3660" w14:paraId="697E607D" w14:textId="77777777">
        <w:tc>
          <w:tcPr>
            <w:tcW w:w="5610" w:type="dxa"/>
          </w:tcPr>
          <w:p w14:paraId="339C3F1A" w14:textId="77777777" w:rsidR="007A47B1" w:rsidRPr="00AD3660" w:rsidRDefault="007A47B1" w:rsidP="007A47B1">
            <w:pPr>
              <w:jc w:val="both"/>
              <w:rPr>
                <w:rFonts w:ascii="Arial" w:hAnsi="Arial" w:cs="Arial"/>
                <w:color w:val="000000" w:themeColor="text1"/>
                <w:sz w:val="21"/>
                <w:szCs w:val="21"/>
                <w:lang w:val="en-GB"/>
              </w:rPr>
            </w:pPr>
          </w:p>
          <w:p w14:paraId="0C2D958D" w14:textId="77777777" w:rsidR="007A47B1" w:rsidRPr="00AD3660" w:rsidRDefault="007A47B1" w:rsidP="007A47B1">
            <w:pPr>
              <w:jc w:val="both"/>
              <w:rPr>
                <w:rFonts w:ascii="Arial" w:hAnsi="Arial" w:cs="Arial"/>
                <w:color w:val="000000" w:themeColor="text1"/>
                <w:sz w:val="21"/>
                <w:szCs w:val="21"/>
                <w:lang w:val="en-GB"/>
              </w:rPr>
            </w:pPr>
          </w:p>
          <w:p w14:paraId="4BCEF22D"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c>
          <w:tcPr>
            <w:tcW w:w="5940" w:type="dxa"/>
          </w:tcPr>
          <w:p w14:paraId="5D2D8BC7" w14:textId="77777777" w:rsidR="007A47B1" w:rsidRPr="00AD3660" w:rsidRDefault="007A47B1" w:rsidP="007A47B1">
            <w:pPr>
              <w:jc w:val="both"/>
              <w:rPr>
                <w:rFonts w:ascii="Arial" w:hAnsi="Arial" w:cs="Arial"/>
                <w:color w:val="000000" w:themeColor="text1"/>
                <w:sz w:val="21"/>
                <w:szCs w:val="21"/>
                <w:lang w:val="en-GB"/>
              </w:rPr>
            </w:pPr>
          </w:p>
          <w:p w14:paraId="37582C8E" w14:textId="77777777" w:rsidR="007A47B1" w:rsidRPr="00AD3660" w:rsidRDefault="007A47B1" w:rsidP="007A47B1">
            <w:pPr>
              <w:jc w:val="both"/>
              <w:rPr>
                <w:rFonts w:ascii="Arial" w:hAnsi="Arial" w:cs="Arial"/>
                <w:color w:val="000000" w:themeColor="text1"/>
                <w:sz w:val="21"/>
                <w:szCs w:val="21"/>
                <w:lang w:val="en-GB"/>
              </w:rPr>
            </w:pPr>
          </w:p>
          <w:p w14:paraId="4CB22691"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r>
    </w:tbl>
    <w:p w14:paraId="3048971E" w14:textId="77777777" w:rsidR="007A47B1" w:rsidRPr="00AD3660" w:rsidRDefault="007A47B1" w:rsidP="007A47B1">
      <w:pPr>
        <w:jc w:val="both"/>
        <w:rPr>
          <w:rFonts w:ascii="Arial" w:hAnsi="Arial" w:cs="Arial"/>
          <w:color w:val="000000" w:themeColor="text1"/>
          <w:sz w:val="22"/>
          <w:szCs w:val="22"/>
          <w:lang w:val="en-GB"/>
        </w:rPr>
      </w:pPr>
    </w:p>
    <w:p w14:paraId="6BDA2F77" w14:textId="77777777" w:rsidR="00714320" w:rsidRPr="00AD3660" w:rsidRDefault="007A47B1" w:rsidP="007A47B1">
      <w:pPr>
        <w:pStyle w:val="Heading4"/>
        <w:numPr>
          <w:ilvl w:val="0"/>
          <w:numId w:val="0"/>
        </w:numPr>
        <w:jc w:val="center"/>
        <w:rPr>
          <w:b/>
          <w:bCs/>
          <w:color w:val="000000" w:themeColor="text1"/>
          <w:sz w:val="32"/>
          <w:szCs w:val="32"/>
          <w:lang w:val="en-GB"/>
        </w:rPr>
      </w:pPr>
      <w:r w:rsidRPr="00AD3660">
        <w:rPr>
          <w:color w:val="000000" w:themeColor="text1"/>
          <w:szCs w:val="22"/>
          <w:lang w:val="en-GB"/>
        </w:rPr>
        <w:br w:type="page"/>
      </w:r>
      <w:bookmarkStart w:id="2730" w:name="_Toc50280645"/>
      <w:bookmarkStart w:id="2731" w:name="_Toc50280868"/>
    </w:p>
    <w:p w14:paraId="2C5BD2B5" w14:textId="77777777" w:rsidR="007A47B1" w:rsidRPr="00AD3660" w:rsidRDefault="007A47B1" w:rsidP="007A47B1">
      <w:pPr>
        <w:pStyle w:val="Heading4"/>
        <w:numPr>
          <w:ilvl w:val="0"/>
          <w:numId w:val="0"/>
        </w:numPr>
        <w:jc w:val="center"/>
        <w:rPr>
          <w:b/>
          <w:bCs/>
          <w:i/>
          <w:iCs/>
          <w:color w:val="000000" w:themeColor="text1"/>
          <w:sz w:val="32"/>
          <w:szCs w:val="32"/>
          <w:lang w:val="en-GB"/>
        </w:rPr>
      </w:pPr>
      <w:bookmarkStart w:id="2732" w:name="_Toc485953971"/>
      <w:r w:rsidRPr="00AD3660">
        <w:rPr>
          <w:b/>
          <w:bCs/>
          <w:color w:val="000000" w:themeColor="text1"/>
          <w:sz w:val="32"/>
          <w:szCs w:val="32"/>
          <w:lang w:val="en-GB"/>
        </w:rPr>
        <w:lastRenderedPageBreak/>
        <w:t>Bank Guarantee for Advance Payment (Form PSN-</w:t>
      </w:r>
      <w:r w:rsidR="00664B61" w:rsidRPr="00AD3660">
        <w:rPr>
          <w:b/>
          <w:bCs/>
          <w:color w:val="000000" w:themeColor="text1"/>
          <w:sz w:val="32"/>
          <w:szCs w:val="32"/>
          <w:lang w:val="en-GB"/>
        </w:rPr>
        <w:t>9</w:t>
      </w:r>
      <w:r w:rsidRPr="00AD3660">
        <w:rPr>
          <w:b/>
          <w:bCs/>
          <w:color w:val="000000" w:themeColor="text1"/>
          <w:sz w:val="32"/>
          <w:szCs w:val="32"/>
          <w:lang w:val="en-GB"/>
        </w:rPr>
        <w:t>)</w:t>
      </w:r>
      <w:bookmarkEnd w:id="2730"/>
      <w:bookmarkEnd w:id="2731"/>
      <w:bookmarkEnd w:id="2732"/>
    </w:p>
    <w:p w14:paraId="59AF2193" w14:textId="77777777" w:rsidR="007A47B1" w:rsidRPr="00AD3660" w:rsidRDefault="007A47B1" w:rsidP="007A47B1">
      <w:pPr>
        <w:jc w:val="both"/>
        <w:rPr>
          <w:rFonts w:ascii="Arial" w:hAnsi="Arial" w:cs="Arial"/>
          <w:color w:val="000000" w:themeColor="text1"/>
          <w:sz w:val="21"/>
          <w:szCs w:val="21"/>
          <w:lang w:val="en-GB"/>
        </w:rPr>
      </w:pPr>
    </w:p>
    <w:p w14:paraId="2EA7EA9B" w14:textId="77777777" w:rsidR="007A47B1" w:rsidRPr="00AD3660" w:rsidRDefault="007A47B1" w:rsidP="007A47B1">
      <w:pPr>
        <w:jc w:val="center"/>
        <w:rPr>
          <w:rFonts w:ascii="Arial" w:hAnsi="Arial" w:cs="Arial"/>
          <w:color w:val="000000" w:themeColor="text1"/>
          <w:sz w:val="18"/>
          <w:szCs w:val="18"/>
          <w:lang w:val="en-GB"/>
        </w:rPr>
      </w:pPr>
      <w:r w:rsidRPr="00AD3660">
        <w:rPr>
          <w:rFonts w:ascii="Arial" w:hAnsi="Arial" w:cs="Arial"/>
          <w:i/>
          <w:iCs/>
          <w:color w:val="000000" w:themeColor="text1"/>
          <w:sz w:val="18"/>
          <w:szCs w:val="18"/>
          <w:lang w:val="en-GB"/>
        </w:rPr>
        <w:t xml:space="preserve">[This is the format for the Advance Payment Guarantee to be issued by a scheduled bank of Bangladesh in accordance with GCC Clause </w:t>
      </w:r>
      <w:r w:rsidR="00FC421D" w:rsidRPr="00AD3660">
        <w:rPr>
          <w:rFonts w:ascii="Arial" w:hAnsi="Arial" w:cs="Arial"/>
          <w:i/>
          <w:iCs/>
          <w:color w:val="000000" w:themeColor="text1"/>
          <w:sz w:val="18"/>
          <w:szCs w:val="18"/>
          <w:lang w:val="en-GB"/>
        </w:rPr>
        <w:t>4</w:t>
      </w:r>
      <w:r w:rsidR="00B721AB" w:rsidRPr="00AD3660">
        <w:rPr>
          <w:rFonts w:ascii="Arial" w:hAnsi="Arial" w:cs="Arial"/>
          <w:i/>
          <w:iCs/>
          <w:color w:val="000000" w:themeColor="text1"/>
          <w:sz w:val="18"/>
          <w:szCs w:val="18"/>
          <w:lang w:val="en-GB"/>
        </w:rPr>
        <w:t>4</w:t>
      </w:r>
      <w:r w:rsidRPr="00AD3660">
        <w:rPr>
          <w:rFonts w:ascii="Arial" w:hAnsi="Arial" w:cs="Arial"/>
          <w:i/>
          <w:iCs/>
          <w:color w:val="000000" w:themeColor="text1"/>
          <w:sz w:val="18"/>
          <w:szCs w:val="18"/>
          <w:lang w:val="en-GB"/>
        </w:rPr>
        <w:t>]</w:t>
      </w:r>
    </w:p>
    <w:p w14:paraId="7AE00CDA" w14:textId="77777777" w:rsidR="007A47B1" w:rsidRPr="00AD3660" w:rsidRDefault="007A47B1" w:rsidP="007A47B1">
      <w:pPr>
        <w:jc w:val="center"/>
        <w:rPr>
          <w:rFonts w:ascii="Arial" w:hAnsi="Arial" w:cs="Arial"/>
          <w:i/>
          <w:iCs/>
          <w:color w:val="000000" w:themeColor="text1"/>
          <w:sz w:val="18"/>
          <w:szCs w:val="18"/>
          <w:lang w:val="en-GB"/>
        </w:rPr>
      </w:pPr>
    </w:p>
    <w:p w14:paraId="005A1184" w14:textId="77777777" w:rsidR="007A47B1" w:rsidRPr="00AD3660" w:rsidRDefault="007A47B1" w:rsidP="007A47B1">
      <w:pPr>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5150"/>
        <w:gridCol w:w="3483"/>
      </w:tblGrid>
      <w:tr w:rsidR="007A47B1" w:rsidRPr="00AD3660" w14:paraId="5A1FC569" w14:textId="77777777">
        <w:tc>
          <w:tcPr>
            <w:tcW w:w="5280" w:type="dxa"/>
          </w:tcPr>
          <w:p w14:paraId="1A5EB46C"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Contract No: [insert reference number]</w:t>
            </w:r>
          </w:p>
          <w:p w14:paraId="3E3C40F1" w14:textId="77777777" w:rsidR="007A47B1" w:rsidRPr="00AD3660" w:rsidRDefault="007A47B1" w:rsidP="007A47B1">
            <w:pPr>
              <w:jc w:val="both"/>
              <w:rPr>
                <w:rFonts w:ascii="Arial" w:hAnsi="Arial" w:cs="Arial"/>
                <w:color w:val="000000" w:themeColor="text1"/>
                <w:sz w:val="21"/>
                <w:szCs w:val="21"/>
                <w:lang w:val="en-GB"/>
              </w:rPr>
            </w:pPr>
          </w:p>
        </w:tc>
        <w:tc>
          <w:tcPr>
            <w:tcW w:w="3569" w:type="dxa"/>
          </w:tcPr>
          <w:p w14:paraId="28943E1E"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Date: [insert date]</w:t>
            </w:r>
          </w:p>
        </w:tc>
      </w:tr>
      <w:tr w:rsidR="007A47B1" w:rsidRPr="00AD3660" w14:paraId="30B4A47F" w14:textId="77777777">
        <w:tc>
          <w:tcPr>
            <w:tcW w:w="5280" w:type="dxa"/>
          </w:tcPr>
          <w:p w14:paraId="0FE5360C"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To:</w:t>
            </w:r>
          </w:p>
          <w:p w14:paraId="67572939" w14:textId="77777777" w:rsidR="007A47B1" w:rsidRPr="00AD3660" w:rsidRDefault="007A47B1" w:rsidP="007A47B1">
            <w:pPr>
              <w:jc w:val="both"/>
              <w:rPr>
                <w:rFonts w:ascii="Arial" w:hAnsi="Arial" w:cs="Arial"/>
                <w:color w:val="000000" w:themeColor="text1"/>
                <w:sz w:val="21"/>
                <w:szCs w:val="21"/>
                <w:lang w:val="en-GB"/>
              </w:rPr>
            </w:pPr>
          </w:p>
          <w:p w14:paraId="15D558C2" w14:textId="77777777" w:rsidR="007A47B1" w:rsidRPr="00AD3660" w:rsidRDefault="007A47B1" w:rsidP="007A47B1">
            <w:pPr>
              <w:pStyle w:val="Document1"/>
              <w:keepNext w:val="0"/>
              <w:keepLines w:val="0"/>
              <w:tabs>
                <w:tab w:val="clear" w:pos="-720"/>
              </w:tabs>
              <w:suppressAutoHyphens w:val="0"/>
              <w:overflowPunct/>
              <w:autoSpaceDE/>
              <w:autoSpaceDN/>
              <w:adjustRightInd/>
              <w:jc w:val="center"/>
              <w:textAlignment w:val="auto"/>
              <w:rPr>
                <w:rFonts w:ascii="Arial" w:eastAsia="SimSun" w:hAnsi="Arial" w:cs="Arial"/>
                <w:color w:val="000000" w:themeColor="text1"/>
                <w:sz w:val="21"/>
                <w:szCs w:val="21"/>
                <w:lang w:val="en-GB"/>
              </w:rPr>
            </w:pPr>
            <w:bookmarkStart w:id="2733" w:name="_Toc50280646"/>
            <w:r w:rsidRPr="00AD3660">
              <w:rPr>
                <w:rFonts w:ascii="Arial" w:eastAsia="SimSun" w:hAnsi="Arial" w:cs="Arial"/>
                <w:color w:val="000000" w:themeColor="text1"/>
                <w:sz w:val="21"/>
                <w:szCs w:val="21"/>
                <w:lang w:val="en-GB"/>
              </w:rPr>
              <w:t xml:space="preserve">[insert Name and address of the </w:t>
            </w:r>
            <w:bookmarkEnd w:id="2733"/>
            <w:r w:rsidR="00EF1EDC" w:rsidRPr="00AD3660">
              <w:rPr>
                <w:rFonts w:ascii="Arial" w:eastAsia="SimSun" w:hAnsi="Arial" w:cs="Arial"/>
                <w:color w:val="000000" w:themeColor="text1"/>
                <w:sz w:val="21"/>
                <w:szCs w:val="21"/>
                <w:lang w:val="en-GB"/>
              </w:rPr>
              <w:t>Procuring Entity]</w:t>
            </w:r>
          </w:p>
          <w:p w14:paraId="34BAD747" w14:textId="77777777" w:rsidR="007A47B1" w:rsidRPr="00AD3660" w:rsidRDefault="007A47B1" w:rsidP="007A47B1">
            <w:pPr>
              <w:jc w:val="both"/>
              <w:rPr>
                <w:rFonts w:ascii="Arial" w:hAnsi="Arial" w:cs="Arial"/>
                <w:color w:val="000000" w:themeColor="text1"/>
                <w:sz w:val="21"/>
                <w:szCs w:val="21"/>
                <w:lang w:val="en-GB"/>
              </w:rPr>
            </w:pPr>
          </w:p>
        </w:tc>
        <w:tc>
          <w:tcPr>
            <w:tcW w:w="3569" w:type="dxa"/>
          </w:tcPr>
          <w:p w14:paraId="7EE19F99" w14:textId="77777777" w:rsidR="007A47B1" w:rsidRPr="00AD3660" w:rsidRDefault="007A47B1" w:rsidP="007A47B1">
            <w:pPr>
              <w:jc w:val="both"/>
              <w:rPr>
                <w:rFonts w:ascii="Arial" w:hAnsi="Arial" w:cs="Arial"/>
                <w:color w:val="000000" w:themeColor="text1"/>
                <w:sz w:val="21"/>
                <w:szCs w:val="21"/>
                <w:lang w:val="en-GB"/>
              </w:rPr>
            </w:pPr>
          </w:p>
        </w:tc>
      </w:tr>
    </w:tbl>
    <w:p w14:paraId="1D1775FA" w14:textId="77777777" w:rsidR="007A47B1" w:rsidRPr="00AD3660" w:rsidRDefault="007A47B1" w:rsidP="007A47B1">
      <w:pPr>
        <w:jc w:val="both"/>
        <w:rPr>
          <w:rFonts w:ascii="Arial" w:hAnsi="Arial" w:cs="Arial"/>
          <w:color w:val="000000" w:themeColor="text1"/>
          <w:sz w:val="21"/>
          <w:szCs w:val="21"/>
          <w:lang w:val="en-GB"/>
        </w:rPr>
      </w:pPr>
    </w:p>
    <w:p w14:paraId="2815C97E" w14:textId="77777777" w:rsidR="007A47B1" w:rsidRPr="00AD3660" w:rsidRDefault="007A47B1" w:rsidP="007A47B1">
      <w:pPr>
        <w:jc w:val="center"/>
        <w:rPr>
          <w:rFonts w:ascii="Arial" w:hAnsi="Arial" w:cs="Arial"/>
          <w:color w:val="000000" w:themeColor="text1"/>
          <w:sz w:val="21"/>
          <w:szCs w:val="21"/>
          <w:lang w:val="en-GB"/>
        </w:rPr>
      </w:pPr>
      <w:r w:rsidRPr="00AD3660">
        <w:rPr>
          <w:rFonts w:ascii="Arial" w:hAnsi="Arial" w:cs="Arial"/>
          <w:b/>
          <w:bCs/>
          <w:color w:val="000000" w:themeColor="text1"/>
          <w:sz w:val="21"/>
          <w:szCs w:val="21"/>
          <w:lang w:val="en-GB"/>
        </w:rPr>
        <w:t xml:space="preserve">ADVANCE PAYMENT GUARANTEE No: </w:t>
      </w:r>
    </w:p>
    <w:p w14:paraId="66DFC029" w14:textId="77777777" w:rsidR="007A47B1" w:rsidRPr="00AD3660" w:rsidRDefault="007A47B1" w:rsidP="007A47B1">
      <w:pPr>
        <w:jc w:val="both"/>
        <w:rPr>
          <w:rFonts w:ascii="Arial" w:hAnsi="Arial" w:cs="Arial"/>
          <w:color w:val="000000" w:themeColor="text1"/>
          <w:sz w:val="21"/>
          <w:szCs w:val="21"/>
          <w:lang w:val="en-GB"/>
        </w:rPr>
      </w:pPr>
    </w:p>
    <w:p w14:paraId="30DBD97C"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have been informed that </w:t>
      </w:r>
      <w:r w:rsidRPr="00AD3660">
        <w:rPr>
          <w:rFonts w:ascii="Arial" w:hAnsi="Arial" w:cs="Arial"/>
          <w:i/>
          <w:iCs/>
          <w:color w:val="000000" w:themeColor="text1"/>
          <w:sz w:val="21"/>
          <w:szCs w:val="21"/>
          <w:lang w:val="en-GB"/>
        </w:rPr>
        <w:t xml:space="preserve">[name of </w:t>
      </w:r>
      <w:r w:rsidR="00FC421D" w:rsidRPr="00AD3660">
        <w:rPr>
          <w:rFonts w:ascii="Arial" w:hAnsi="Arial" w:cs="Arial"/>
          <w:i/>
          <w:iCs/>
          <w:color w:val="000000" w:themeColor="text1"/>
          <w:sz w:val="21"/>
          <w:szCs w:val="21"/>
          <w:lang w:val="en-GB"/>
        </w:rPr>
        <w:t>the Service Provider</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(hereinafter called “the </w:t>
      </w:r>
      <w:r w:rsidR="00FC421D"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has undertaken, pursuant to Contract No </w:t>
      </w:r>
      <w:r w:rsidRPr="00AD3660">
        <w:rPr>
          <w:rFonts w:ascii="Arial" w:hAnsi="Arial" w:cs="Arial"/>
          <w:i/>
          <w:iCs/>
          <w:color w:val="000000" w:themeColor="text1"/>
          <w:sz w:val="21"/>
          <w:szCs w:val="21"/>
          <w:lang w:val="en-GB"/>
        </w:rPr>
        <w:t>[insert reference number of Contract]</w:t>
      </w:r>
      <w:r w:rsidRPr="00AD3660">
        <w:rPr>
          <w:rFonts w:ascii="Arial" w:hAnsi="Arial" w:cs="Arial"/>
          <w:color w:val="000000" w:themeColor="text1"/>
          <w:sz w:val="21"/>
          <w:szCs w:val="21"/>
          <w:lang w:val="en-GB"/>
        </w:rPr>
        <w:t xml:space="preserve"> dated </w:t>
      </w:r>
      <w:r w:rsidRPr="00AD3660">
        <w:rPr>
          <w:rFonts w:ascii="Arial" w:hAnsi="Arial" w:cs="Arial"/>
          <w:i/>
          <w:iCs/>
          <w:color w:val="000000" w:themeColor="text1"/>
          <w:sz w:val="21"/>
          <w:szCs w:val="21"/>
          <w:lang w:val="en-GB"/>
        </w:rPr>
        <w:t>[insert date of Contract]</w:t>
      </w:r>
      <w:r w:rsidRPr="00AD3660">
        <w:rPr>
          <w:rFonts w:ascii="Arial" w:hAnsi="Arial" w:cs="Arial"/>
          <w:color w:val="000000" w:themeColor="text1"/>
          <w:sz w:val="21"/>
          <w:szCs w:val="21"/>
          <w:lang w:val="en-GB"/>
        </w:rPr>
        <w:t xml:space="preserve"> (hereinafter called “the Contract”), the </w:t>
      </w:r>
      <w:r w:rsidR="00AA1D9D" w:rsidRPr="00AD3660">
        <w:rPr>
          <w:rFonts w:ascii="Arial" w:hAnsi="Arial" w:cs="Arial"/>
          <w:color w:val="000000" w:themeColor="text1"/>
          <w:sz w:val="21"/>
          <w:szCs w:val="21"/>
          <w:lang w:val="en-GB"/>
        </w:rPr>
        <w:t>performance of Service</w:t>
      </w:r>
      <w:r w:rsidRPr="00AD3660">
        <w:rPr>
          <w:rFonts w:ascii="Arial" w:hAnsi="Arial" w:cs="Arial"/>
          <w:i/>
          <w:iCs/>
          <w:color w:val="000000" w:themeColor="text1"/>
          <w:sz w:val="21"/>
          <w:szCs w:val="21"/>
          <w:lang w:val="en-GB"/>
        </w:rPr>
        <w:t xml:space="preserve">[description of </w:t>
      </w:r>
      <w:r w:rsidR="00AA1D9D" w:rsidRPr="00AD3660">
        <w:rPr>
          <w:rFonts w:ascii="Arial" w:hAnsi="Arial" w:cs="Arial"/>
          <w:i/>
          <w:iCs/>
          <w:color w:val="000000" w:themeColor="text1"/>
          <w:sz w:val="21"/>
          <w:szCs w:val="21"/>
          <w:lang w:val="en-GB"/>
        </w:rPr>
        <w:t>Services</w:t>
      </w:r>
      <w:r w:rsidRPr="00AD3660">
        <w:rPr>
          <w:rFonts w:ascii="Arial" w:hAnsi="Arial" w:cs="Arial"/>
          <w:i/>
          <w:iCs/>
          <w:color w:val="000000" w:themeColor="text1"/>
          <w:sz w:val="21"/>
          <w:szCs w:val="21"/>
          <w:lang w:val="en-GB"/>
        </w:rPr>
        <w:t>]</w:t>
      </w:r>
      <w:r w:rsidRPr="00AD3660">
        <w:rPr>
          <w:rFonts w:ascii="Arial" w:hAnsi="Arial" w:cs="Arial"/>
          <w:color w:val="000000" w:themeColor="text1"/>
          <w:sz w:val="21"/>
          <w:szCs w:val="21"/>
          <w:lang w:val="en-GB"/>
        </w:rPr>
        <w:t xml:space="preserve"> under the Contract.</w:t>
      </w:r>
    </w:p>
    <w:p w14:paraId="7D3335CC" w14:textId="77777777" w:rsidR="007A47B1" w:rsidRPr="00AD3660" w:rsidRDefault="007A47B1" w:rsidP="007A47B1">
      <w:pPr>
        <w:jc w:val="both"/>
        <w:rPr>
          <w:rFonts w:ascii="Arial" w:hAnsi="Arial" w:cs="Arial"/>
          <w:color w:val="000000" w:themeColor="text1"/>
          <w:sz w:val="21"/>
          <w:szCs w:val="21"/>
          <w:lang w:val="en-GB"/>
        </w:rPr>
      </w:pPr>
    </w:p>
    <w:p w14:paraId="30A3C574"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Furthermore, we understand that, according to your Conditions of Contract under GCC </w:t>
      </w:r>
      <w:r w:rsidR="00EF1EDC" w:rsidRPr="00AD3660">
        <w:rPr>
          <w:rFonts w:ascii="Arial" w:hAnsi="Arial" w:cs="Arial"/>
          <w:color w:val="000000" w:themeColor="text1"/>
          <w:sz w:val="21"/>
          <w:szCs w:val="21"/>
          <w:lang w:val="en-GB"/>
        </w:rPr>
        <w:t xml:space="preserve">Clause </w:t>
      </w:r>
      <w:r w:rsidR="009D3210" w:rsidRPr="00AD3660">
        <w:rPr>
          <w:rFonts w:ascii="Arial" w:hAnsi="Arial" w:cs="Arial"/>
          <w:color w:val="000000" w:themeColor="text1"/>
          <w:sz w:val="21"/>
          <w:szCs w:val="21"/>
          <w:lang w:val="en-GB"/>
        </w:rPr>
        <w:t>44</w:t>
      </w:r>
      <w:r w:rsidRPr="00AD3660">
        <w:rPr>
          <w:rFonts w:ascii="Arial" w:hAnsi="Arial" w:cs="Arial"/>
          <w:color w:val="000000" w:themeColor="text1"/>
          <w:sz w:val="21"/>
          <w:szCs w:val="21"/>
          <w:lang w:val="en-GB"/>
        </w:rPr>
        <w:t xml:space="preserve"> the Advance Payment on Contract must be supported by a Bank Guarantee.</w:t>
      </w:r>
    </w:p>
    <w:p w14:paraId="15DAADD0" w14:textId="77777777" w:rsidR="007A47B1" w:rsidRPr="00AD3660" w:rsidRDefault="007A47B1" w:rsidP="007A47B1">
      <w:pPr>
        <w:jc w:val="both"/>
        <w:rPr>
          <w:rFonts w:ascii="Arial" w:hAnsi="Arial" w:cs="Arial"/>
          <w:color w:val="000000" w:themeColor="text1"/>
          <w:sz w:val="21"/>
          <w:szCs w:val="21"/>
          <w:lang w:val="en-GB"/>
        </w:rPr>
      </w:pPr>
    </w:p>
    <w:p w14:paraId="014AC0A9"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At the request of the </w:t>
      </w:r>
      <w:r w:rsidR="00BB289E"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xml:space="preserve">, we </w:t>
      </w:r>
      <w:r w:rsidRPr="00AD3660">
        <w:rPr>
          <w:rFonts w:ascii="Arial" w:hAnsi="Arial" w:cs="Arial"/>
          <w:i/>
          <w:iCs/>
          <w:color w:val="000000" w:themeColor="text1"/>
          <w:sz w:val="21"/>
          <w:szCs w:val="21"/>
          <w:lang w:val="en-GB"/>
        </w:rPr>
        <w:t>[insert name of bank]</w:t>
      </w:r>
      <w:r w:rsidRPr="00AD3660">
        <w:rPr>
          <w:rFonts w:ascii="Arial" w:hAnsi="Arial" w:cs="Arial"/>
          <w:color w:val="000000" w:themeColor="text1"/>
          <w:sz w:val="21"/>
          <w:szCs w:val="21"/>
          <w:lang w:val="en-GB"/>
        </w:rPr>
        <w:t xml:space="preserve"> hereby irrevocably undertake to pay you, without cavil or argument, any sum or sums not exceeding in total an amount of Tk</w:t>
      </w:r>
      <w:r w:rsidRPr="00AD3660">
        <w:rPr>
          <w:rFonts w:ascii="Arial" w:hAnsi="Arial" w:cs="Arial"/>
          <w:i/>
          <w:iCs/>
          <w:color w:val="000000" w:themeColor="text1"/>
          <w:sz w:val="21"/>
          <w:szCs w:val="21"/>
          <w:lang w:val="en-GB"/>
        </w:rPr>
        <w:t>[insert amount in figures and in words]</w:t>
      </w:r>
      <w:r w:rsidRPr="00AD3660">
        <w:rPr>
          <w:rFonts w:ascii="Arial" w:hAnsi="Arial" w:cs="Arial"/>
          <w:color w:val="000000" w:themeColor="text1"/>
          <w:sz w:val="21"/>
          <w:szCs w:val="21"/>
          <w:lang w:val="en-GB"/>
        </w:rPr>
        <w:t xml:space="preserve"> upon receipt by us of your first written demand accompanied by a written statement that the </w:t>
      </w:r>
      <w:r w:rsidR="00BB289E" w:rsidRPr="00AD3660">
        <w:rPr>
          <w:rFonts w:ascii="Arial" w:hAnsi="Arial" w:cs="Arial"/>
          <w:color w:val="000000" w:themeColor="text1"/>
          <w:sz w:val="21"/>
          <w:szCs w:val="21"/>
          <w:lang w:val="en-GB"/>
        </w:rPr>
        <w:t>Service Provider</w:t>
      </w:r>
      <w:r w:rsidR="00AF3D6E" w:rsidRPr="00AD3660">
        <w:rPr>
          <w:rFonts w:ascii="Arial" w:hAnsi="Arial" w:cs="Arial"/>
          <w:color w:val="000000" w:themeColor="text1"/>
          <w:sz w:val="21"/>
          <w:szCs w:val="21"/>
          <w:lang w:val="en-GB"/>
        </w:rPr>
        <w:t xml:space="preserve"> </w:t>
      </w:r>
      <w:r w:rsidRPr="00AD3660">
        <w:rPr>
          <w:rFonts w:ascii="Arial" w:hAnsi="Arial" w:cs="Arial"/>
          <w:color w:val="000000" w:themeColor="text1"/>
          <w:sz w:val="21"/>
          <w:szCs w:val="21"/>
          <w:lang w:val="en-GB"/>
        </w:rPr>
        <w:t>is in breach of its obligation(s) under the Contract conditions, without you needing to prove or show grounds or reasons for your demand of the sum specified therein.</w:t>
      </w:r>
    </w:p>
    <w:p w14:paraId="2BCDBA6F" w14:textId="77777777" w:rsidR="007A47B1" w:rsidRPr="00AD3660" w:rsidRDefault="007A47B1" w:rsidP="007A47B1">
      <w:pPr>
        <w:jc w:val="both"/>
        <w:rPr>
          <w:rFonts w:ascii="Arial" w:hAnsi="Arial" w:cs="Arial"/>
          <w:color w:val="000000" w:themeColor="text1"/>
          <w:sz w:val="21"/>
          <w:szCs w:val="21"/>
          <w:lang w:val="en-GB"/>
        </w:rPr>
      </w:pPr>
    </w:p>
    <w:p w14:paraId="0E760028"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We further agree that no change, addition or other modification of the terms of the Contract to be performed, or of any of the Contract documents which may be made between the </w:t>
      </w:r>
      <w:r w:rsidR="00834385" w:rsidRPr="00AD3660">
        <w:rPr>
          <w:rFonts w:ascii="Arial" w:hAnsi="Arial" w:cs="Arial"/>
          <w:color w:val="000000" w:themeColor="text1"/>
          <w:sz w:val="21"/>
          <w:szCs w:val="21"/>
          <w:lang w:val="en-GB"/>
        </w:rPr>
        <w:t>Employer</w:t>
      </w:r>
      <w:r w:rsidRPr="00AD3660">
        <w:rPr>
          <w:rFonts w:ascii="Arial" w:hAnsi="Arial" w:cs="Arial"/>
          <w:color w:val="000000" w:themeColor="text1"/>
          <w:sz w:val="21"/>
          <w:szCs w:val="21"/>
          <w:lang w:val="en-GB"/>
        </w:rPr>
        <w:t xml:space="preserve"> and the </w:t>
      </w:r>
      <w:r w:rsidR="00834385" w:rsidRPr="00AD3660">
        <w:rPr>
          <w:rFonts w:ascii="Arial" w:hAnsi="Arial" w:cs="Arial"/>
          <w:color w:val="000000" w:themeColor="text1"/>
          <w:sz w:val="21"/>
          <w:szCs w:val="21"/>
          <w:lang w:val="en-GB"/>
        </w:rPr>
        <w:t>Service Provider</w:t>
      </w:r>
      <w:r w:rsidRPr="00AD3660">
        <w:rPr>
          <w:rFonts w:ascii="Arial" w:hAnsi="Arial" w:cs="Arial"/>
          <w:color w:val="000000" w:themeColor="text1"/>
          <w:sz w:val="21"/>
          <w:szCs w:val="21"/>
          <w:lang w:val="en-GB"/>
        </w:rPr>
        <w:t>, shall in any way release us from any liability under this guarantee, and we hereby waive notice of any such change, addition or modification.</w:t>
      </w:r>
    </w:p>
    <w:p w14:paraId="5FF0B69D" w14:textId="77777777" w:rsidR="007A47B1" w:rsidRPr="00AD3660" w:rsidRDefault="007A47B1" w:rsidP="007A47B1">
      <w:pPr>
        <w:jc w:val="both"/>
        <w:rPr>
          <w:rFonts w:ascii="Arial" w:hAnsi="Arial" w:cs="Arial"/>
          <w:color w:val="000000" w:themeColor="text1"/>
          <w:sz w:val="21"/>
          <w:szCs w:val="21"/>
          <w:lang w:val="en-GB"/>
        </w:rPr>
      </w:pPr>
    </w:p>
    <w:p w14:paraId="309A9072"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 xml:space="preserve">This guarantee is valid until </w:t>
      </w:r>
      <w:r w:rsidRPr="00AD3660">
        <w:rPr>
          <w:rFonts w:ascii="Arial" w:hAnsi="Arial" w:cs="Arial"/>
          <w:i/>
          <w:iCs/>
          <w:color w:val="000000" w:themeColor="text1"/>
          <w:sz w:val="21"/>
          <w:szCs w:val="21"/>
          <w:lang w:val="en-GB"/>
        </w:rPr>
        <w:t>[insert date of validity of guarantee]</w:t>
      </w:r>
      <w:r w:rsidR="00834385" w:rsidRPr="00AD3660">
        <w:rPr>
          <w:rFonts w:ascii="Arial" w:hAnsi="Arial" w:cs="Arial"/>
          <w:color w:val="000000" w:themeColor="text1"/>
          <w:sz w:val="21"/>
          <w:szCs w:val="21"/>
          <w:lang w:val="en-GB"/>
        </w:rPr>
        <w:t>;</w:t>
      </w:r>
      <w:r w:rsidRPr="00AD3660">
        <w:rPr>
          <w:rFonts w:ascii="Arial" w:hAnsi="Arial" w:cs="Arial"/>
          <w:color w:val="000000" w:themeColor="text1"/>
          <w:sz w:val="21"/>
          <w:szCs w:val="21"/>
          <w:lang w:val="en-GB"/>
        </w:rPr>
        <w:t xml:space="preserve"> consequently, we must receive at the above-mentioned office any demand for payment under this guarantee on or before that date.</w:t>
      </w:r>
    </w:p>
    <w:p w14:paraId="34A43AAF" w14:textId="77777777" w:rsidR="007A47B1" w:rsidRPr="00AD3660" w:rsidRDefault="007A47B1" w:rsidP="007A47B1">
      <w:pPr>
        <w:jc w:val="both"/>
        <w:rPr>
          <w:rFonts w:ascii="Arial" w:hAnsi="Arial" w:cs="Arial"/>
          <w:color w:val="000000" w:themeColor="text1"/>
          <w:sz w:val="21"/>
          <w:szCs w:val="21"/>
          <w:lang w:val="en-GB"/>
        </w:rPr>
      </w:pPr>
    </w:p>
    <w:p w14:paraId="1B6C1A2D" w14:textId="77777777" w:rsidR="007A47B1" w:rsidRPr="00AD3660" w:rsidRDefault="007A47B1" w:rsidP="007A47B1">
      <w:pPr>
        <w:jc w:val="both"/>
        <w:rPr>
          <w:rFonts w:ascii="Arial" w:hAnsi="Arial" w:cs="Arial"/>
          <w:color w:val="000000" w:themeColor="text1"/>
          <w:sz w:val="21"/>
          <w:szCs w:val="21"/>
          <w:lang w:val="en-GB"/>
        </w:rPr>
      </w:pPr>
    </w:p>
    <w:p w14:paraId="1D34F895" w14:textId="77777777" w:rsidR="007A47B1" w:rsidRPr="00AD3660" w:rsidRDefault="007A47B1" w:rsidP="007A47B1">
      <w:pPr>
        <w:jc w:val="both"/>
        <w:rPr>
          <w:rFonts w:ascii="Arial" w:hAnsi="Arial" w:cs="Arial"/>
          <w:color w:val="000000" w:themeColor="text1"/>
          <w:sz w:val="21"/>
          <w:szCs w:val="21"/>
          <w:lang w:val="en-GB"/>
        </w:rPr>
      </w:pPr>
    </w:p>
    <w:p w14:paraId="14312381" w14:textId="77777777" w:rsidR="007A47B1" w:rsidRPr="00AD3660" w:rsidRDefault="007A47B1" w:rsidP="007A47B1">
      <w:pPr>
        <w:jc w:val="both"/>
        <w:rPr>
          <w:rFonts w:ascii="Arial" w:hAnsi="Arial" w:cs="Arial"/>
          <w:color w:val="000000" w:themeColor="text1"/>
          <w:sz w:val="21"/>
          <w:szCs w:val="21"/>
          <w:lang w:val="en-GB"/>
        </w:rPr>
      </w:pPr>
    </w:p>
    <w:tbl>
      <w:tblPr>
        <w:tblW w:w="0" w:type="auto"/>
        <w:tblInd w:w="108" w:type="dxa"/>
        <w:tblLook w:val="0000" w:firstRow="0" w:lastRow="0" w:firstColumn="0" w:lastColumn="0" w:noHBand="0" w:noVBand="0"/>
      </w:tblPr>
      <w:tblGrid>
        <w:gridCol w:w="4279"/>
        <w:gridCol w:w="4354"/>
      </w:tblGrid>
      <w:tr w:rsidR="007A47B1" w:rsidRPr="00AD3660" w14:paraId="0A67D121" w14:textId="77777777">
        <w:tc>
          <w:tcPr>
            <w:tcW w:w="5720" w:type="dxa"/>
          </w:tcPr>
          <w:p w14:paraId="3C2BC842" w14:textId="77777777" w:rsidR="007A47B1" w:rsidRPr="00AD3660" w:rsidRDefault="007A47B1" w:rsidP="007A47B1">
            <w:pPr>
              <w:jc w:val="both"/>
              <w:rPr>
                <w:rFonts w:ascii="Arial" w:hAnsi="Arial" w:cs="Arial"/>
                <w:color w:val="000000" w:themeColor="text1"/>
                <w:sz w:val="21"/>
                <w:szCs w:val="21"/>
                <w:lang w:val="en-GB"/>
              </w:rPr>
            </w:pPr>
          </w:p>
          <w:p w14:paraId="76AE4EE2" w14:textId="77777777" w:rsidR="007A47B1" w:rsidRPr="00AD3660" w:rsidRDefault="007A47B1" w:rsidP="007A47B1">
            <w:pPr>
              <w:jc w:val="both"/>
              <w:rPr>
                <w:rFonts w:ascii="Arial" w:hAnsi="Arial" w:cs="Arial"/>
                <w:color w:val="000000" w:themeColor="text1"/>
                <w:sz w:val="21"/>
                <w:szCs w:val="21"/>
                <w:lang w:val="en-GB"/>
              </w:rPr>
            </w:pPr>
          </w:p>
          <w:p w14:paraId="18153C2D"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c>
          <w:tcPr>
            <w:tcW w:w="5830" w:type="dxa"/>
          </w:tcPr>
          <w:p w14:paraId="01B2386F" w14:textId="77777777" w:rsidR="007A47B1" w:rsidRPr="00AD3660" w:rsidRDefault="007A47B1" w:rsidP="007A47B1">
            <w:pPr>
              <w:jc w:val="both"/>
              <w:rPr>
                <w:rFonts w:ascii="Arial" w:hAnsi="Arial" w:cs="Arial"/>
                <w:color w:val="000000" w:themeColor="text1"/>
                <w:sz w:val="21"/>
                <w:szCs w:val="21"/>
                <w:lang w:val="en-GB"/>
              </w:rPr>
            </w:pPr>
          </w:p>
          <w:p w14:paraId="2D2BA2A3" w14:textId="77777777" w:rsidR="007A47B1" w:rsidRPr="00AD3660" w:rsidRDefault="007A47B1" w:rsidP="007A47B1">
            <w:pPr>
              <w:jc w:val="both"/>
              <w:rPr>
                <w:rFonts w:ascii="Arial" w:hAnsi="Arial" w:cs="Arial"/>
                <w:color w:val="000000" w:themeColor="text1"/>
                <w:sz w:val="21"/>
                <w:szCs w:val="21"/>
                <w:lang w:val="en-GB"/>
              </w:rPr>
            </w:pPr>
          </w:p>
          <w:p w14:paraId="7E0B166A" w14:textId="77777777" w:rsidR="007A47B1" w:rsidRPr="00AD3660" w:rsidRDefault="007A47B1" w:rsidP="007A47B1">
            <w:pPr>
              <w:jc w:val="both"/>
              <w:rPr>
                <w:rFonts w:ascii="Arial" w:hAnsi="Arial" w:cs="Arial"/>
                <w:color w:val="000000" w:themeColor="text1"/>
                <w:sz w:val="21"/>
                <w:szCs w:val="21"/>
                <w:lang w:val="en-GB"/>
              </w:rPr>
            </w:pPr>
            <w:r w:rsidRPr="00AD3660">
              <w:rPr>
                <w:rFonts w:ascii="Arial" w:hAnsi="Arial" w:cs="Arial"/>
                <w:color w:val="000000" w:themeColor="text1"/>
                <w:sz w:val="21"/>
                <w:szCs w:val="21"/>
                <w:lang w:val="en-GB"/>
              </w:rPr>
              <w:t>Name and Signature</w:t>
            </w:r>
          </w:p>
        </w:tc>
      </w:tr>
    </w:tbl>
    <w:p w14:paraId="4BCE92C3" w14:textId="77777777" w:rsidR="007A47B1" w:rsidRPr="00AD3660" w:rsidRDefault="007A47B1" w:rsidP="007A47B1">
      <w:pPr>
        <w:jc w:val="both"/>
        <w:rPr>
          <w:rFonts w:ascii="Arial" w:hAnsi="Arial" w:cs="Arial"/>
          <w:color w:val="000000" w:themeColor="text1"/>
          <w:sz w:val="21"/>
          <w:szCs w:val="21"/>
          <w:lang w:val="en-GB"/>
        </w:rPr>
      </w:pPr>
    </w:p>
    <w:p w14:paraId="4EE13062" w14:textId="77777777" w:rsidR="000327AF" w:rsidRPr="00AD3660" w:rsidRDefault="000327AF" w:rsidP="000327AF">
      <w:pPr>
        <w:rPr>
          <w:color w:val="000000" w:themeColor="text1"/>
          <w:lang w:val="en-GB"/>
        </w:rPr>
      </w:pPr>
    </w:p>
    <w:p w14:paraId="300A0EDF" w14:textId="77777777" w:rsidR="00E00C6B" w:rsidRPr="00AD3660" w:rsidRDefault="00E00C6B" w:rsidP="000327AF">
      <w:pPr>
        <w:rPr>
          <w:color w:val="000000" w:themeColor="text1"/>
          <w:lang w:val="en-GB"/>
        </w:rPr>
      </w:pPr>
    </w:p>
    <w:p w14:paraId="0CE950BD" w14:textId="77777777" w:rsidR="00E00C6B" w:rsidRPr="00AD3660" w:rsidRDefault="00E00C6B" w:rsidP="000327AF">
      <w:pPr>
        <w:rPr>
          <w:color w:val="000000" w:themeColor="text1"/>
          <w:lang w:val="en-GB"/>
        </w:rPr>
      </w:pPr>
    </w:p>
    <w:p w14:paraId="6DCB2053" w14:textId="77777777" w:rsidR="00E00C6B" w:rsidRPr="00AD3660" w:rsidRDefault="00E00C6B" w:rsidP="000327AF">
      <w:pPr>
        <w:rPr>
          <w:color w:val="000000" w:themeColor="text1"/>
          <w:lang w:val="en-GB"/>
        </w:rPr>
      </w:pPr>
    </w:p>
    <w:p w14:paraId="24A3FCCD" w14:textId="77777777" w:rsidR="00E00C6B" w:rsidRPr="00AD3660" w:rsidRDefault="00E00C6B" w:rsidP="000327AF">
      <w:pPr>
        <w:rPr>
          <w:color w:val="000000" w:themeColor="text1"/>
          <w:lang w:val="en-GB"/>
        </w:rPr>
      </w:pPr>
    </w:p>
    <w:p w14:paraId="422606A2" w14:textId="77777777" w:rsidR="005A7D22" w:rsidRPr="00AD3660" w:rsidRDefault="005A7D22" w:rsidP="000327AF">
      <w:pPr>
        <w:rPr>
          <w:color w:val="000000" w:themeColor="text1"/>
          <w:lang w:val="en-GB"/>
        </w:rPr>
        <w:sectPr w:rsidR="005A7D22" w:rsidRPr="00AD3660" w:rsidSect="00F46F62">
          <w:headerReference w:type="even" r:id="rId14"/>
          <w:headerReference w:type="default" r:id="rId15"/>
          <w:footerReference w:type="default" r:id="rId16"/>
          <w:headerReference w:type="first" r:id="rId17"/>
          <w:footnotePr>
            <w:numStart w:val="16"/>
          </w:footnotePr>
          <w:type w:val="continuous"/>
          <w:pgSz w:w="11909" w:h="16834" w:code="9"/>
          <w:pgMar w:top="1440" w:right="1440" w:bottom="1440" w:left="1728" w:header="720" w:footer="720" w:gutter="0"/>
          <w:cols w:space="720"/>
          <w:docGrid w:linePitch="360"/>
        </w:sectPr>
      </w:pPr>
    </w:p>
    <w:p w14:paraId="47D95D9A" w14:textId="77777777" w:rsidR="00AF6A7E" w:rsidRPr="00AD3660" w:rsidRDefault="00D90EEF" w:rsidP="0075668E">
      <w:pPr>
        <w:pStyle w:val="Heading1"/>
        <w:rPr>
          <w:color w:val="000000" w:themeColor="text1"/>
        </w:rPr>
      </w:pPr>
      <w:bookmarkStart w:id="2734" w:name="_Toc48969054"/>
      <w:bookmarkStart w:id="2735" w:name="_Toc48969385"/>
      <w:bookmarkStart w:id="2736" w:name="_Toc48970308"/>
      <w:bookmarkStart w:id="2737" w:name="_Toc48974132"/>
      <w:bookmarkStart w:id="2738" w:name="_Toc48978628"/>
      <w:bookmarkStart w:id="2739" w:name="_Toc48979387"/>
      <w:bookmarkStart w:id="2740" w:name="_Toc48979574"/>
      <w:bookmarkStart w:id="2741" w:name="_Toc48980639"/>
      <w:bookmarkStart w:id="2742" w:name="_Toc49159712"/>
      <w:bookmarkStart w:id="2743" w:name="_Toc49159899"/>
      <w:bookmarkStart w:id="2744" w:name="_Toc67815179"/>
      <w:bookmarkStart w:id="2745" w:name="_Toc86025621"/>
      <w:bookmarkStart w:id="2746" w:name="_Toc485953972"/>
      <w:bookmarkStart w:id="2747" w:name="_Toc29564226"/>
      <w:bookmarkStart w:id="2748" w:name="_Toc164583193"/>
      <w:r w:rsidRPr="00AD3660">
        <w:rPr>
          <w:color w:val="000000" w:themeColor="text1"/>
          <w:lang w:eastAsia="en-US"/>
        </w:rPr>
        <w:lastRenderedPageBreak/>
        <w:t>Section 6</w:t>
      </w:r>
      <w:r w:rsidR="00FF59F3" w:rsidRPr="00AD3660">
        <w:rPr>
          <w:color w:val="000000" w:themeColor="text1"/>
          <w:lang w:eastAsia="en-US"/>
        </w:rPr>
        <w:t>.</w:t>
      </w:r>
      <w:bookmarkEnd w:id="2734"/>
      <w:bookmarkEnd w:id="2735"/>
      <w:bookmarkEnd w:id="2736"/>
      <w:bookmarkEnd w:id="2737"/>
      <w:bookmarkEnd w:id="2738"/>
      <w:bookmarkEnd w:id="2739"/>
      <w:bookmarkEnd w:id="2740"/>
      <w:bookmarkEnd w:id="2741"/>
      <w:bookmarkEnd w:id="2742"/>
      <w:bookmarkEnd w:id="2743"/>
      <w:bookmarkEnd w:id="2744"/>
      <w:bookmarkEnd w:id="2745"/>
      <w:r w:rsidR="0022613D" w:rsidRPr="00AD3660">
        <w:rPr>
          <w:color w:val="000000" w:themeColor="text1"/>
          <w:lang w:eastAsia="en-US"/>
        </w:rPr>
        <w:t xml:space="preserve"> </w:t>
      </w:r>
      <w:r w:rsidR="00AF6A7E" w:rsidRPr="00AD3660">
        <w:rPr>
          <w:color w:val="000000" w:themeColor="text1"/>
          <w:lang w:eastAsia="en-US"/>
        </w:rPr>
        <w:t>Activity Schedule</w:t>
      </w:r>
      <w:r w:rsidR="00AF6A7E" w:rsidRPr="00AD3660">
        <w:rPr>
          <w:color w:val="000000" w:themeColor="text1"/>
        </w:rPr>
        <w:t>*</w:t>
      </w:r>
      <w:bookmarkEnd w:id="2746"/>
    </w:p>
    <w:p w14:paraId="12575317" w14:textId="77777777" w:rsidR="00AF6A7E" w:rsidRPr="00AD3660" w:rsidRDefault="009F7079" w:rsidP="00AF6A7E">
      <w:pPr>
        <w:jc w:val="center"/>
        <w:rPr>
          <w:rFonts w:ascii="Arial" w:hAnsi="Arial" w:cs="Arial"/>
          <w:b/>
          <w:bCs/>
          <w:color w:val="000000" w:themeColor="text1"/>
        </w:rPr>
      </w:pPr>
      <w:r w:rsidRPr="00AD3660">
        <w:rPr>
          <w:rFonts w:ascii="Arial" w:hAnsi="Arial" w:cs="Arial"/>
          <w:b/>
          <w:bCs/>
          <w:color w:val="000000" w:themeColor="text1"/>
        </w:rPr>
        <w:t>(</w:t>
      </w:r>
      <w:r w:rsidR="00AF6A7E" w:rsidRPr="00AD3660">
        <w:rPr>
          <w:rFonts w:ascii="Arial" w:hAnsi="Arial" w:cs="Arial"/>
          <w:b/>
          <w:bCs/>
          <w:color w:val="000000" w:themeColor="text1"/>
        </w:rPr>
        <w:t xml:space="preserve">ITT Sub Clause </w:t>
      </w:r>
      <w:r w:rsidR="00EF1EDC" w:rsidRPr="00AD3660">
        <w:rPr>
          <w:rFonts w:ascii="Arial" w:hAnsi="Arial" w:cs="Arial"/>
          <w:b/>
          <w:bCs/>
          <w:color w:val="000000" w:themeColor="text1"/>
        </w:rPr>
        <w:t>2</w:t>
      </w:r>
      <w:r w:rsidR="00BC4C13" w:rsidRPr="00AD3660">
        <w:rPr>
          <w:rFonts w:ascii="Arial" w:hAnsi="Arial" w:cs="Arial"/>
          <w:b/>
          <w:bCs/>
          <w:color w:val="000000" w:themeColor="text1"/>
        </w:rPr>
        <w:t>2</w:t>
      </w:r>
      <w:r w:rsidR="00EF1EDC" w:rsidRPr="00AD3660">
        <w:rPr>
          <w:rFonts w:ascii="Arial" w:hAnsi="Arial" w:cs="Arial"/>
          <w:b/>
          <w:bCs/>
          <w:color w:val="000000" w:themeColor="text1"/>
        </w:rPr>
        <w:t>.2)</w:t>
      </w:r>
    </w:p>
    <w:p w14:paraId="250E2EA2" w14:textId="77777777" w:rsidR="00124913" w:rsidRPr="00AD3660" w:rsidRDefault="00124913" w:rsidP="00AF6A7E">
      <w:pPr>
        <w:jc w:val="center"/>
        <w:rPr>
          <w:b/>
          <w:color w:val="000000" w:themeColor="text1"/>
          <w:sz w:val="18"/>
          <w:szCs w:val="18"/>
        </w:rPr>
      </w:pPr>
    </w:p>
    <w:p w14:paraId="70A641DC" w14:textId="77777777" w:rsidR="00BF1C90" w:rsidRPr="00AD3660" w:rsidRDefault="00BF1C90" w:rsidP="00521CEB">
      <w:pPr>
        <w:rPr>
          <w:color w:val="000000" w:themeColor="text1"/>
          <w:sz w:val="18"/>
          <w:szCs w:val="18"/>
        </w:rPr>
      </w:pPr>
    </w:p>
    <w:p w14:paraId="2C1C059D" w14:textId="77777777" w:rsidR="00512C3A" w:rsidRPr="00AD3660" w:rsidRDefault="00512C3A" w:rsidP="00512C3A">
      <w:pPr>
        <w:pStyle w:val="ListParagraph"/>
        <w:numPr>
          <w:ilvl w:val="2"/>
          <w:numId w:val="33"/>
        </w:numPr>
        <w:ind w:left="1440" w:hanging="630"/>
        <w:rPr>
          <w:rFonts w:ascii="Arial" w:hAnsi="Arial" w:cs="Arial"/>
          <w:b/>
          <w:bCs/>
          <w:color w:val="000000" w:themeColor="text1"/>
          <w:szCs w:val="32"/>
        </w:rPr>
      </w:pPr>
      <w:r w:rsidRPr="00AD3660">
        <w:rPr>
          <w:b/>
          <w:bCs/>
          <w:color w:val="000000" w:themeColor="text1"/>
          <w:sz w:val="18"/>
          <w:szCs w:val="18"/>
        </w:rPr>
        <w:t>I N CASE OF OUT SOURCING (MANPOWER-SUPPLY)</w:t>
      </w:r>
    </w:p>
    <w:tbl>
      <w:tblPr>
        <w:tblStyle w:val="TableGrid"/>
        <w:tblW w:w="0" w:type="auto"/>
        <w:tblInd w:w="918" w:type="dxa"/>
        <w:tblLook w:val="04A0" w:firstRow="1" w:lastRow="0" w:firstColumn="1" w:lastColumn="0" w:noHBand="0" w:noVBand="1"/>
      </w:tblPr>
      <w:tblGrid>
        <w:gridCol w:w="597"/>
        <w:gridCol w:w="2056"/>
        <w:gridCol w:w="1295"/>
        <w:gridCol w:w="1420"/>
        <w:gridCol w:w="1673"/>
        <w:gridCol w:w="1666"/>
        <w:gridCol w:w="1174"/>
        <w:gridCol w:w="1432"/>
        <w:gridCol w:w="1714"/>
        <w:gridCol w:w="1439"/>
      </w:tblGrid>
      <w:tr w:rsidR="00512C3A" w:rsidRPr="00AA4298" w14:paraId="0C58AE48" w14:textId="77777777" w:rsidTr="00270DCF">
        <w:trPr>
          <w:trHeight w:val="867"/>
        </w:trPr>
        <w:tc>
          <w:tcPr>
            <w:tcW w:w="597" w:type="dxa"/>
            <w:vAlign w:val="center"/>
          </w:tcPr>
          <w:p w14:paraId="4A1025E3" w14:textId="77777777" w:rsidR="00512C3A" w:rsidRPr="00685CD2" w:rsidRDefault="00512C3A" w:rsidP="00B44AED">
            <w:pPr>
              <w:jc w:val="center"/>
              <w:rPr>
                <w:rFonts w:asciiTheme="minorHAnsi" w:hAnsiTheme="minorHAnsi" w:cstheme="minorHAnsi"/>
                <w:color w:val="000000" w:themeColor="text1"/>
                <w:sz w:val="18"/>
                <w:szCs w:val="32"/>
              </w:rPr>
            </w:pPr>
            <w:r w:rsidRPr="00685CD2">
              <w:rPr>
                <w:rFonts w:asciiTheme="minorHAnsi" w:hAnsiTheme="minorHAnsi" w:cstheme="minorHAnsi"/>
                <w:color w:val="000000" w:themeColor="text1"/>
                <w:sz w:val="18"/>
                <w:szCs w:val="32"/>
              </w:rPr>
              <w:t>Sl. No</w:t>
            </w:r>
          </w:p>
        </w:tc>
        <w:tc>
          <w:tcPr>
            <w:tcW w:w="2056" w:type="dxa"/>
            <w:vAlign w:val="center"/>
          </w:tcPr>
          <w:p w14:paraId="688A44BD" w14:textId="77777777" w:rsidR="00512C3A" w:rsidRPr="00685CD2" w:rsidRDefault="00512C3A" w:rsidP="00B44AED">
            <w:pPr>
              <w:jc w:val="center"/>
              <w:rPr>
                <w:rFonts w:asciiTheme="minorHAnsi" w:hAnsiTheme="minorHAnsi" w:cstheme="minorHAnsi"/>
                <w:color w:val="000000" w:themeColor="text1"/>
                <w:sz w:val="18"/>
                <w:szCs w:val="32"/>
              </w:rPr>
            </w:pPr>
            <w:r w:rsidRPr="00685CD2">
              <w:rPr>
                <w:rFonts w:asciiTheme="minorHAnsi" w:hAnsiTheme="minorHAnsi" w:cstheme="minorHAnsi"/>
                <w:color w:val="000000" w:themeColor="text1"/>
                <w:sz w:val="18"/>
                <w:szCs w:val="32"/>
              </w:rPr>
              <w:t>Designation</w:t>
            </w:r>
          </w:p>
        </w:tc>
        <w:tc>
          <w:tcPr>
            <w:tcW w:w="1295" w:type="dxa"/>
          </w:tcPr>
          <w:p w14:paraId="5D084452" w14:textId="2B268D8D" w:rsidR="00512C3A" w:rsidRPr="00685CD2" w:rsidRDefault="00512C3A" w:rsidP="00B44AED">
            <w:pPr>
              <w:jc w:val="center"/>
              <w:rPr>
                <w:rFonts w:asciiTheme="minorHAnsi" w:hAnsiTheme="minorHAnsi" w:cstheme="minorHAnsi"/>
                <w:color w:val="000000" w:themeColor="text1"/>
                <w:sz w:val="18"/>
                <w:szCs w:val="32"/>
              </w:rPr>
            </w:pPr>
            <w:r w:rsidRPr="00685CD2">
              <w:rPr>
                <w:rFonts w:asciiTheme="minorHAnsi" w:hAnsiTheme="minorHAnsi" w:cstheme="minorHAnsi" w:hint="eastAsia"/>
                <w:color w:val="000000" w:themeColor="text1"/>
                <w:sz w:val="18"/>
                <w:szCs w:val="32"/>
              </w:rPr>
              <w:t>Unit</w:t>
            </w:r>
          </w:p>
        </w:tc>
        <w:tc>
          <w:tcPr>
            <w:tcW w:w="1420" w:type="dxa"/>
          </w:tcPr>
          <w:p w14:paraId="625E606B" w14:textId="6C5B15E6" w:rsidR="00512C3A" w:rsidRPr="00685CD2" w:rsidRDefault="00512C3A" w:rsidP="00B44AED">
            <w:pPr>
              <w:jc w:val="center"/>
              <w:rPr>
                <w:rFonts w:asciiTheme="minorHAnsi" w:hAnsiTheme="minorHAnsi" w:cstheme="minorHAnsi"/>
                <w:color w:val="000000" w:themeColor="text1"/>
                <w:sz w:val="18"/>
                <w:szCs w:val="32"/>
              </w:rPr>
            </w:pPr>
            <w:r w:rsidRPr="00685CD2">
              <w:rPr>
                <w:rFonts w:asciiTheme="minorHAnsi" w:hAnsiTheme="minorHAnsi" w:cstheme="minorHAnsi" w:hint="eastAsia"/>
                <w:color w:val="000000" w:themeColor="text1"/>
                <w:sz w:val="18"/>
                <w:szCs w:val="32"/>
              </w:rPr>
              <w:t>Quantity</w:t>
            </w:r>
          </w:p>
        </w:tc>
        <w:tc>
          <w:tcPr>
            <w:tcW w:w="1673" w:type="dxa"/>
          </w:tcPr>
          <w:p w14:paraId="235B07EC" w14:textId="15D0184C" w:rsidR="00512C3A" w:rsidRPr="00685CD2" w:rsidRDefault="00512C3A" w:rsidP="00512C3A">
            <w:pPr>
              <w:jc w:val="center"/>
              <w:rPr>
                <w:rFonts w:asciiTheme="minorHAnsi" w:hAnsiTheme="minorHAnsi" w:cstheme="minorHAnsi"/>
                <w:color w:val="000000" w:themeColor="text1"/>
                <w:sz w:val="18"/>
                <w:szCs w:val="32"/>
              </w:rPr>
            </w:pPr>
            <w:r w:rsidRPr="00685CD2">
              <w:rPr>
                <w:rFonts w:asciiTheme="minorHAnsi" w:hAnsiTheme="minorHAnsi" w:cstheme="minorHAnsi" w:hint="eastAsia"/>
                <w:color w:val="000000" w:themeColor="text1"/>
                <w:sz w:val="18"/>
                <w:szCs w:val="32"/>
              </w:rPr>
              <w:t>Take off salary (per month in Tk.) per person per month</w:t>
            </w:r>
          </w:p>
        </w:tc>
        <w:tc>
          <w:tcPr>
            <w:tcW w:w="1666" w:type="dxa"/>
            <w:vAlign w:val="center"/>
          </w:tcPr>
          <w:p w14:paraId="1B7BE73F" w14:textId="15360F8C" w:rsidR="00512C3A" w:rsidRPr="00685CD2" w:rsidRDefault="00512C3A" w:rsidP="00B44AED">
            <w:pPr>
              <w:jc w:val="center"/>
              <w:rPr>
                <w:rFonts w:asciiTheme="minorHAnsi" w:hAnsiTheme="minorHAnsi" w:cstheme="minorHAnsi"/>
                <w:color w:val="000000" w:themeColor="text1"/>
                <w:sz w:val="18"/>
                <w:szCs w:val="32"/>
              </w:rPr>
            </w:pPr>
            <w:r w:rsidRPr="00685CD2">
              <w:rPr>
                <w:rFonts w:asciiTheme="minorHAnsi" w:hAnsiTheme="minorHAnsi" w:cstheme="minorHAnsi" w:hint="eastAsia"/>
                <w:color w:val="000000" w:themeColor="text1"/>
                <w:sz w:val="18"/>
                <w:szCs w:val="32"/>
              </w:rPr>
              <w:t>Over Time (Assuming 30% of take off salary in Tk.) per person per month</w:t>
            </w:r>
          </w:p>
        </w:tc>
        <w:tc>
          <w:tcPr>
            <w:tcW w:w="1174" w:type="dxa"/>
          </w:tcPr>
          <w:p w14:paraId="171B5FE2" w14:textId="3BF30E51" w:rsidR="00512C3A" w:rsidRPr="00685CD2" w:rsidRDefault="00512C3A" w:rsidP="00512C3A">
            <w:pPr>
              <w:jc w:val="center"/>
              <w:rPr>
                <w:rFonts w:asciiTheme="minorHAnsi" w:hAnsiTheme="minorHAnsi" w:cstheme="minorHAnsi"/>
                <w:color w:val="000000"/>
                <w:sz w:val="18"/>
                <w:lang w:eastAsia="en-US"/>
              </w:rPr>
            </w:pPr>
            <w:r w:rsidRPr="00685CD2">
              <w:rPr>
                <w:rFonts w:asciiTheme="minorHAnsi" w:hAnsiTheme="minorHAnsi" w:cstheme="minorHAnsi"/>
                <w:color w:val="000000"/>
                <w:sz w:val="18"/>
              </w:rPr>
              <w:t>Total Pay Per Person Per Month</w:t>
            </w:r>
          </w:p>
        </w:tc>
        <w:tc>
          <w:tcPr>
            <w:tcW w:w="1432" w:type="dxa"/>
            <w:vAlign w:val="center"/>
          </w:tcPr>
          <w:p w14:paraId="7B631487" w14:textId="0F29EBF0" w:rsidR="00512C3A" w:rsidRPr="00685CD2" w:rsidRDefault="002C4FD8" w:rsidP="00B44AED">
            <w:pPr>
              <w:jc w:val="center"/>
              <w:rPr>
                <w:rFonts w:asciiTheme="minorHAnsi" w:hAnsiTheme="minorHAnsi" w:cstheme="minorHAnsi"/>
                <w:color w:val="000000" w:themeColor="text1"/>
                <w:sz w:val="18"/>
                <w:szCs w:val="32"/>
              </w:rPr>
            </w:pPr>
            <w:r w:rsidRPr="00685CD2">
              <w:rPr>
                <w:rFonts w:asciiTheme="minorHAnsi" w:hAnsiTheme="minorHAnsi" w:cstheme="minorHAnsi"/>
                <w:color w:val="000000" w:themeColor="text1"/>
                <w:sz w:val="18"/>
                <w:szCs w:val="32"/>
              </w:rPr>
              <w:t>Total Pay Per Person Per Year</w:t>
            </w:r>
          </w:p>
        </w:tc>
        <w:tc>
          <w:tcPr>
            <w:tcW w:w="1714" w:type="dxa"/>
            <w:vAlign w:val="center"/>
          </w:tcPr>
          <w:p w14:paraId="23178B89" w14:textId="0033FB95" w:rsidR="00512C3A" w:rsidRPr="00685CD2" w:rsidRDefault="002C4FD8" w:rsidP="00B44AED">
            <w:pPr>
              <w:jc w:val="center"/>
              <w:rPr>
                <w:rFonts w:asciiTheme="minorHAnsi" w:hAnsiTheme="minorHAnsi" w:cstheme="minorHAnsi"/>
                <w:color w:val="000000" w:themeColor="text1"/>
                <w:sz w:val="18"/>
                <w:szCs w:val="32"/>
              </w:rPr>
            </w:pPr>
            <w:r w:rsidRPr="00685CD2">
              <w:rPr>
                <w:rFonts w:asciiTheme="minorHAnsi" w:hAnsiTheme="minorHAnsi" w:cstheme="minorHAnsi"/>
                <w:color w:val="000000" w:themeColor="text1"/>
                <w:sz w:val="18"/>
                <w:szCs w:val="32"/>
              </w:rPr>
              <w:t>Festival Bonus (Equivalent to 60% of Take off salary, twice in a year in Eid-ul Fit</w:t>
            </w:r>
            <w:r w:rsidR="00D3494B">
              <w:rPr>
                <w:rFonts w:asciiTheme="minorHAnsi" w:hAnsiTheme="minorHAnsi" w:cstheme="minorHAnsi"/>
                <w:color w:val="000000" w:themeColor="text1"/>
                <w:sz w:val="18"/>
                <w:szCs w:val="32"/>
              </w:rPr>
              <w:t>a</w:t>
            </w:r>
            <w:r w:rsidRPr="00685CD2">
              <w:rPr>
                <w:rFonts w:asciiTheme="minorHAnsi" w:hAnsiTheme="minorHAnsi" w:cstheme="minorHAnsi"/>
                <w:color w:val="000000" w:themeColor="text1"/>
                <w:sz w:val="18"/>
                <w:szCs w:val="32"/>
              </w:rPr>
              <w:t>r an Eid-ul-Adha)</w:t>
            </w:r>
          </w:p>
        </w:tc>
        <w:tc>
          <w:tcPr>
            <w:tcW w:w="1439" w:type="dxa"/>
            <w:vAlign w:val="center"/>
          </w:tcPr>
          <w:p w14:paraId="5950D06C" w14:textId="0B1A4B37" w:rsidR="00512C3A" w:rsidRPr="00685CD2" w:rsidRDefault="00512C3A" w:rsidP="00B44AED">
            <w:pPr>
              <w:jc w:val="center"/>
              <w:rPr>
                <w:rFonts w:asciiTheme="minorHAnsi" w:hAnsiTheme="minorHAnsi" w:cstheme="minorHAnsi"/>
                <w:color w:val="000000" w:themeColor="text1"/>
                <w:sz w:val="18"/>
                <w:szCs w:val="32"/>
              </w:rPr>
            </w:pPr>
            <w:r w:rsidRPr="00685CD2">
              <w:rPr>
                <w:rFonts w:asciiTheme="minorHAnsi" w:hAnsiTheme="minorHAnsi" w:cstheme="minorHAnsi" w:hint="eastAsia"/>
                <w:color w:val="000000" w:themeColor="text1"/>
                <w:sz w:val="18"/>
                <w:szCs w:val="32"/>
              </w:rPr>
              <w:t>Amount</w:t>
            </w:r>
            <w:r w:rsidR="0037040C" w:rsidRPr="00685CD2">
              <w:rPr>
                <w:rFonts w:asciiTheme="minorHAnsi" w:hAnsiTheme="minorHAnsi" w:cstheme="minorHAnsi" w:hint="eastAsia"/>
                <w:color w:val="000000" w:themeColor="text1"/>
                <w:sz w:val="18"/>
                <w:szCs w:val="32"/>
              </w:rPr>
              <w:t xml:space="preserve"> per year including estimated overtime and festival bonus</w:t>
            </w:r>
            <w:r w:rsidRPr="00685CD2">
              <w:rPr>
                <w:rFonts w:asciiTheme="minorHAnsi" w:hAnsiTheme="minorHAnsi" w:cstheme="minorHAnsi" w:hint="eastAsia"/>
                <w:color w:val="000000" w:themeColor="text1"/>
                <w:sz w:val="18"/>
                <w:szCs w:val="32"/>
              </w:rPr>
              <w:t xml:space="preserve"> (BDT)</w:t>
            </w:r>
          </w:p>
        </w:tc>
      </w:tr>
      <w:tr w:rsidR="00512C3A" w:rsidRPr="00AA4298" w14:paraId="392B2BF0" w14:textId="77777777" w:rsidTr="00270DCF">
        <w:tc>
          <w:tcPr>
            <w:tcW w:w="597" w:type="dxa"/>
            <w:vAlign w:val="center"/>
          </w:tcPr>
          <w:p w14:paraId="702541BA" w14:textId="77777777" w:rsidR="00512C3A" w:rsidRPr="00685CD2" w:rsidRDefault="00512C3A" w:rsidP="00B44AED">
            <w:pPr>
              <w:spacing w:before="100" w:beforeAutospacing="1" w:after="100" w:afterAutospacing="1"/>
              <w:jc w:val="center"/>
              <w:rPr>
                <w:rFonts w:ascii="Vrind" w:hAnsi="Vrind" w:cs="Arial" w:hint="eastAsia"/>
                <w:color w:val="000000" w:themeColor="text1"/>
                <w:sz w:val="16"/>
                <w:szCs w:val="16"/>
              </w:rPr>
            </w:pPr>
            <w:r w:rsidRPr="00685CD2">
              <w:rPr>
                <w:rFonts w:ascii="Vrind" w:hAnsi="Vrind" w:cs="Arial"/>
                <w:color w:val="000000" w:themeColor="text1"/>
                <w:sz w:val="16"/>
                <w:szCs w:val="16"/>
              </w:rPr>
              <w:t>1</w:t>
            </w:r>
          </w:p>
        </w:tc>
        <w:tc>
          <w:tcPr>
            <w:tcW w:w="2056" w:type="dxa"/>
            <w:vAlign w:val="center"/>
          </w:tcPr>
          <w:p w14:paraId="60577FC5" w14:textId="77777777" w:rsidR="00512C3A" w:rsidRPr="00685CD2" w:rsidRDefault="00512C3A" w:rsidP="00B44AED">
            <w:pPr>
              <w:spacing w:before="100" w:beforeAutospacing="1" w:after="100" w:afterAutospacing="1"/>
              <w:jc w:val="center"/>
              <w:rPr>
                <w:rFonts w:ascii="Vrind" w:hAnsi="Vrind" w:cs="Arial" w:hint="eastAsia"/>
                <w:i/>
                <w:iCs/>
                <w:color w:val="000000" w:themeColor="text1"/>
                <w:sz w:val="16"/>
                <w:szCs w:val="16"/>
              </w:rPr>
            </w:pPr>
            <w:r w:rsidRPr="00685CD2">
              <w:rPr>
                <w:rFonts w:ascii="Vrind" w:hAnsi="Vrind" w:cs="Arial"/>
                <w:i/>
                <w:iCs/>
                <w:color w:val="000000" w:themeColor="text1"/>
                <w:sz w:val="16"/>
                <w:szCs w:val="16"/>
              </w:rPr>
              <w:t>2</w:t>
            </w:r>
          </w:p>
        </w:tc>
        <w:tc>
          <w:tcPr>
            <w:tcW w:w="1295" w:type="dxa"/>
          </w:tcPr>
          <w:p w14:paraId="5C8F1479" w14:textId="1F2C43FF" w:rsidR="00512C3A" w:rsidRPr="00685CD2" w:rsidRDefault="002C4FD8" w:rsidP="00B44AED">
            <w:pPr>
              <w:spacing w:before="100" w:beforeAutospacing="1" w:after="100" w:afterAutospacing="1"/>
              <w:jc w:val="center"/>
              <w:rPr>
                <w:rFonts w:ascii="Vrind" w:hAnsi="Vrind" w:cs="Vrinda" w:hint="eastAsia"/>
                <w:i/>
                <w:iCs/>
                <w:color w:val="000000" w:themeColor="text1"/>
                <w:sz w:val="16"/>
                <w:szCs w:val="16"/>
              </w:rPr>
            </w:pPr>
            <w:r w:rsidRPr="00685CD2">
              <w:rPr>
                <w:rFonts w:ascii="Vrind" w:hAnsi="Vrind" w:cs="Vrinda" w:hint="eastAsia"/>
                <w:i/>
                <w:iCs/>
                <w:color w:val="000000" w:themeColor="text1"/>
                <w:sz w:val="16"/>
                <w:szCs w:val="16"/>
              </w:rPr>
              <w:t>3</w:t>
            </w:r>
          </w:p>
        </w:tc>
        <w:tc>
          <w:tcPr>
            <w:tcW w:w="1420" w:type="dxa"/>
          </w:tcPr>
          <w:p w14:paraId="642E54C4" w14:textId="003952F3" w:rsidR="00512C3A" w:rsidRPr="00685CD2" w:rsidRDefault="002C4FD8" w:rsidP="00B44AED">
            <w:pPr>
              <w:spacing w:before="100" w:beforeAutospacing="1" w:after="100" w:afterAutospacing="1"/>
              <w:jc w:val="center"/>
              <w:rPr>
                <w:rFonts w:ascii="Vrind" w:hAnsi="Vrind" w:cs="Vrinda" w:hint="eastAsia"/>
                <w:i/>
                <w:iCs/>
                <w:color w:val="000000" w:themeColor="text1"/>
                <w:sz w:val="16"/>
                <w:szCs w:val="16"/>
              </w:rPr>
            </w:pPr>
            <w:r w:rsidRPr="00685CD2">
              <w:rPr>
                <w:rFonts w:ascii="Vrind" w:hAnsi="Vrind" w:cs="Vrinda" w:hint="eastAsia"/>
                <w:i/>
                <w:iCs/>
                <w:color w:val="000000" w:themeColor="text1"/>
                <w:sz w:val="16"/>
                <w:szCs w:val="16"/>
              </w:rPr>
              <w:t>4</w:t>
            </w:r>
          </w:p>
        </w:tc>
        <w:tc>
          <w:tcPr>
            <w:tcW w:w="1673" w:type="dxa"/>
          </w:tcPr>
          <w:p w14:paraId="119DE808" w14:textId="322FE86E" w:rsidR="00512C3A" w:rsidRPr="00685CD2" w:rsidRDefault="002C4FD8" w:rsidP="00B44AED">
            <w:pPr>
              <w:spacing w:before="100" w:beforeAutospacing="1" w:after="100" w:afterAutospacing="1"/>
              <w:jc w:val="center"/>
              <w:rPr>
                <w:rFonts w:ascii="Vrind" w:hAnsi="Vrind" w:cs="Vrinda" w:hint="eastAsia"/>
                <w:i/>
                <w:iCs/>
                <w:color w:val="000000" w:themeColor="text1"/>
                <w:sz w:val="16"/>
                <w:szCs w:val="16"/>
              </w:rPr>
            </w:pPr>
            <w:r w:rsidRPr="00685CD2">
              <w:rPr>
                <w:rFonts w:ascii="Vrind" w:hAnsi="Vrind" w:cs="Vrinda" w:hint="eastAsia"/>
                <w:i/>
                <w:iCs/>
                <w:color w:val="000000" w:themeColor="text1"/>
                <w:sz w:val="16"/>
                <w:szCs w:val="16"/>
              </w:rPr>
              <w:t>5</w:t>
            </w:r>
          </w:p>
        </w:tc>
        <w:tc>
          <w:tcPr>
            <w:tcW w:w="1666" w:type="dxa"/>
            <w:vAlign w:val="center"/>
          </w:tcPr>
          <w:p w14:paraId="17CD8482" w14:textId="2A03C7D0" w:rsidR="00512C3A" w:rsidRPr="00685CD2" w:rsidRDefault="002C4FD8" w:rsidP="00B44AED">
            <w:pPr>
              <w:spacing w:before="100" w:beforeAutospacing="1" w:after="100" w:afterAutospacing="1"/>
              <w:jc w:val="center"/>
              <w:rPr>
                <w:rFonts w:ascii="Vrind" w:hAnsi="Vrind" w:cs="Vrinda" w:hint="eastAsia"/>
                <w:i/>
                <w:iCs/>
                <w:color w:val="000000" w:themeColor="text1"/>
                <w:sz w:val="16"/>
                <w:szCs w:val="16"/>
              </w:rPr>
            </w:pPr>
            <w:r w:rsidRPr="00685CD2">
              <w:rPr>
                <w:rFonts w:ascii="Vrind" w:hAnsi="Vrind" w:cs="Vrinda" w:hint="eastAsia"/>
                <w:i/>
                <w:iCs/>
                <w:color w:val="000000" w:themeColor="text1"/>
                <w:sz w:val="16"/>
                <w:szCs w:val="16"/>
              </w:rPr>
              <w:t>6</w:t>
            </w:r>
          </w:p>
        </w:tc>
        <w:tc>
          <w:tcPr>
            <w:tcW w:w="1174" w:type="dxa"/>
          </w:tcPr>
          <w:p w14:paraId="6BF39A02" w14:textId="6E154383" w:rsidR="00512C3A" w:rsidRPr="00685CD2" w:rsidRDefault="002C4FD8" w:rsidP="00B44AED">
            <w:pPr>
              <w:spacing w:before="100" w:beforeAutospacing="1" w:after="100" w:afterAutospacing="1"/>
              <w:jc w:val="center"/>
              <w:rPr>
                <w:rFonts w:ascii="Vrind" w:hAnsi="Vrind" w:cs="Vrinda" w:hint="eastAsia"/>
                <w:i/>
                <w:iCs/>
                <w:color w:val="000000" w:themeColor="text1"/>
                <w:sz w:val="16"/>
                <w:szCs w:val="16"/>
              </w:rPr>
            </w:pPr>
            <w:r w:rsidRPr="00685CD2">
              <w:rPr>
                <w:rFonts w:ascii="Vrind" w:hAnsi="Vrind" w:cs="Vrinda" w:hint="eastAsia"/>
                <w:i/>
                <w:iCs/>
                <w:color w:val="000000" w:themeColor="text1"/>
                <w:sz w:val="16"/>
                <w:szCs w:val="16"/>
              </w:rPr>
              <w:t>7</w:t>
            </w:r>
          </w:p>
        </w:tc>
        <w:tc>
          <w:tcPr>
            <w:tcW w:w="1432" w:type="dxa"/>
            <w:vAlign w:val="center"/>
          </w:tcPr>
          <w:p w14:paraId="42611DD5" w14:textId="697693B3" w:rsidR="00512C3A" w:rsidRPr="00685CD2" w:rsidRDefault="002C4FD8" w:rsidP="00B44AED">
            <w:pPr>
              <w:spacing w:before="100" w:beforeAutospacing="1" w:after="100" w:afterAutospacing="1"/>
              <w:jc w:val="center"/>
              <w:rPr>
                <w:rFonts w:ascii="Vrind" w:hAnsi="Vrind" w:cs="Vrinda" w:hint="eastAsia"/>
                <w:i/>
                <w:iCs/>
                <w:color w:val="000000" w:themeColor="text1"/>
                <w:sz w:val="16"/>
                <w:szCs w:val="16"/>
              </w:rPr>
            </w:pPr>
            <w:r w:rsidRPr="00685CD2">
              <w:rPr>
                <w:rFonts w:ascii="Vrind" w:hAnsi="Vrind" w:cs="Vrinda" w:hint="eastAsia"/>
                <w:i/>
                <w:iCs/>
                <w:color w:val="000000" w:themeColor="text1"/>
                <w:sz w:val="16"/>
                <w:szCs w:val="16"/>
              </w:rPr>
              <w:t>8</w:t>
            </w:r>
          </w:p>
        </w:tc>
        <w:tc>
          <w:tcPr>
            <w:tcW w:w="1714" w:type="dxa"/>
            <w:vAlign w:val="center"/>
          </w:tcPr>
          <w:p w14:paraId="22C24D79" w14:textId="63F0841A" w:rsidR="00512C3A" w:rsidRPr="00685CD2" w:rsidRDefault="002C4FD8" w:rsidP="00B44AED">
            <w:pPr>
              <w:spacing w:before="100" w:beforeAutospacing="1" w:after="100" w:afterAutospacing="1"/>
              <w:jc w:val="center"/>
              <w:rPr>
                <w:rFonts w:ascii="Vrind" w:hAnsi="Vrind" w:cs="Vrinda" w:hint="eastAsia"/>
                <w:i/>
                <w:iCs/>
                <w:color w:val="000000" w:themeColor="text1"/>
                <w:sz w:val="16"/>
                <w:szCs w:val="16"/>
              </w:rPr>
            </w:pPr>
            <w:r w:rsidRPr="00685CD2">
              <w:rPr>
                <w:rFonts w:ascii="Vrind" w:hAnsi="Vrind" w:cs="Vrinda" w:hint="eastAsia"/>
                <w:i/>
                <w:iCs/>
                <w:color w:val="000000" w:themeColor="text1"/>
                <w:sz w:val="16"/>
                <w:szCs w:val="16"/>
              </w:rPr>
              <w:t>9</w:t>
            </w:r>
          </w:p>
        </w:tc>
        <w:tc>
          <w:tcPr>
            <w:tcW w:w="1439" w:type="dxa"/>
            <w:vAlign w:val="center"/>
          </w:tcPr>
          <w:p w14:paraId="1322CD50" w14:textId="720F2679" w:rsidR="00512C3A" w:rsidRPr="00685CD2" w:rsidRDefault="002C4FD8" w:rsidP="00B44AED">
            <w:pPr>
              <w:spacing w:before="100" w:beforeAutospacing="1" w:after="100" w:afterAutospacing="1"/>
              <w:jc w:val="center"/>
              <w:rPr>
                <w:rFonts w:ascii="Vrind" w:hAnsi="Vrind" w:cs="Arial" w:hint="eastAsia"/>
                <w:i/>
                <w:iCs/>
                <w:color w:val="000000" w:themeColor="text1"/>
                <w:sz w:val="16"/>
                <w:szCs w:val="16"/>
              </w:rPr>
            </w:pPr>
            <w:r w:rsidRPr="00685CD2">
              <w:rPr>
                <w:rFonts w:ascii="Vrind" w:hAnsi="Vrind" w:cs="Arial"/>
                <w:i/>
                <w:iCs/>
                <w:color w:val="000000" w:themeColor="text1"/>
                <w:sz w:val="16"/>
                <w:szCs w:val="16"/>
              </w:rPr>
              <w:t>10</w:t>
            </w:r>
          </w:p>
        </w:tc>
      </w:tr>
      <w:tr w:rsidR="00512C3A" w:rsidRPr="00AA4298" w14:paraId="0F2648BB" w14:textId="77777777" w:rsidTr="00B44AED">
        <w:tc>
          <w:tcPr>
            <w:tcW w:w="14466" w:type="dxa"/>
            <w:gridSpan w:val="10"/>
          </w:tcPr>
          <w:p w14:paraId="484160AB" w14:textId="1BEF81F8" w:rsidR="00512C3A" w:rsidRPr="00685CD2" w:rsidRDefault="00512C3A" w:rsidP="00B44AED">
            <w:pPr>
              <w:ind w:right="2592"/>
              <w:jc w:val="both"/>
              <w:rPr>
                <w:rFonts w:ascii="Vrind" w:hAnsi="Vrind" w:cs="Arial" w:hint="eastAsia"/>
                <w:b/>
                <w:bCs/>
                <w:i/>
                <w:iCs/>
                <w:color w:val="000000" w:themeColor="text1"/>
                <w:sz w:val="20"/>
                <w:szCs w:val="20"/>
              </w:rPr>
            </w:pPr>
            <w:r w:rsidRPr="00685CD2">
              <w:rPr>
                <w:rFonts w:ascii="Vrind" w:hAnsi="Vrind" w:cs="Arial"/>
                <w:b/>
                <w:bCs/>
                <w:i/>
                <w:iCs/>
                <w:color w:val="000000" w:themeColor="text1"/>
                <w:sz w:val="20"/>
                <w:szCs w:val="20"/>
              </w:rPr>
              <w:t xml:space="preserve">          Proposed Manpower</w:t>
            </w:r>
          </w:p>
        </w:tc>
      </w:tr>
      <w:tr w:rsidR="002C4FD8" w:rsidRPr="00AA4298" w14:paraId="7E2072C8" w14:textId="77777777" w:rsidTr="00270DCF">
        <w:tc>
          <w:tcPr>
            <w:tcW w:w="597" w:type="dxa"/>
          </w:tcPr>
          <w:p w14:paraId="4AC0E1C9" w14:textId="77777777" w:rsidR="002C4FD8" w:rsidRPr="00685CD2" w:rsidRDefault="002C4FD8" w:rsidP="002C4FD8">
            <w:pPr>
              <w:jc w:val="center"/>
              <w:rPr>
                <w:rFonts w:ascii="Vrind" w:hAnsi="Vrind" w:cs="Arial" w:hint="eastAsia"/>
                <w:color w:val="000000" w:themeColor="text1"/>
                <w:szCs w:val="32"/>
              </w:rPr>
            </w:pPr>
            <w:r w:rsidRPr="00685CD2">
              <w:rPr>
                <w:rFonts w:ascii="Vrind" w:hAnsi="Vrind" w:cs="Arial"/>
                <w:color w:val="000000" w:themeColor="text1"/>
                <w:szCs w:val="32"/>
              </w:rPr>
              <w:t>01</w:t>
            </w:r>
          </w:p>
        </w:tc>
        <w:tc>
          <w:tcPr>
            <w:tcW w:w="2056" w:type="dxa"/>
          </w:tcPr>
          <w:p w14:paraId="0A162B7D" w14:textId="77777777" w:rsidR="002C4FD8" w:rsidRPr="00685CD2" w:rsidRDefault="002C4FD8" w:rsidP="00685CD2">
            <w:pPr>
              <w:jc w:val="center"/>
              <w:rPr>
                <w:rFonts w:ascii="Vrind" w:hAnsi="Vrind" w:cs="Vrinda" w:hint="eastAsia"/>
                <w:i/>
                <w:iCs/>
                <w:color w:val="000000" w:themeColor="text1"/>
                <w:sz w:val="18"/>
                <w:szCs w:val="18"/>
              </w:rPr>
            </w:pPr>
          </w:p>
          <w:p w14:paraId="64A2AA2B" w14:textId="0F8F1562" w:rsidR="002C4FD8" w:rsidRPr="00685CD2" w:rsidRDefault="002C4FD8" w:rsidP="00685CD2">
            <w:pPr>
              <w:jc w:val="center"/>
              <w:rPr>
                <w:rFonts w:ascii="Vrind" w:hAnsi="Vrind" w:cs="Vrinda" w:hint="eastAsia"/>
                <w:i/>
                <w:iCs/>
                <w:color w:val="000000" w:themeColor="text1"/>
                <w:sz w:val="18"/>
                <w:szCs w:val="18"/>
              </w:rPr>
            </w:pPr>
            <w:r w:rsidRPr="00685CD2">
              <w:rPr>
                <w:rFonts w:ascii="Vrind" w:hAnsi="Vrind" w:cs="Vrinda"/>
                <w:i/>
                <w:iCs/>
                <w:color w:val="000000" w:themeColor="text1"/>
                <w:sz w:val="18"/>
                <w:szCs w:val="18"/>
              </w:rPr>
              <w:t>Category 1: Technician</w:t>
            </w:r>
          </w:p>
        </w:tc>
        <w:tc>
          <w:tcPr>
            <w:tcW w:w="1295" w:type="dxa"/>
          </w:tcPr>
          <w:p w14:paraId="6E79FC9C" w14:textId="38DD72B9" w:rsidR="002C4FD8" w:rsidRPr="00685CD2" w:rsidRDefault="002C4FD8" w:rsidP="002C4FD8">
            <w:pPr>
              <w:jc w:val="center"/>
              <w:rPr>
                <w:rFonts w:ascii="Vrind" w:hAnsi="Vrind" w:cs="Vrinda" w:hint="eastAsia"/>
                <w:i/>
                <w:iCs/>
                <w:color w:val="000000" w:themeColor="text1"/>
                <w:sz w:val="18"/>
                <w:szCs w:val="18"/>
              </w:rPr>
            </w:pPr>
            <w:r w:rsidRPr="00685CD2">
              <w:rPr>
                <w:rFonts w:ascii="Vrind" w:hAnsi="Vrind" w:cs="Vrinda" w:hint="eastAsia"/>
                <w:i/>
                <w:iCs/>
                <w:color w:val="000000" w:themeColor="text1"/>
                <w:sz w:val="18"/>
                <w:szCs w:val="18"/>
              </w:rPr>
              <w:t>Person-month</w:t>
            </w:r>
          </w:p>
        </w:tc>
        <w:tc>
          <w:tcPr>
            <w:tcW w:w="1420" w:type="dxa"/>
          </w:tcPr>
          <w:p w14:paraId="109FE7BB" w14:textId="00E58EA8" w:rsidR="002C4FD8" w:rsidRPr="00685CD2" w:rsidRDefault="002C4FD8" w:rsidP="00270DCF">
            <w:pPr>
              <w:rPr>
                <w:rFonts w:ascii="Vrind" w:hAnsi="Vrind" w:cs="Vrinda" w:hint="eastAsia"/>
                <w:i/>
                <w:iCs/>
                <w:color w:val="000000" w:themeColor="text1"/>
                <w:sz w:val="18"/>
                <w:szCs w:val="18"/>
              </w:rPr>
            </w:pPr>
            <w:r w:rsidRPr="00685CD2">
              <w:rPr>
                <w:rFonts w:ascii="Vrind" w:hAnsi="Vrind" w:cs="Vrinda" w:hint="eastAsia"/>
                <w:i/>
                <w:iCs/>
                <w:color w:val="000000" w:themeColor="text1"/>
                <w:sz w:val="18"/>
                <w:szCs w:val="18"/>
              </w:rPr>
              <w:t>30</w:t>
            </w:r>
          </w:p>
        </w:tc>
        <w:tc>
          <w:tcPr>
            <w:tcW w:w="1673" w:type="dxa"/>
          </w:tcPr>
          <w:p w14:paraId="069BD145" w14:textId="4134C450" w:rsidR="002C4FD8" w:rsidRPr="00685CD2" w:rsidRDefault="00062F4C" w:rsidP="00270DCF">
            <w:pPr>
              <w:rPr>
                <w:rFonts w:ascii="Vrind" w:hAnsi="Vrind" w:cs="Vrinda" w:hint="eastAsia"/>
                <w:i/>
                <w:iCs/>
                <w:color w:val="000000" w:themeColor="text1"/>
                <w:sz w:val="18"/>
                <w:szCs w:val="18"/>
              </w:rPr>
            </w:pPr>
            <w:r>
              <w:rPr>
                <w:rFonts w:ascii="Vrind" w:hAnsi="Vrind" w:cs="Vrinda"/>
                <w:i/>
                <w:iCs/>
                <w:color w:val="000000" w:themeColor="text1"/>
                <w:sz w:val="18"/>
                <w:szCs w:val="18"/>
              </w:rPr>
              <w:t xml:space="preserve">        </w:t>
            </w:r>
            <w:r w:rsidR="002C4FD8" w:rsidRPr="00685CD2">
              <w:rPr>
                <w:rFonts w:ascii="Vrind" w:hAnsi="Vrind" w:cs="Vrinda" w:hint="eastAsia"/>
                <w:i/>
                <w:iCs/>
                <w:color w:val="000000" w:themeColor="text1"/>
                <w:sz w:val="18"/>
                <w:szCs w:val="18"/>
              </w:rPr>
              <w:t>TK. 15,000</w:t>
            </w:r>
          </w:p>
        </w:tc>
        <w:tc>
          <w:tcPr>
            <w:tcW w:w="1666" w:type="dxa"/>
          </w:tcPr>
          <w:p w14:paraId="4F671EC5" w14:textId="205C0044" w:rsidR="002C4FD8" w:rsidRPr="00685CD2" w:rsidRDefault="00062F4C" w:rsidP="00270DCF">
            <w:pPr>
              <w:rPr>
                <w:rFonts w:ascii="Vrind" w:hAnsi="Vrind" w:cs="Vrinda" w:hint="eastAsia"/>
                <w:i/>
                <w:iCs/>
                <w:color w:val="000000" w:themeColor="text1"/>
                <w:sz w:val="18"/>
                <w:szCs w:val="18"/>
              </w:rPr>
            </w:pPr>
            <w:r>
              <w:rPr>
                <w:rFonts w:ascii="Vrind" w:hAnsi="Vrind" w:cs="Vrinda"/>
                <w:i/>
                <w:iCs/>
                <w:color w:val="000000" w:themeColor="text1"/>
                <w:sz w:val="18"/>
                <w:szCs w:val="18"/>
              </w:rPr>
              <w:t xml:space="preserve">        </w:t>
            </w:r>
            <w:r w:rsidR="002C4FD8" w:rsidRPr="00685CD2">
              <w:rPr>
                <w:rFonts w:ascii="Vrind" w:hAnsi="Vrind" w:cs="Vrinda" w:hint="eastAsia"/>
                <w:i/>
                <w:iCs/>
                <w:color w:val="000000" w:themeColor="text1"/>
                <w:sz w:val="18"/>
                <w:szCs w:val="18"/>
              </w:rPr>
              <w:t>Tk. 4,500</w:t>
            </w:r>
          </w:p>
        </w:tc>
        <w:tc>
          <w:tcPr>
            <w:tcW w:w="1174" w:type="dxa"/>
            <w:vAlign w:val="center"/>
          </w:tcPr>
          <w:p w14:paraId="0A712E64" w14:textId="0482E3F5" w:rsidR="002C4FD8" w:rsidRPr="00685CD2" w:rsidRDefault="007261A5">
            <w:pPr>
              <w:jc w:val="center"/>
              <w:rPr>
                <w:rFonts w:ascii="Vrind" w:hAnsi="Vrind" w:cs="Vrinda" w:hint="eastAsia"/>
                <w:i/>
                <w:iCs/>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19,500</w:t>
            </w:r>
          </w:p>
        </w:tc>
        <w:tc>
          <w:tcPr>
            <w:tcW w:w="1432" w:type="dxa"/>
            <w:vAlign w:val="center"/>
          </w:tcPr>
          <w:p w14:paraId="42143BAA" w14:textId="41B6CD80" w:rsidR="002C4FD8" w:rsidRPr="00685CD2" w:rsidRDefault="007261A5">
            <w:pPr>
              <w:jc w:val="center"/>
              <w:rPr>
                <w:rFonts w:ascii="Vrind" w:hAnsi="Vrind" w:cs="Vrinda" w:hint="eastAsia"/>
                <w:i/>
                <w:iCs/>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2</w:t>
            </w:r>
            <w:r w:rsidR="00062F4C">
              <w:rPr>
                <w:rFonts w:ascii="Vrind" w:hAnsi="Vrind"/>
                <w:i/>
                <w:iCs/>
                <w:color w:val="000000"/>
                <w:sz w:val="18"/>
                <w:szCs w:val="18"/>
              </w:rPr>
              <w:t>,</w:t>
            </w:r>
            <w:r w:rsidR="002C4FD8" w:rsidRPr="00685CD2">
              <w:rPr>
                <w:rFonts w:ascii="Vrind" w:hAnsi="Vrind"/>
                <w:i/>
                <w:iCs/>
                <w:color w:val="000000"/>
                <w:sz w:val="18"/>
                <w:szCs w:val="18"/>
              </w:rPr>
              <w:t>34,000</w:t>
            </w:r>
          </w:p>
        </w:tc>
        <w:tc>
          <w:tcPr>
            <w:tcW w:w="1714" w:type="dxa"/>
            <w:vAlign w:val="center"/>
          </w:tcPr>
          <w:p w14:paraId="7FD30DBE" w14:textId="093B9578" w:rsidR="002C4FD8" w:rsidRPr="00685CD2" w:rsidRDefault="0037040C">
            <w:pPr>
              <w:jc w:val="center"/>
              <w:rPr>
                <w:rFonts w:ascii="Vrind" w:hAnsi="Vrind" w:cs="Vrinda" w:hint="eastAsia"/>
                <w:i/>
                <w:iCs/>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18</w:t>
            </w:r>
            <w:r w:rsidR="00062F4C">
              <w:rPr>
                <w:rFonts w:ascii="Vrind" w:hAnsi="Vrind"/>
                <w:i/>
                <w:iCs/>
                <w:color w:val="000000"/>
                <w:sz w:val="18"/>
                <w:szCs w:val="18"/>
              </w:rPr>
              <w:t>,</w:t>
            </w:r>
            <w:r w:rsidR="002C4FD8" w:rsidRPr="00685CD2">
              <w:rPr>
                <w:rFonts w:ascii="Vrind" w:hAnsi="Vrind"/>
                <w:i/>
                <w:iCs/>
                <w:color w:val="000000"/>
                <w:sz w:val="18"/>
                <w:szCs w:val="18"/>
              </w:rPr>
              <w:t>000</w:t>
            </w:r>
          </w:p>
        </w:tc>
        <w:tc>
          <w:tcPr>
            <w:tcW w:w="1439" w:type="dxa"/>
            <w:vAlign w:val="center"/>
          </w:tcPr>
          <w:p w14:paraId="5EC31C45" w14:textId="79EB0309" w:rsidR="002C4FD8" w:rsidRPr="00685CD2" w:rsidRDefault="0061176C">
            <w:pPr>
              <w:jc w:val="center"/>
              <w:rPr>
                <w:rFonts w:ascii="Vrind" w:hAnsi="Vrind" w:cs="Arial" w:hint="eastAsia"/>
                <w:i/>
                <w:iCs/>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75</w:t>
            </w:r>
            <w:r>
              <w:rPr>
                <w:rFonts w:ascii="Vrind" w:hAnsi="Vrind"/>
                <w:i/>
                <w:iCs/>
                <w:color w:val="000000"/>
                <w:sz w:val="18"/>
                <w:szCs w:val="18"/>
              </w:rPr>
              <w:t>,</w:t>
            </w:r>
            <w:r w:rsidR="002C4FD8" w:rsidRPr="00685CD2">
              <w:rPr>
                <w:rFonts w:ascii="Vrind" w:hAnsi="Vrind"/>
                <w:i/>
                <w:iCs/>
                <w:color w:val="000000"/>
                <w:sz w:val="18"/>
                <w:szCs w:val="18"/>
              </w:rPr>
              <w:t>60</w:t>
            </w:r>
            <w:r>
              <w:rPr>
                <w:rFonts w:ascii="Vrind" w:hAnsi="Vrind"/>
                <w:i/>
                <w:iCs/>
                <w:color w:val="000000"/>
                <w:sz w:val="18"/>
                <w:szCs w:val="18"/>
              </w:rPr>
              <w:t>,</w:t>
            </w:r>
            <w:r w:rsidR="002C4FD8" w:rsidRPr="00685CD2">
              <w:rPr>
                <w:rFonts w:ascii="Vrind" w:hAnsi="Vrind"/>
                <w:i/>
                <w:iCs/>
                <w:color w:val="000000"/>
                <w:sz w:val="18"/>
                <w:szCs w:val="18"/>
              </w:rPr>
              <w:t>000</w:t>
            </w:r>
          </w:p>
        </w:tc>
      </w:tr>
      <w:tr w:rsidR="002C4FD8" w:rsidRPr="00AA4298" w14:paraId="79F127CB" w14:textId="77777777" w:rsidTr="00270DCF">
        <w:tc>
          <w:tcPr>
            <w:tcW w:w="597" w:type="dxa"/>
          </w:tcPr>
          <w:p w14:paraId="3DE05C31" w14:textId="77777777" w:rsidR="002C4FD8" w:rsidRPr="00685CD2" w:rsidRDefault="002C4FD8" w:rsidP="002C4FD8">
            <w:pPr>
              <w:jc w:val="center"/>
              <w:rPr>
                <w:rFonts w:ascii="Vrind" w:hAnsi="Vrind" w:cs="Arial" w:hint="eastAsia"/>
                <w:color w:val="000000" w:themeColor="text1"/>
                <w:szCs w:val="32"/>
              </w:rPr>
            </w:pPr>
            <w:r w:rsidRPr="00685CD2">
              <w:rPr>
                <w:rFonts w:ascii="Vrind" w:hAnsi="Vrind" w:cs="Arial"/>
                <w:color w:val="000000" w:themeColor="text1"/>
                <w:szCs w:val="32"/>
              </w:rPr>
              <w:t>02</w:t>
            </w:r>
          </w:p>
        </w:tc>
        <w:tc>
          <w:tcPr>
            <w:tcW w:w="2056" w:type="dxa"/>
          </w:tcPr>
          <w:p w14:paraId="633D8F40" w14:textId="7F340233" w:rsidR="002C4FD8" w:rsidRPr="00685CD2" w:rsidRDefault="002C4FD8" w:rsidP="00685CD2">
            <w:pPr>
              <w:jc w:val="center"/>
              <w:rPr>
                <w:rFonts w:ascii="Vrind" w:hAnsi="Vrind" w:cs="Vrinda" w:hint="eastAsia"/>
                <w:i/>
                <w:iCs/>
                <w:color w:val="000000" w:themeColor="text1"/>
                <w:sz w:val="18"/>
                <w:szCs w:val="18"/>
              </w:rPr>
            </w:pPr>
            <w:r w:rsidRPr="00685CD2">
              <w:rPr>
                <w:rFonts w:ascii="Vrind" w:hAnsi="Vrind" w:cs="Vrinda"/>
                <w:i/>
                <w:iCs/>
                <w:color w:val="000000" w:themeColor="text1"/>
                <w:sz w:val="18"/>
                <w:szCs w:val="18"/>
              </w:rPr>
              <w:t>Category 2: Security Supervisor/ Receptionist/ Office Supervisor/ Operator/ Driver</w:t>
            </w:r>
          </w:p>
        </w:tc>
        <w:tc>
          <w:tcPr>
            <w:tcW w:w="1295" w:type="dxa"/>
          </w:tcPr>
          <w:p w14:paraId="2CD47201" w14:textId="2286EDB0" w:rsidR="002C4FD8" w:rsidRPr="00685CD2" w:rsidRDefault="002C4FD8" w:rsidP="002C4FD8">
            <w:pPr>
              <w:rPr>
                <w:rFonts w:ascii="Vrind" w:hAnsi="Vrind" w:cs="Vrinda" w:hint="eastAsia"/>
                <w:color w:val="000000" w:themeColor="text1"/>
                <w:sz w:val="18"/>
                <w:szCs w:val="18"/>
              </w:rPr>
            </w:pPr>
            <w:r w:rsidRPr="00685CD2">
              <w:rPr>
                <w:rFonts w:ascii="Vrind" w:hAnsi="Vrind" w:cs="Vrinda" w:hint="eastAsia"/>
                <w:i/>
                <w:iCs/>
                <w:color w:val="000000" w:themeColor="text1"/>
                <w:sz w:val="18"/>
                <w:szCs w:val="18"/>
              </w:rPr>
              <w:t>Person-month</w:t>
            </w:r>
          </w:p>
        </w:tc>
        <w:tc>
          <w:tcPr>
            <w:tcW w:w="1420" w:type="dxa"/>
          </w:tcPr>
          <w:p w14:paraId="7A694B4F" w14:textId="019E856C" w:rsidR="002C4FD8" w:rsidRPr="00685CD2" w:rsidRDefault="002C4FD8" w:rsidP="002C4FD8">
            <w:pPr>
              <w:rPr>
                <w:rFonts w:ascii="Vrind" w:hAnsi="Vrind" w:cs="Vrinda" w:hint="eastAsia"/>
                <w:color w:val="000000" w:themeColor="text1"/>
                <w:sz w:val="18"/>
                <w:szCs w:val="18"/>
              </w:rPr>
            </w:pPr>
            <w:r w:rsidRPr="00685CD2">
              <w:rPr>
                <w:rFonts w:ascii="Vrind" w:hAnsi="Vrind" w:cs="Vrinda" w:hint="eastAsia"/>
                <w:color w:val="000000" w:themeColor="text1"/>
                <w:sz w:val="18"/>
                <w:szCs w:val="18"/>
              </w:rPr>
              <w:t>192</w:t>
            </w:r>
          </w:p>
        </w:tc>
        <w:tc>
          <w:tcPr>
            <w:tcW w:w="1673" w:type="dxa"/>
          </w:tcPr>
          <w:p w14:paraId="091BA497" w14:textId="2C6FEAC6" w:rsidR="002C4FD8" w:rsidRPr="00685CD2" w:rsidRDefault="002C4FD8" w:rsidP="00270DCF">
            <w:pPr>
              <w:jc w:val="center"/>
              <w:rPr>
                <w:rFonts w:ascii="Vrind" w:hAnsi="Vrind" w:cs="Vrinda" w:hint="eastAsia"/>
                <w:color w:val="000000" w:themeColor="text1"/>
                <w:sz w:val="18"/>
                <w:szCs w:val="18"/>
              </w:rPr>
            </w:pPr>
            <w:r w:rsidRPr="00685CD2">
              <w:rPr>
                <w:rFonts w:ascii="Vrind" w:hAnsi="Vrind" w:cs="Vrinda" w:hint="eastAsia"/>
                <w:i/>
                <w:iCs/>
                <w:color w:val="000000" w:themeColor="text1"/>
                <w:sz w:val="18"/>
                <w:szCs w:val="18"/>
              </w:rPr>
              <w:t>TK. 13,500</w:t>
            </w:r>
          </w:p>
        </w:tc>
        <w:tc>
          <w:tcPr>
            <w:tcW w:w="1666" w:type="dxa"/>
          </w:tcPr>
          <w:p w14:paraId="4BAD8715" w14:textId="3CD0DACD" w:rsidR="002C4FD8" w:rsidRPr="00685CD2" w:rsidRDefault="002C4FD8" w:rsidP="00270DCF">
            <w:pPr>
              <w:jc w:val="center"/>
              <w:rPr>
                <w:rFonts w:ascii="Vrind" w:hAnsi="Vrind" w:cs="Vrinda" w:hint="eastAsia"/>
                <w:color w:val="000000" w:themeColor="text1"/>
                <w:sz w:val="18"/>
                <w:szCs w:val="18"/>
              </w:rPr>
            </w:pPr>
            <w:r w:rsidRPr="00685CD2">
              <w:rPr>
                <w:rFonts w:ascii="Vrind" w:hAnsi="Vrind" w:cs="Vrinda" w:hint="eastAsia"/>
                <w:i/>
                <w:iCs/>
                <w:color w:val="000000" w:themeColor="text1"/>
                <w:sz w:val="18"/>
                <w:szCs w:val="18"/>
              </w:rPr>
              <w:t>Tk. 4,050</w:t>
            </w:r>
          </w:p>
        </w:tc>
        <w:tc>
          <w:tcPr>
            <w:tcW w:w="1174" w:type="dxa"/>
            <w:vAlign w:val="center"/>
          </w:tcPr>
          <w:p w14:paraId="25940FAA" w14:textId="7B15B716" w:rsidR="002C4FD8" w:rsidRPr="00685CD2" w:rsidRDefault="007261A5" w:rsidP="00270DCF">
            <w:pPr>
              <w:jc w:val="center"/>
              <w:rPr>
                <w:rFonts w:ascii="Vrind" w:hAnsi="Vrind" w:cs="Vrinda"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17,550</w:t>
            </w:r>
          </w:p>
        </w:tc>
        <w:tc>
          <w:tcPr>
            <w:tcW w:w="1432" w:type="dxa"/>
            <w:vAlign w:val="center"/>
          </w:tcPr>
          <w:p w14:paraId="5B23FBA1" w14:textId="3A30FCBB" w:rsidR="002C4FD8" w:rsidRPr="00685CD2" w:rsidRDefault="007261A5" w:rsidP="00270DCF">
            <w:pPr>
              <w:jc w:val="center"/>
              <w:rPr>
                <w:rFonts w:ascii="Vrind" w:hAnsi="Vrind" w:cs="Vrinda"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2</w:t>
            </w:r>
            <w:r w:rsidR="00062F4C">
              <w:rPr>
                <w:rFonts w:ascii="Vrind" w:hAnsi="Vrind"/>
                <w:i/>
                <w:iCs/>
                <w:color w:val="000000"/>
                <w:sz w:val="18"/>
                <w:szCs w:val="18"/>
              </w:rPr>
              <w:t>,</w:t>
            </w:r>
            <w:r w:rsidR="002C4FD8" w:rsidRPr="00685CD2">
              <w:rPr>
                <w:rFonts w:ascii="Vrind" w:hAnsi="Vrind"/>
                <w:i/>
                <w:iCs/>
                <w:color w:val="000000"/>
                <w:sz w:val="18"/>
                <w:szCs w:val="18"/>
              </w:rPr>
              <w:t>10</w:t>
            </w:r>
            <w:r w:rsidR="00062F4C">
              <w:rPr>
                <w:rFonts w:ascii="Vrind" w:hAnsi="Vrind"/>
                <w:i/>
                <w:iCs/>
                <w:color w:val="000000"/>
                <w:sz w:val="18"/>
                <w:szCs w:val="18"/>
              </w:rPr>
              <w:t>,</w:t>
            </w:r>
            <w:r w:rsidR="002C4FD8" w:rsidRPr="00685CD2">
              <w:rPr>
                <w:rFonts w:ascii="Vrind" w:hAnsi="Vrind"/>
                <w:i/>
                <w:iCs/>
                <w:color w:val="000000"/>
                <w:sz w:val="18"/>
                <w:szCs w:val="18"/>
              </w:rPr>
              <w:t>600</w:t>
            </w:r>
          </w:p>
        </w:tc>
        <w:tc>
          <w:tcPr>
            <w:tcW w:w="1714" w:type="dxa"/>
            <w:vAlign w:val="center"/>
          </w:tcPr>
          <w:p w14:paraId="0E7948E0" w14:textId="4DE1E25A" w:rsidR="002C4FD8" w:rsidRPr="00685CD2" w:rsidRDefault="0037040C" w:rsidP="00270DCF">
            <w:pPr>
              <w:jc w:val="center"/>
              <w:rPr>
                <w:rFonts w:ascii="Vrind" w:hAnsi="Vrind" w:cs="Arial"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16</w:t>
            </w:r>
            <w:r w:rsidR="00062F4C">
              <w:rPr>
                <w:rFonts w:ascii="Vrind" w:hAnsi="Vrind"/>
                <w:i/>
                <w:iCs/>
                <w:color w:val="000000"/>
                <w:sz w:val="18"/>
                <w:szCs w:val="18"/>
              </w:rPr>
              <w:t>,</w:t>
            </w:r>
            <w:r w:rsidR="002C4FD8" w:rsidRPr="00685CD2">
              <w:rPr>
                <w:rFonts w:ascii="Vrind" w:hAnsi="Vrind"/>
                <w:i/>
                <w:iCs/>
                <w:color w:val="000000"/>
                <w:sz w:val="18"/>
                <w:szCs w:val="18"/>
              </w:rPr>
              <w:t>200</w:t>
            </w:r>
          </w:p>
        </w:tc>
        <w:tc>
          <w:tcPr>
            <w:tcW w:w="1439" w:type="dxa"/>
            <w:vAlign w:val="center"/>
          </w:tcPr>
          <w:p w14:paraId="5DED76BD" w14:textId="057655C8" w:rsidR="002C4FD8" w:rsidRPr="00685CD2" w:rsidRDefault="0061176C" w:rsidP="00270DCF">
            <w:pPr>
              <w:jc w:val="center"/>
              <w:rPr>
                <w:rFonts w:ascii="Vrind" w:hAnsi="Vrind" w:cs="Arial"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4</w:t>
            </w:r>
            <w:r>
              <w:rPr>
                <w:rFonts w:ascii="Vrind" w:hAnsi="Vrind"/>
                <w:i/>
                <w:iCs/>
                <w:color w:val="000000"/>
                <w:sz w:val="18"/>
                <w:szCs w:val="18"/>
              </w:rPr>
              <w:t>,</w:t>
            </w:r>
            <w:r w:rsidR="002C4FD8" w:rsidRPr="00685CD2">
              <w:rPr>
                <w:rFonts w:ascii="Vrind" w:hAnsi="Vrind"/>
                <w:i/>
                <w:iCs/>
                <w:color w:val="000000"/>
                <w:sz w:val="18"/>
                <w:szCs w:val="18"/>
              </w:rPr>
              <w:t>35</w:t>
            </w:r>
            <w:r>
              <w:rPr>
                <w:rFonts w:ascii="Vrind" w:hAnsi="Vrind"/>
                <w:i/>
                <w:iCs/>
                <w:color w:val="000000"/>
                <w:sz w:val="18"/>
                <w:szCs w:val="18"/>
              </w:rPr>
              <w:t>,</w:t>
            </w:r>
            <w:r w:rsidR="002C4FD8" w:rsidRPr="00685CD2">
              <w:rPr>
                <w:rFonts w:ascii="Vrind" w:hAnsi="Vrind"/>
                <w:i/>
                <w:iCs/>
                <w:color w:val="000000"/>
                <w:sz w:val="18"/>
                <w:szCs w:val="18"/>
              </w:rPr>
              <w:t>45</w:t>
            </w:r>
            <w:r>
              <w:rPr>
                <w:rFonts w:ascii="Vrind" w:hAnsi="Vrind"/>
                <w:i/>
                <w:iCs/>
                <w:color w:val="000000"/>
                <w:sz w:val="18"/>
                <w:szCs w:val="18"/>
              </w:rPr>
              <w:t>,</w:t>
            </w:r>
            <w:r w:rsidR="002C4FD8" w:rsidRPr="00685CD2">
              <w:rPr>
                <w:rFonts w:ascii="Vrind" w:hAnsi="Vrind"/>
                <w:i/>
                <w:iCs/>
                <w:color w:val="000000"/>
                <w:sz w:val="18"/>
                <w:szCs w:val="18"/>
              </w:rPr>
              <w:t>600</w:t>
            </w:r>
          </w:p>
        </w:tc>
      </w:tr>
      <w:tr w:rsidR="002C4FD8" w:rsidRPr="00AA4298" w14:paraId="6A4AE9D1" w14:textId="77777777" w:rsidTr="00270DCF">
        <w:tc>
          <w:tcPr>
            <w:tcW w:w="597" w:type="dxa"/>
          </w:tcPr>
          <w:p w14:paraId="33908F9B" w14:textId="77777777" w:rsidR="002C4FD8" w:rsidRPr="00685CD2" w:rsidRDefault="002C4FD8" w:rsidP="002C4FD8">
            <w:pPr>
              <w:jc w:val="center"/>
              <w:rPr>
                <w:rFonts w:ascii="Vrind" w:hAnsi="Vrind" w:cs="Arial" w:hint="eastAsia"/>
                <w:color w:val="000000" w:themeColor="text1"/>
                <w:szCs w:val="32"/>
              </w:rPr>
            </w:pPr>
            <w:r w:rsidRPr="00685CD2">
              <w:rPr>
                <w:rFonts w:ascii="Vrind" w:hAnsi="Vrind" w:cs="Arial"/>
                <w:color w:val="000000" w:themeColor="text1"/>
                <w:szCs w:val="32"/>
              </w:rPr>
              <w:t>03</w:t>
            </w:r>
          </w:p>
        </w:tc>
        <w:tc>
          <w:tcPr>
            <w:tcW w:w="2056" w:type="dxa"/>
          </w:tcPr>
          <w:p w14:paraId="4BE206B3" w14:textId="51DFCC9C" w:rsidR="002C4FD8" w:rsidRPr="00685CD2" w:rsidRDefault="000D559F" w:rsidP="00685CD2">
            <w:pPr>
              <w:jc w:val="center"/>
              <w:rPr>
                <w:rFonts w:ascii="Vrind" w:hAnsi="Vrind" w:cs="Vrinda" w:hint="eastAsia"/>
                <w:i/>
                <w:iCs/>
                <w:color w:val="000000" w:themeColor="text1"/>
                <w:sz w:val="18"/>
                <w:szCs w:val="18"/>
              </w:rPr>
            </w:pPr>
            <w:r>
              <w:rPr>
                <w:rFonts w:ascii="Vrind" w:hAnsi="Vrind" w:cs="Vrinda"/>
                <w:i/>
                <w:iCs/>
                <w:color w:val="000000" w:themeColor="text1"/>
                <w:sz w:val="18"/>
                <w:szCs w:val="18"/>
              </w:rPr>
              <w:t xml:space="preserve">Category 3: </w:t>
            </w:r>
            <w:r w:rsidR="002C4FD8" w:rsidRPr="00685CD2">
              <w:rPr>
                <w:rFonts w:ascii="Vrind" w:hAnsi="Vrind" w:cs="Vrinda"/>
                <w:i/>
                <w:iCs/>
                <w:color w:val="000000" w:themeColor="text1"/>
                <w:sz w:val="18"/>
                <w:szCs w:val="18"/>
              </w:rPr>
              <w:t xml:space="preserve">Security/ </w:t>
            </w:r>
            <w:r w:rsidR="007261A5">
              <w:rPr>
                <w:rFonts w:ascii="Vrind" w:hAnsi="Vrind" w:cs="Vrinda"/>
                <w:i/>
                <w:iCs/>
                <w:color w:val="000000" w:themeColor="text1"/>
                <w:sz w:val="18"/>
                <w:szCs w:val="18"/>
              </w:rPr>
              <w:t xml:space="preserve">Office </w:t>
            </w:r>
            <w:r w:rsidR="002C4FD8" w:rsidRPr="00685CD2">
              <w:rPr>
                <w:rFonts w:ascii="Vrind" w:hAnsi="Vrind" w:cs="Vrinda"/>
                <w:i/>
                <w:iCs/>
                <w:color w:val="000000" w:themeColor="text1"/>
                <w:sz w:val="18"/>
                <w:szCs w:val="18"/>
              </w:rPr>
              <w:t>Assistant Supervisor</w:t>
            </w:r>
          </w:p>
        </w:tc>
        <w:tc>
          <w:tcPr>
            <w:tcW w:w="1295" w:type="dxa"/>
          </w:tcPr>
          <w:p w14:paraId="74ED8842" w14:textId="2D59418B" w:rsidR="002C4FD8" w:rsidRPr="00685CD2" w:rsidRDefault="002C4FD8" w:rsidP="002C4FD8">
            <w:pPr>
              <w:rPr>
                <w:rFonts w:ascii="Vrind" w:hAnsi="Vrind" w:cs="Vrinda" w:hint="eastAsia"/>
                <w:color w:val="000000" w:themeColor="text1"/>
                <w:sz w:val="18"/>
                <w:szCs w:val="18"/>
              </w:rPr>
            </w:pPr>
            <w:r w:rsidRPr="00685CD2">
              <w:rPr>
                <w:rFonts w:ascii="Vrind" w:hAnsi="Vrind" w:cs="Vrinda" w:hint="eastAsia"/>
                <w:i/>
                <w:iCs/>
                <w:color w:val="000000" w:themeColor="text1"/>
                <w:sz w:val="18"/>
                <w:szCs w:val="18"/>
              </w:rPr>
              <w:t>Person-month</w:t>
            </w:r>
          </w:p>
        </w:tc>
        <w:tc>
          <w:tcPr>
            <w:tcW w:w="1420" w:type="dxa"/>
          </w:tcPr>
          <w:p w14:paraId="72B8FD01" w14:textId="3971312A" w:rsidR="002C4FD8" w:rsidRPr="00685CD2" w:rsidRDefault="002C4FD8" w:rsidP="002C4FD8">
            <w:pPr>
              <w:rPr>
                <w:rFonts w:ascii="Vrind" w:hAnsi="Vrind" w:cs="Vrinda" w:hint="eastAsia"/>
                <w:color w:val="000000" w:themeColor="text1"/>
                <w:sz w:val="18"/>
                <w:szCs w:val="18"/>
              </w:rPr>
            </w:pPr>
            <w:r w:rsidRPr="00685CD2">
              <w:rPr>
                <w:rFonts w:ascii="Vrind" w:hAnsi="Vrind" w:cs="Vrinda" w:hint="eastAsia"/>
                <w:color w:val="000000" w:themeColor="text1"/>
                <w:sz w:val="18"/>
                <w:szCs w:val="18"/>
              </w:rPr>
              <w:t>119</w:t>
            </w:r>
          </w:p>
        </w:tc>
        <w:tc>
          <w:tcPr>
            <w:tcW w:w="1673" w:type="dxa"/>
          </w:tcPr>
          <w:p w14:paraId="219BE621" w14:textId="5C8E6D51" w:rsidR="002C4FD8" w:rsidRPr="00685CD2" w:rsidRDefault="002C4FD8" w:rsidP="00270DCF">
            <w:pPr>
              <w:jc w:val="center"/>
              <w:rPr>
                <w:rFonts w:ascii="Vrind" w:hAnsi="Vrind" w:cs="Vrinda" w:hint="eastAsia"/>
                <w:color w:val="000000" w:themeColor="text1"/>
                <w:sz w:val="18"/>
                <w:szCs w:val="18"/>
              </w:rPr>
            </w:pPr>
            <w:r w:rsidRPr="00685CD2">
              <w:rPr>
                <w:rFonts w:ascii="Vrind" w:hAnsi="Vrind" w:cs="Vrinda" w:hint="eastAsia"/>
                <w:i/>
                <w:iCs/>
                <w:color w:val="000000" w:themeColor="text1"/>
                <w:sz w:val="18"/>
                <w:szCs w:val="18"/>
              </w:rPr>
              <w:t>TK. 12,500</w:t>
            </w:r>
          </w:p>
        </w:tc>
        <w:tc>
          <w:tcPr>
            <w:tcW w:w="1666" w:type="dxa"/>
          </w:tcPr>
          <w:p w14:paraId="3927CF41" w14:textId="05A56BE6" w:rsidR="002C4FD8" w:rsidRPr="00685CD2" w:rsidRDefault="002C4FD8" w:rsidP="00270DCF">
            <w:pPr>
              <w:jc w:val="center"/>
              <w:rPr>
                <w:rFonts w:ascii="Vrind" w:hAnsi="Vrind" w:cs="Vrinda" w:hint="eastAsia"/>
                <w:color w:val="000000" w:themeColor="text1"/>
                <w:sz w:val="18"/>
                <w:szCs w:val="18"/>
              </w:rPr>
            </w:pPr>
            <w:r w:rsidRPr="00685CD2">
              <w:rPr>
                <w:rFonts w:ascii="Vrind" w:hAnsi="Vrind" w:cs="Vrinda" w:hint="eastAsia"/>
                <w:i/>
                <w:iCs/>
                <w:color w:val="000000" w:themeColor="text1"/>
                <w:sz w:val="18"/>
                <w:szCs w:val="18"/>
              </w:rPr>
              <w:t>Tk. 3,750</w:t>
            </w:r>
          </w:p>
        </w:tc>
        <w:tc>
          <w:tcPr>
            <w:tcW w:w="1174" w:type="dxa"/>
            <w:vAlign w:val="center"/>
          </w:tcPr>
          <w:p w14:paraId="24E6649B" w14:textId="0F27E9A8" w:rsidR="002C4FD8" w:rsidRPr="00685CD2" w:rsidRDefault="007261A5" w:rsidP="00270DCF">
            <w:pPr>
              <w:jc w:val="center"/>
              <w:rPr>
                <w:rFonts w:ascii="Vrind" w:hAnsi="Vrind" w:cs="Vrinda"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16,250</w:t>
            </w:r>
          </w:p>
        </w:tc>
        <w:tc>
          <w:tcPr>
            <w:tcW w:w="1432" w:type="dxa"/>
            <w:vAlign w:val="center"/>
          </w:tcPr>
          <w:p w14:paraId="4746BC5E" w14:textId="693D757D" w:rsidR="002C4FD8" w:rsidRPr="00685CD2" w:rsidRDefault="007261A5" w:rsidP="00270DCF">
            <w:pPr>
              <w:jc w:val="center"/>
              <w:rPr>
                <w:rFonts w:ascii="Vrind" w:hAnsi="Vrind" w:cs="Vrinda"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1</w:t>
            </w:r>
            <w:r w:rsidR="00062F4C">
              <w:rPr>
                <w:rFonts w:ascii="Vrind" w:hAnsi="Vrind"/>
                <w:i/>
                <w:iCs/>
                <w:color w:val="000000"/>
                <w:sz w:val="18"/>
                <w:szCs w:val="18"/>
              </w:rPr>
              <w:t>,</w:t>
            </w:r>
            <w:r w:rsidR="002C4FD8" w:rsidRPr="00685CD2">
              <w:rPr>
                <w:rFonts w:ascii="Vrind" w:hAnsi="Vrind"/>
                <w:i/>
                <w:iCs/>
                <w:color w:val="000000"/>
                <w:sz w:val="18"/>
                <w:szCs w:val="18"/>
              </w:rPr>
              <w:t>95</w:t>
            </w:r>
            <w:r w:rsidR="00062F4C">
              <w:rPr>
                <w:rFonts w:ascii="Vrind" w:hAnsi="Vrind"/>
                <w:i/>
                <w:iCs/>
                <w:color w:val="000000"/>
                <w:sz w:val="18"/>
                <w:szCs w:val="18"/>
              </w:rPr>
              <w:t>,</w:t>
            </w:r>
            <w:r w:rsidR="002C4FD8" w:rsidRPr="00685CD2">
              <w:rPr>
                <w:rFonts w:ascii="Vrind" w:hAnsi="Vrind"/>
                <w:i/>
                <w:iCs/>
                <w:color w:val="000000"/>
                <w:sz w:val="18"/>
                <w:szCs w:val="18"/>
              </w:rPr>
              <w:t>000</w:t>
            </w:r>
          </w:p>
        </w:tc>
        <w:tc>
          <w:tcPr>
            <w:tcW w:w="1714" w:type="dxa"/>
            <w:vAlign w:val="center"/>
          </w:tcPr>
          <w:p w14:paraId="7FB52E1F" w14:textId="6DB574A7" w:rsidR="002C4FD8" w:rsidRPr="00685CD2" w:rsidRDefault="0037040C" w:rsidP="00270DCF">
            <w:pPr>
              <w:jc w:val="center"/>
              <w:rPr>
                <w:rFonts w:ascii="Vrind" w:hAnsi="Vrind" w:cs="Arial"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15</w:t>
            </w:r>
            <w:r w:rsidR="00062F4C">
              <w:rPr>
                <w:rFonts w:ascii="Vrind" w:hAnsi="Vrind"/>
                <w:i/>
                <w:iCs/>
                <w:color w:val="000000"/>
                <w:sz w:val="18"/>
                <w:szCs w:val="18"/>
              </w:rPr>
              <w:t>,</w:t>
            </w:r>
            <w:r w:rsidR="002C4FD8" w:rsidRPr="00685CD2">
              <w:rPr>
                <w:rFonts w:ascii="Vrind" w:hAnsi="Vrind"/>
                <w:i/>
                <w:iCs/>
                <w:color w:val="000000"/>
                <w:sz w:val="18"/>
                <w:szCs w:val="18"/>
              </w:rPr>
              <w:t>000</w:t>
            </w:r>
          </w:p>
        </w:tc>
        <w:tc>
          <w:tcPr>
            <w:tcW w:w="1439" w:type="dxa"/>
            <w:vAlign w:val="center"/>
          </w:tcPr>
          <w:p w14:paraId="64B76281" w14:textId="492F4DE2" w:rsidR="002C4FD8" w:rsidRPr="00685CD2" w:rsidRDefault="0061176C" w:rsidP="00270DCF">
            <w:pPr>
              <w:jc w:val="center"/>
              <w:rPr>
                <w:rFonts w:ascii="Vrind" w:hAnsi="Vrind" w:cs="Arial"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2</w:t>
            </w:r>
            <w:r>
              <w:rPr>
                <w:rFonts w:ascii="Vrind" w:hAnsi="Vrind"/>
                <w:i/>
                <w:iCs/>
                <w:color w:val="000000"/>
                <w:sz w:val="18"/>
                <w:szCs w:val="18"/>
              </w:rPr>
              <w:t>,</w:t>
            </w:r>
            <w:r w:rsidR="002C4FD8" w:rsidRPr="00685CD2">
              <w:rPr>
                <w:rFonts w:ascii="Vrind" w:hAnsi="Vrind"/>
                <w:i/>
                <w:iCs/>
                <w:color w:val="000000"/>
                <w:sz w:val="18"/>
                <w:szCs w:val="18"/>
              </w:rPr>
              <w:t>49</w:t>
            </w:r>
            <w:r>
              <w:rPr>
                <w:rFonts w:ascii="Vrind" w:hAnsi="Vrind"/>
                <w:i/>
                <w:iCs/>
                <w:color w:val="000000"/>
                <w:sz w:val="18"/>
                <w:szCs w:val="18"/>
              </w:rPr>
              <w:t>,</w:t>
            </w:r>
            <w:r w:rsidR="002C4FD8" w:rsidRPr="00685CD2">
              <w:rPr>
                <w:rFonts w:ascii="Vrind" w:hAnsi="Vrind"/>
                <w:i/>
                <w:iCs/>
                <w:color w:val="000000"/>
                <w:sz w:val="18"/>
                <w:szCs w:val="18"/>
              </w:rPr>
              <w:t>90</w:t>
            </w:r>
            <w:r>
              <w:rPr>
                <w:rFonts w:ascii="Vrind" w:hAnsi="Vrind"/>
                <w:i/>
                <w:iCs/>
                <w:color w:val="000000"/>
                <w:sz w:val="18"/>
                <w:szCs w:val="18"/>
              </w:rPr>
              <w:t>,</w:t>
            </w:r>
            <w:r w:rsidR="002C4FD8" w:rsidRPr="00685CD2">
              <w:rPr>
                <w:rFonts w:ascii="Vrind" w:hAnsi="Vrind"/>
                <w:i/>
                <w:iCs/>
                <w:color w:val="000000"/>
                <w:sz w:val="18"/>
                <w:szCs w:val="18"/>
              </w:rPr>
              <w:t>000</w:t>
            </w:r>
          </w:p>
        </w:tc>
      </w:tr>
      <w:tr w:rsidR="002C4FD8" w:rsidRPr="00AA4298" w14:paraId="6D12C02E" w14:textId="77777777" w:rsidTr="00270DCF">
        <w:tc>
          <w:tcPr>
            <w:tcW w:w="597" w:type="dxa"/>
          </w:tcPr>
          <w:p w14:paraId="56F8F9E6" w14:textId="77777777" w:rsidR="002C4FD8" w:rsidRPr="00685CD2" w:rsidRDefault="002C4FD8" w:rsidP="002C4FD8">
            <w:pPr>
              <w:jc w:val="center"/>
              <w:rPr>
                <w:rFonts w:ascii="Vrind" w:hAnsi="Vrind" w:cs="Arial" w:hint="eastAsia"/>
                <w:color w:val="000000" w:themeColor="text1"/>
                <w:szCs w:val="32"/>
              </w:rPr>
            </w:pPr>
            <w:r w:rsidRPr="00685CD2">
              <w:rPr>
                <w:rFonts w:ascii="Vrind" w:hAnsi="Vrind" w:cs="Arial"/>
                <w:color w:val="000000" w:themeColor="text1"/>
                <w:szCs w:val="32"/>
              </w:rPr>
              <w:t>04</w:t>
            </w:r>
          </w:p>
        </w:tc>
        <w:tc>
          <w:tcPr>
            <w:tcW w:w="2056" w:type="dxa"/>
          </w:tcPr>
          <w:p w14:paraId="2897D9E0" w14:textId="2837FCE3" w:rsidR="002C4FD8" w:rsidRPr="00685CD2" w:rsidRDefault="000D559F" w:rsidP="00685CD2">
            <w:pPr>
              <w:jc w:val="center"/>
              <w:rPr>
                <w:rFonts w:ascii="Vrind" w:hAnsi="Vrind" w:cs="Vrinda" w:hint="eastAsia"/>
                <w:i/>
                <w:iCs/>
                <w:color w:val="000000" w:themeColor="text1"/>
                <w:sz w:val="18"/>
                <w:szCs w:val="18"/>
              </w:rPr>
            </w:pPr>
            <w:r>
              <w:rPr>
                <w:rFonts w:ascii="Vrind" w:hAnsi="Vrind" w:cs="Vrinda"/>
                <w:i/>
                <w:iCs/>
                <w:color w:val="000000" w:themeColor="text1"/>
                <w:sz w:val="18"/>
                <w:szCs w:val="18"/>
              </w:rPr>
              <w:t xml:space="preserve">Category 4: </w:t>
            </w:r>
            <w:r w:rsidR="002C4FD8" w:rsidRPr="00685CD2">
              <w:rPr>
                <w:rFonts w:ascii="Vrind" w:hAnsi="Vrind" w:cs="Vrinda"/>
                <w:i/>
                <w:iCs/>
                <w:color w:val="000000" w:themeColor="text1"/>
                <w:sz w:val="18"/>
                <w:szCs w:val="18"/>
              </w:rPr>
              <w:t>Security Guard/ Office Attendant/ Messenger/ Cleaner</w:t>
            </w:r>
          </w:p>
        </w:tc>
        <w:tc>
          <w:tcPr>
            <w:tcW w:w="1295" w:type="dxa"/>
          </w:tcPr>
          <w:p w14:paraId="7C694F5A" w14:textId="54344BB5" w:rsidR="002C4FD8" w:rsidRPr="00685CD2" w:rsidRDefault="002C4FD8" w:rsidP="002C4FD8">
            <w:pPr>
              <w:rPr>
                <w:rFonts w:ascii="Vrind" w:hAnsi="Vrind" w:cs="Vrinda" w:hint="eastAsia"/>
                <w:color w:val="000000" w:themeColor="text1"/>
                <w:sz w:val="18"/>
                <w:szCs w:val="18"/>
              </w:rPr>
            </w:pPr>
            <w:r w:rsidRPr="00685CD2">
              <w:rPr>
                <w:rFonts w:ascii="Vrind" w:hAnsi="Vrind" w:cs="Vrinda" w:hint="eastAsia"/>
                <w:i/>
                <w:iCs/>
                <w:color w:val="000000" w:themeColor="text1"/>
                <w:sz w:val="18"/>
                <w:szCs w:val="18"/>
              </w:rPr>
              <w:t>Person-month</w:t>
            </w:r>
          </w:p>
        </w:tc>
        <w:tc>
          <w:tcPr>
            <w:tcW w:w="1420" w:type="dxa"/>
          </w:tcPr>
          <w:p w14:paraId="4AAC29F9" w14:textId="4677EEAF" w:rsidR="002C4FD8" w:rsidRPr="00685CD2" w:rsidRDefault="002C4FD8" w:rsidP="002C4FD8">
            <w:pPr>
              <w:rPr>
                <w:rFonts w:ascii="Vrind" w:hAnsi="Vrind" w:cs="Vrinda" w:hint="eastAsia"/>
                <w:color w:val="000000" w:themeColor="text1"/>
                <w:sz w:val="18"/>
                <w:szCs w:val="18"/>
              </w:rPr>
            </w:pPr>
            <w:r w:rsidRPr="00685CD2">
              <w:rPr>
                <w:rFonts w:ascii="Vrind" w:hAnsi="Vrind" w:cs="Vrinda" w:hint="eastAsia"/>
                <w:color w:val="000000" w:themeColor="text1"/>
                <w:sz w:val="18"/>
                <w:szCs w:val="18"/>
              </w:rPr>
              <w:t>205</w:t>
            </w:r>
          </w:p>
        </w:tc>
        <w:tc>
          <w:tcPr>
            <w:tcW w:w="1673" w:type="dxa"/>
          </w:tcPr>
          <w:p w14:paraId="2737F703" w14:textId="5F04AFE4" w:rsidR="002C4FD8" w:rsidRPr="00685CD2" w:rsidRDefault="002C4FD8" w:rsidP="00270DCF">
            <w:pPr>
              <w:jc w:val="center"/>
              <w:rPr>
                <w:rFonts w:ascii="Vrind" w:hAnsi="Vrind" w:cs="Vrinda" w:hint="eastAsia"/>
                <w:color w:val="000000" w:themeColor="text1"/>
                <w:sz w:val="18"/>
                <w:szCs w:val="18"/>
              </w:rPr>
            </w:pPr>
            <w:r w:rsidRPr="00685CD2">
              <w:rPr>
                <w:rFonts w:ascii="Vrind" w:hAnsi="Vrind" w:cs="Vrinda" w:hint="eastAsia"/>
                <w:i/>
                <w:iCs/>
                <w:color w:val="000000" w:themeColor="text1"/>
                <w:sz w:val="18"/>
                <w:szCs w:val="18"/>
              </w:rPr>
              <w:t>TK. 10,800</w:t>
            </w:r>
          </w:p>
        </w:tc>
        <w:tc>
          <w:tcPr>
            <w:tcW w:w="1666" w:type="dxa"/>
          </w:tcPr>
          <w:p w14:paraId="648E40BD" w14:textId="5CEBE3AD" w:rsidR="002C4FD8" w:rsidRPr="00685CD2" w:rsidRDefault="002C4FD8" w:rsidP="00270DCF">
            <w:pPr>
              <w:jc w:val="center"/>
              <w:rPr>
                <w:rFonts w:ascii="Vrind" w:hAnsi="Vrind" w:cs="Vrinda" w:hint="eastAsia"/>
                <w:color w:val="000000" w:themeColor="text1"/>
                <w:sz w:val="18"/>
                <w:szCs w:val="18"/>
              </w:rPr>
            </w:pPr>
            <w:r w:rsidRPr="00685CD2">
              <w:rPr>
                <w:rFonts w:ascii="Vrind" w:hAnsi="Vrind" w:cs="Vrinda" w:hint="eastAsia"/>
                <w:i/>
                <w:iCs/>
                <w:color w:val="000000" w:themeColor="text1"/>
                <w:sz w:val="18"/>
                <w:szCs w:val="18"/>
              </w:rPr>
              <w:t>Tk. 3,240</w:t>
            </w:r>
          </w:p>
        </w:tc>
        <w:tc>
          <w:tcPr>
            <w:tcW w:w="1174" w:type="dxa"/>
            <w:vAlign w:val="center"/>
          </w:tcPr>
          <w:p w14:paraId="7EAA8DCD" w14:textId="49C46D9D" w:rsidR="002C4FD8" w:rsidRPr="00685CD2" w:rsidRDefault="007261A5" w:rsidP="00270DCF">
            <w:pPr>
              <w:jc w:val="center"/>
              <w:rPr>
                <w:rFonts w:ascii="Vrind" w:hAnsi="Vrind" w:cs="Vrinda"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14,040</w:t>
            </w:r>
          </w:p>
        </w:tc>
        <w:tc>
          <w:tcPr>
            <w:tcW w:w="1432" w:type="dxa"/>
            <w:vAlign w:val="center"/>
          </w:tcPr>
          <w:p w14:paraId="40566EBF" w14:textId="71C5419E" w:rsidR="002C4FD8" w:rsidRPr="00685CD2" w:rsidRDefault="007261A5" w:rsidP="00270DCF">
            <w:pPr>
              <w:jc w:val="center"/>
              <w:rPr>
                <w:rFonts w:ascii="Vrind" w:hAnsi="Vrind" w:cs="Vrinda"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1</w:t>
            </w:r>
            <w:r w:rsidR="00062F4C">
              <w:rPr>
                <w:rFonts w:ascii="Vrind" w:hAnsi="Vrind"/>
                <w:i/>
                <w:iCs/>
                <w:color w:val="000000"/>
                <w:sz w:val="18"/>
                <w:szCs w:val="18"/>
              </w:rPr>
              <w:t>,</w:t>
            </w:r>
            <w:r w:rsidR="002C4FD8" w:rsidRPr="00685CD2">
              <w:rPr>
                <w:rFonts w:ascii="Vrind" w:hAnsi="Vrind"/>
                <w:i/>
                <w:iCs/>
                <w:color w:val="000000"/>
                <w:sz w:val="18"/>
                <w:szCs w:val="18"/>
              </w:rPr>
              <w:t>68</w:t>
            </w:r>
            <w:r w:rsidR="00062F4C">
              <w:rPr>
                <w:rFonts w:ascii="Vrind" w:hAnsi="Vrind"/>
                <w:i/>
                <w:iCs/>
                <w:color w:val="000000"/>
                <w:sz w:val="18"/>
                <w:szCs w:val="18"/>
              </w:rPr>
              <w:t>,</w:t>
            </w:r>
            <w:r w:rsidR="002C4FD8" w:rsidRPr="00685CD2">
              <w:rPr>
                <w:rFonts w:ascii="Vrind" w:hAnsi="Vrind"/>
                <w:i/>
                <w:iCs/>
                <w:color w:val="000000"/>
                <w:sz w:val="18"/>
                <w:szCs w:val="18"/>
              </w:rPr>
              <w:t>480</w:t>
            </w:r>
          </w:p>
        </w:tc>
        <w:tc>
          <w:tcPr>
            <w:tcW w:w="1714" w:type="dxa"/>
            <w:vAlign w:val="center"/>
          </w:tcPr>
          <w:p w14:paraId="4EE3784B" w14:textId="65492254" w:rsidR="002C4FD8" w:rsidRPr="00685CD2" w:rsidRDefault="0037040C" w:rsidP="00270DCF">
            <w:pPr>
              <w:jc w:val="center"/>
              <w:rPr>
                <w:rFonts w:ascii="Vrind" w:hAnsi="Vrind" w:cs="Arial"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12</w:t>
            </w:r>
            <w:r w:rsidR="00062F4C">
              <w:rPr>
                <w:rFonts w:ascii="Vrind" w:hAnsi="Vrind"/>
                <w:i/>
                <w:iCs/>
                <w:color w:val="000000"/>
                <w:sz w:val="18"/>
                <w:szCs w:val="18"/>
              </w:rPr>
              <w:t>,</w:t>
            </w:r>
            <w:r w:rsidR="002C4FD8" w:rsidRPr="00685CD2">
              <w:rPr>
                <w:rFonts w:ascii="Vrind" w:hAnsi="Vrind"/>
                <w:i/>
                <w:iCs/>
                <w:color w:val="000000"/>
                <w:sz w:val="18"/>
                <w:szCs w:val="18"/>
              </w:rPr>
              <w:t>960</w:t>
            </w:r>
          </w:p>
        </w:tc>
        <w:tc>
          <w:tcPr>
            <w:tcW w:w="1439" w:type="dxa"/>
            <w:vAlign w:val="center"/>
          </w:tcPr>
          <w:p w14:paraId="078AA619" w14:textId="0FA403FC" w:rsidR="002C4FD8" w:rsidRPr="00685CD2" w:rsidRDefault="0061176C" w:rsidP="00270DCF">
            <w:pPr>
              <w:jc w:val="center"/>
              <w:rPr>
                <w:rFonts w:ascii="Vrind" w:hAnsi="Vrind" w:cs="Arial" w:hint="eastAsia"/>
                <w:color w:val="000000" w:themeColor="text1"/>
                <w:sz w:val="18"/>
                <w:szCs w:val="18"/>
              </w:rPr>
            </w:pPr>
            <w:r>
              <w:rPr>
                <w:rFonts w:ascii="Vrind" w:hAnsi="Vrind"/>
                <w:i/>
                <w:iCs/>
                <w:color w:val="000000"/>
                <w:sz w:val="18"/>
                <w:szCs w:val="18"/>
              </w:rPr>
              <w:t xml:space="preserve">Tk. </w:t>
            </w:r>
            <w:r w:rsidR="002C4FD8" w:rsidRPr="00685CD2">
              <w:rPr>
                <w:rFonts w:ascii="Vrind" w:hAnsi="Vrind"/>
                <w:i/>
                <w:iCs/>
                <w:color w:val="000000"/>
                <w:sz w:val="18"/>
                <w:szCs w:val="18"/>
              </w:rPr>
              <w:t>3</w:t>
            </w:r>
            <w:r>
              <w:rPr>
                <w:rFonts w:ascii="Vrind" w:hAnsi="Vrind"/>
                <w:i/>
                <w:iCs/>
                <w:color w:val="000000"/>
                <w:sz w:val="18"/>
                <w:szCs w:val="18"/>
              </w:rPr>
              <w:t>,</w:t>
            </w:r>
            <w:r w:rsidR="002C4FD8" w:rsidRPr="00685CD2">
              <w:rPr>
                <w:rFonts w:ascii="Vrind" w:hAnsi="Vrind"/>
                <w:i/>
                <w:iCs/>
                <w:color w:val="000000"/>
                <w:sz w:val="18"/>
                <w:szCs w:val="18"/>
              </w:rPr>
              <w:t>71</w:t>
            </w:r>
            <w:r>
              <w:rPr>
                <w:rFonts w:ascii="Vrind" w:hAnsi="Vrind"/>
                <w:i/>
                <w:iCs/>
                <w:color w:val="000000"/>
                <w:sz w:val="18"/>
                <w:szCs w:val="18"/>
              </w:rPr>
              <w:t>,</w:t>
            </w:r>
            <w:r w:rsidR="002C4FD8" w:rsidRPr="00685CD2">
              <w:rPr>
                <w:rFonts w:ascii="Vrind" w:hAnsi="Vrind"/>
                <w:i/>
                <w:iCs/>
                <w:color w:val="000000"/>
                <w:sz w:val="18"/>
                <w:szCs w:val="18"/>
              </w:rPr>
              <w:t>95</w:t>
            </w:r>
            <w:r>
              <w:rPr>
                <w:rFonts w:ascii="Vrind" w:hAnsi="Vrind"/>
                <w:i/>
                <w:iCs/>
                <w:color w:val="000000"/>
                <w:sz w:val="18"/>
                <w:szCs w:val="18"/>
              </w:rPr>
              <w:t>,</w:t>
            </w:r>
            <w:r w:rsidR="002C4FD8" w:rsidRPr="00685CD2">
              <w:rPr>
                <w:rFonts w:ascii="Vrind" w:hAnsi="Vrind"/>
                <w:i/>
                <w:iCs/>
                <w:color w:val="000000"/>
                <w:sz w:val="18"/>
                <w:szCs w:val="18"/>
              </w:rPr>
              <w:t>200</w:t>
            </w:r>
          </w:p>
        </w:tc>
      </w:tr>
      <w:tr w:rsidR="00690BA9" w:rsidRPr="00AA4298" w14:paraId="189A3FB4" w14:textId="77777777" w:rsidTr="00270DCF">
        <w:tc>
          <w:tcPr>
            <w:tcW w:w="597" w:type="dxa"/>
            <w:tcBorders>
              <w:bottom w:val="single" w:sz="4" w:space="0" w:color="auto"/>
            </w:tcBorders>
          </w:tcPr>
          <w:p w14:paraId="209619BA" w14:textId="31DE68CB" w:rsidR="00690BA9" w:rsidRPr="00685CD2" w:rsidRDefault="00B46FDD" w:rsidP="00690BA9">
            <w:pPr>
              <w:jc w:val="center"/>
              <w:rPr>
                <w:rFonts w:ascii="Vrind" w:hAnsi="Vrind" w:cs="Arial" w:hint="eastAsia"/>
                <w:color w:val="000000" w:themeColor="text1"/>
                <w:szCs w:val="32"/>
              </w:rPr>
            </w:pPr>
            <w:r>
              <w:rPr>
                <w:rFonts w:ascii="Vrind" w:hAnsi="Vrind" w:cs="Arial"/>
                <w:color w:val="000000" w:themeColor="text1"/>
                <w:szCs w:val="32"/>
              </w:rPr>
              <w:t>A.</w:t>
            </w:r>
          </w:p>
        </w:tc>
        <w:tc>
          <w:tcPr>
            <w:tcW w:w="2056" w:type="dxa"/>
            <w:tcBorders>
              <w:bottom w:val="single" w:sz="4" w:space="0" w:color="auto"/>
            </w:tcBorders>
          </w:tcPr>
          <w:p w14:paraId="3965C86A" w14:textId="75A5C751" w:rsidR="00690BA9" w:rsidRPr="00685CD2" w:rsidRDefault="00690BA9" w:rsidP="00685CD2">
            <w:pPr>
              <w:jc w:val="center"/>
              <w:rPr>
                <w:rFonts w:ascii="Vrind" w:hAnsi="Vrind" w:cs="Vrinda" w:hint="eastAsia"/>
                <w:i/>
                <w:iCs/>
                <w:color w:val="000000" w:themeColor="text1"/>
                <w:sz w:val="18"/>
                <w:szCs w:val="18"/>
              </w:rPr>
            </w:pPr>
            <w:r w:rsidRPr="00685CD2">
              <w:rPr>
                <w:rFonts w:ascii="Vrind" w:hAnsi="Vrind" w:cs="Vrinda"/>
                <w:i/>
                <w:iCs/>
                <w:color w:val="000000" w:themeColor="text1"/>
                <w:sz w:val="18"/>
                <w:szCs w:val="18"/>
              </w:rPr>
              <w:t>Sub Total-A</w:t>
            </w:r>
            <w:r w:rsidRPr="00685CD2">
              <w:rPr>
                <w:rFonts w:ascii="Vrind" w:hAnsi="Vrind" w:cs="Vrinda" w:hint="eastAsia"/>
                <w:i/>
                <w:iCs/>
                <w:color w:val="000000" w:themeColor="text1"/>
                <w:sz w:val="18"/>
                <w:szCs w:val="18"/>
              </w:rPr>
              <w:t xml:space="preserve"> (01 to 04</w:t>
            </w:r>
            <w:r w:rsidRPr="00685CD2">
              <w:rPr>
                <w:rFonts w:ascii="Vrind" w:hAnsi="Vrind" w:cs="Vrinda"/>
                <w:i/>
                <w:iCs/>
                <w:color w:val="000000" w:themeColor="text1"/>
                <w:sz w:val="18"/>
                <w:szCs w:val="18"/>
              </w:rPr>
              <w:t>):</w:t>
            </w:r>
          </w:p>
        </w:tc>
        <w:tc>
          <w:tcPr>
            <w:tcW w:w="1295" w:type="dxa"/>
            <w:tcBorders>
              <w:bottom w:val="single" w:sz="4" w:space="0" w:color="auto"/>
            </w:tcBorders>
          </w:tcPr>
          <w:p w14:paraId="44DC145E" w14:textId="24E9DA15" w:rsidR="00690BA9" w:rsidRPr="00685CD2" w:rsidRDefault="00690BA9" w:rsidP="00690BA9">
            <w:pPr>
              <w:rPr>
                <w:rFonts w:ascii="Vrind" w:hAnsi="Vrind" w:cs="Vrinda" w:hint="eastAsia"/>
                <w:color w:val="000000" w:themeColor="text1"/>
                <w:sz w:val="18"/>
                <w:szCs w:val="18"/>
              </w:rPr>
            </w:pPr>
            <w:r w:rsidRPr="0038035C">
              <w:rPr>
                <w:rFonts w:ascii="Vrind" w:hAnsi="Vrind" w:cs="Vrinda"/>
                <w:i/>
                <w:iCs/>
                <w:color w:val="000000" w:themeColor="text1"/>
                <w:sz w:val="18"/>
                <w:szCs w:val="18"/>
              </w:rPr>
              <w:t>Person-month</w:t>
            </w:r>
          </w:p>
        </w:tc>
        <w:tc>
          <w:tcPr>
            <w:tcW w:w="1420" w:type="dxa"/>
            <w:tcBorders>
              <w:bottom w:val="single" w:sz="4" w:space="0" w:color="auto"/>
            </w:tcBorders>
          </w:tcPr>
          <w:p w14:paraId="2FF05D8F" w14:textId="73DC7704" w:rsidR="00690BA9" w:rsidRPr="00685CD2" w:rsidRDefault="00690BA9" w:rsidP="00690BA9">
            <w:pPr>
              <w:rPr>
                <w:rFonts w:ascii="Vrind" w:hAnsi="Vrind" w:cs="Vrinda" w:hint="eastAsia"/>
                <w:color w:val="000000" w:themeColor="text1"/>
                <w:sz w:val="18"/>
                <w:szCs w:val="18"/>
              </w:rPr>
            </w:pPr>
            <w:r w:rsidRPr="00685CD2">
              <w:rPr>
                <w:rFonts w:ascii="Vrind" w:hAnsi="Vrind" w:cs="Vrinda" w:hint="eastAsia"/>
                <w:color w:val="000000" w:themeColor="text1"/>
                <w:sz w:val="18"/>
                <w:szCs w:val="18"/>
              </w:rPr>
              <w:t>546</w:t>
            </w:r>
          </w:p>
        </w:tc>
        <w:tc>
          <w:tcPr>
            <w:tcW w:w="7659" w:type="dxa"/>
            <w:gridSpan w:val="5"/>
            <w:tcBorders>
              <w:bottom w:val="single" w:sz="4" w:space="0" w:color="auto"/>
            </w:tcBorders>
          </w:tcPr>
          <w:p w14:paraId="031E3B6F" w14:textId="77777777" w:rsidR="00690BA9" w:rsidRPr="00685CD2" w:rsidRDefault="00690BA9" w:rsidP="00690BA9">
            <w:pPr>
              <w:rPr>
                <w:rFonts w:ascii="Vrind" w:hAnsi="Vrind" w:cs="Arial" w:hint="eastAsia"/>
                <w:color w:val="000000" w:themeColor="text1"/>
                <w:sz w:val="18"/>
                <w:szCs w:val="18"/>
              </w:rPr>
            </w:pPr>
          </w:p>
        </w:tc>
        <w:tc>
          <w:tcPr>
            <w:tcW w:w="1439" w:type="dxa"/>
            <w:tcBorders>
              <w:bottom w:val="single" w:sz="4" w:space="0" w:color="auto"/>
            </w:tcBorders>
            <w:vAlign w:val="center"/>
          </w:tcPr>
          <w:p w14:paraId="39DAC3E7" w14:textId="43FF9428" w:rsidR="00690BA9" w:rsidRPr="00685CD2" w:rsidRDefault="0061176C" w:rsidP="00690BA9">
            <w:pPr>
              <w:jc w:val="center"/>
              <w:rPr>
                <w:rFonts w:ascii="Vrind" w:hAnsi="Vrind" w:cs="Arial" w:hint="eastAsia"/>
                <w:i/>
                <w:iCs/>
                <w:color w:val="000000" w:themeColor="text1"/>
                <w:sz w:val="18"/>
                <w:szCs w:val="18"/>
              </w:rPr>
            </w:pPr>
            <w:r>
              <w:rPr>
                <w:rFonts w:ascii="Vrind" w:hAnsi="Vrind" w:cs="Arial"/>
                <w:i/>
                <w:iCs/>
                <w:color w:val="000000" w:themeColor="text1"/>
                <w:sz w:val="18"/>
                <w:szCs w:val="18"/>
              </w:rPr>
              <w:t xml:space="preserve">Tk. </w:t>
            </w:r>
            <w:r w:rsidR="00690BA9" w:rsidRPr="00685CD2">
              <w:rPr>
                <w:rFonts w:ascii="Vrind" w:hAnsi="Vrind" w:cs="Arial"/>
                <w:i/>
                <w:iCs/>
                <w:color w:val="000000" w:themeColor="text1"/>
                <w:sz w:val="18"/>
                <w:szCs w:val="18"/>
              </w:rPr>
              <w:t>11</w:t>
            </w:r>
            <w:r>
              <w:rPr>
                <w:rFonts w:ascii="Vrind" w:hAnsi="Vrind" w:cs="Arial"/>
                <w:i/>
                <w:iCs/>
                <w:color w:val="000000" w:themeColor="text1"/>
                <w:sz w:val="18"/>
                <w:szCs w:val="18"/>
              </w:rPr>
              <w:t>,</w:t>
            </w:r>
            <w:r w:rsidR="00690BA9" w:rsidRPr="00685CD2">
              <w:rPr>
                <w:rFonts w:ascii="Vrind" w:hAnsi="Vrind" w:cs="Arial"/>
                <w:i/>
                <w:iCs/>
                <w:color w:val="000000" w:themeColor="text1"/>
                <w:sz w:val="18"/>
                <w:szCs w:val="18"/>
              </w:rPr>
              <w:t>32</w:t>
            </w:r>
            <w:r>
              <w:rPr>
                <w:rFonts w:ascii="Vrind" w:hAnsi="Vrind" w:cs="Arial"/>
                <w:i/>
                <w:iCs/>
                <w:color w:val="000000" w:themeColor="text1"/>
                <w:sz w:val="18"/>
                <w:szCs w:val="18"/>
              </w:rPr>
              <w:t>,</w:t>
            </w:r>
            <w:r w:rsidR="00690BA9" w:rsidRPr="00685CD2">
              <w:rPr>
                <w:rFonts w:ascii="Vrind" w:hAnsi="Vrind" w:cs="Arial"/>
                <w:i/>
                <w:iCs/>
                <w:color w:val="000000" w:themeColor="text1"/>
                <w:sz w:val="18"/>
                <w:szCs w:val="18"/>
              </w:rPr>
              <w:t>90</w:t>
            </w:r>
            <w:r>
              <w:rPr>
                <w:rFonts w:ascii="Vrind" w:hAnsi="Vrind" w:cs="Arial"/>
                <w:i/>
                <w:iCs/>
                <w:color w:val="000000" w:themeColor="text1"/>
                <w:sz w:val="18"/>
                <w:szCs w:val="18"/>
              </w:rPr>
              <w:t>,</w:t>
            </w:r>
            <w:r w:rsidR="00690BA9" w:rsidRPr="00685CD2">
              <w:rPr>
                <w:rFonts w:ascii="Vrind" w:hAnsi="Vrind" w:cs="Arial"/>
                <w:i/>
                <w:iCs/>
                <w:color w:val="000000" w:themeColor="text1"/>
                <w:sz w:val="18"/>
                <w:szCs w:val="18"/>
              </w:rPr>
              <w:t>800</w:t>
            </w:r>
          </w:p>
        </w:tc>
      </w:tr>
      <w:tr w:rsidR="00190701" w:rsidRPr="00AA4298" w14:paraId="12849B43" w14:textId="77777777" w:rsidTr="00685CD2">
        <w:tc>
          <w:tcPr>
            <w:tcW w:w="597" w:type="dxa"/>
            <w:tcBorders>
              <w:bottom w:val="double" w:sz="4" w:space="0" w:color="auto"/>
            </w:tcBorders>
          </w:tcPr>
          <w:p w14:paraId="708A8B25" w14:textId="77777777" w:rsidR="00190701" w:rsidRPr="00685CD2" w:rsidRDefault="00190701" w:rsidP="00690BA9">
            <w:pPr>
              <w:jc w:val="center"/>
              <w:rPr>
                <w:rFonts w:ascii="Vrind" w:hAnsi="Vrind" w:cs="Arial" w:hint="eastAsia"/>
                <w:color w:val="000000" w:themeColor="text1"/>
                <w:szCs w:val="32"/>
              </w:rPr>
            </w:pPr>
            <w:r w:rsidRPr="00685CD2">
              <w:rPr>
                <w:rFonts w:ascii="Vrind" w:hAnsi="Vrind" w:cs="Arial"/>
                <w:color w:val="000000" w:themeColor="text1"/>
                <w:szCs w:val="32"/>
              </w:rPr>
              <w:t>B.</w:t>
            </w:r>
          </w:p>
        </w:tc>
        <w:tc>
          <w:tcPr>
            <w:tcW w:w="2056" w:type="dxa"/>
            <w:tcBorders>
              <w:bottom w:val="double" w:sz="4" w:space="0" w:color="auto"/>
            </w:tcBorders>
          </w:tcPr>
          <w:p w14:paraId="0E08F179" w14:textId="77777777" w:rsidR="00190701" w:rsidRPr="00685CD2" w:rsidRDefault="00190701" w:rsidP="00685CD2">
            <w:pPr>
              <w:jc w:val="center"/>
              <w:rPr>
                <w:rFonts w:ascii="Vrind" w:hAnsi="Vrind" w:cs="Vrinda" w:hint="eastAsia"/>
                <w:i/>
                <w:iCs/>
                <w:color w:val="000000" w:themeColor="text1"/>
                <w:sz w:val="18"/>
                <w:szCs w:val="18"/>
              </w:rPr>
            </w:pPr>
            <w:r w:rsidRPr="00685CD2">
              <w:rPr>
                <w:rFonts w:ascii="Vrind" w:hAnsi="Vrind" w:cs="Vrinda"/>
                <w:i/>
                <w:iCs/>
                <w:color w:val="000000" w:themeColor="text1"/>
                <w:sz w:val="18"/>
                <w:szCs w:val="18"/>
              </w:rPr>
              <w:t>Tenderer’s Commission (competitive) but not less than threshold stated in ITT 22.7</w:t>
            </w:r>
          </w:p>
        </w:tc>
        <w:tc>
          <w:tcPr>
            <w:tcW w:w="1295" w:type="dxa"/>
            <w:tcBorders>
              <w:bottom w:val="double" w:sz="4" w:space="0" w:color="auto"/>
            </w:tcBorders>
          </w:tcPr>
          <w:p w14:paraId="6978946D" w14:textId="33BBAEF4" w:rsidR="00190701" w:rsidRPr="00685CD2" w:rsidRDefault="00190701" w:rsidP="00690BA9">
            <w:pPr>
              <w:rPr>
                <w:rFonts w:ascii="Vrind" w:hAnsi="Vrind" w:cs="Vrinda" w:hint="eastAsia"/>
                <w:bCs/>
                <w:i/>
                <w:iCs/>
                <w:color w:val="000000" w:themeColor="text1"/>
                <w:sz w:val="18"/>
                <w:szCs w:val="18"/>
              </w:rPr>
            </w:pPr>
            <w:r>
              <w:rPr>
                <w:rFonts w:ascii="Vrind" w:hAnsi="Vrind" w:cs="Vrinda"/>
                <w:bCs/>
                <w:i/>
                <w:iCs/>
                <w:color w:val="000000" w:themeColor="text1"/>
                <w:sz w:val="18"/>
                <w:szCs w:val="18"/>
              </w:rPr>
              <w:t>Percentage</w:t>
            </w:r>
          </w:p>
        </w:tc>
        <w:tc>
          <w:tcPr>
            <w:tcW w:w="1420" w:type="dxa"/>
            <w:tcBorders>
              <w:bottom w:val="double" w:sz="4" w:space="0" w:color="auto"/>
            </w:tcBorders>
          </w:tcPr>
          <w:p w14:paraId="29968A24" w14:textId="77777777" w:rsidR="00B00BC1" w:rsidRDefault="00B00BC1" w:rsidP="00690BA9">
            <w:pPr>
              <w:rPr>
                <w:rFonts w:ascii="Vrind" w:hAnsi="Vrind" w:cs="Vrinda" w:hint="eastAsia"/>
                <w:bCs/>
                <w:i/>
                <w:iCs/>
                <w:color w:val="000000" w:themeColor="text1"/>
                <w:sz w:val="18"/>
                <w:szCs w:val="18"/>
              </w:rPr>
            </w:pPr>
            <w:r>
              <w:rPr>
                <w:rFonts w:ascii="Vrind" w:hAnsi="Vrind" w:cs="Vrinda"/>
                <w:bCs/>
                <w:i/>
                <w:iCs/>
                <w:color w:val="000000" w:themeColor="text1"/>
                <w:sz w:val="18"/>
                <w:szCs w:val="18"/>
              </w:rPr>
              <w:t>(to be quoted by tenderer)</w:t>
            </w:r>
          </w:p>
          <w:p w14:paraId="096DFCD7" w14:textId="51DC9425" w:rsidR="00B00BC1" w:rsidRPr="00685CD2" w:rsidRDefault="00B00BC1" w:rsidP="00690BA9">
            <w:pPr>
              <w:rPr>
                <w:rFonts w:ascii="Vrind" w:hAnsi="Vrind" w:cs="Vrinda" w:hint="eastAsia"/>
                <w:bCs/>
                <w:i/>
                <w:iCs/>
                <w:color w:val="000000" w:themeColor="text1"/>
                <w:sz w:val="18"/>
                <w:szCs w:val="18"/>
              </w:rPr>
            </w:pPr>
            <w:r>
              <w:rPr>
                <w:rFonts w:ascii="Vrind" w:hAnsi="Vrind" w:cs="Vrinda" w:hint="eastAsia"/>
                <w:bCs/>
                <w:i/>
                <w:iCs/>
                <w:color w:val="000000" w:themeColor="text1"/>
                <w:sz w:val="18"/>
                <w:szCs w:val="18"/>
              </w:rPr>
              <w:t>E</w:t>
            </w:r>
            <w:r>
              <w:rPr>
                <w:rFonts w:ascii="Vrind" w:hAnsi="Vrind" w:cs="Vrinda"/>
                <w:bCs/>
                <w:i/>
                <w:iCs/>
                <w:color w:val="000000" w:themeColor="text1"/>
                <w:sz w:val="18"/>
                <w:szCs w:val="18"/>
              </w:rPr>
              <w:t xml:space="preserve">xample </w:t>
            </w:r>
            <w:r w:rsidR="00062F4C">
              <w:rPr>
                <w:rFonts w:ascii="Vrind" w:hAnsi="Vrind" w:cs="Vrinda"/>
                <w:bCs/>
                <w:i/>
                <w:iCs/>
                <w:color w:val="000000" w:themeColor="text1"/>
                <w:sz w:val="18"/>
                <w:szCs w:val="18"/>
              </w:rPr>
              <w:t>6</w:t>
            </w:r>
            <w:r>
              <w:rPr>
                <w:rFonts w:ascii="Vrind" w:hAnsi="Vrind" w:cs="Vrinda"/>
                <w:bCs/>
                <w:i/>
                <w:iCs/>
                <w:color w:val="000000" w:themeColor="text1"/>
                <w:sz w:val="18"/>
                <w:szCs w:val="18"/>
              </w:rPr>
              <w:t>%</w:t>
            </w:r>
          </w:p>
        </w:tc>
        <w:tc>
          <w:tcPr>
            <w:tcW w:w="9098" w:type="dxa"/>
            <w:gridSpan w:val="6"/>
            <w:tcBorders>
              <w:bottom w:val="double" w:sz="4" w:space="0" w:color="auto"/>
            </w:tcBorders>
          </w:tcPr>
          <w:p w14:paraId="2310D2DA" w14:textId="77777777" w:rsidR="00190701" w:rsidRDefault="00B00BC1" w:rsidP="00685CD2">
            <w:pPr>
              <w:jc w:val="right"/>
              <w:rPr>
                <w:rFonts w:ascii="Vrind" w:hAnsi="Vrind" w:cs="Arial" w:hint="eastAsia"/>
                <w:i/>
                <w:iCs/>
                <w:color w:val="000000" w:themeColor="text1"/>
                <w:sz w:val="18"/>
                <w:szCs w:val="18"/>
              </w:rPr>
            </w:pPr>
            <w:r>
              <w:rPr>
                <w:rFonts w:ascii="Vrind" w:hAnsi="Vrind" w:cs="Arial"/>
                <w:i/>
                <w:iCs/>
                <w:color w:val="000000" w:themeColor="text1"/>
                <w:sz w:val="18"/>
                <w:szCs w:val="18"/>
              </w:rPr>
              <w:t>(to be filled up by tenderer)</w:t>
            </w:r>
          </w:p>
          <w:p w14:paraId="211DE270" w14:textId="33176BAC" w:rsidR="00B00BC1" w:rsidRPr="00685CD2" w:rsidRDefault="00B00BC1" w:rsidP="00685CD2">
            <w:pPr>
              <w:jc w:val="right"/>
              <w:rPr>
                <w:rFonts w:ascii="Vrind" w:hAnsi="Vrind" w:cs="Arial" w:hint="eastAsia"/>
                <w:i/>
                <w:iCs/>
                <w:color w:val="000000" w:themeColor="text1"/>
                <w:sz w:val="18"/>
                <w:szCs w:val="18"/>
              </w:rPr>
            </w:pPr>
            <w:r>
              <w:rPr>
                <w:rFonts w:ascii="Vrind" w:hAnsi="Vrind" w:cs="Arial"/>
                <w:i/>
                <w:iCs/>
                <w:color w:val="000000" w:themeColor="text1"/>
                <w:sz w:val="18"/>
                <w:szCs w:val="18"/>
              </w:rPr>
              <w:t>(Total commission on Subtotal of A)</w:t>
            </w:r>
          </w:p>
        </w:tc>
      </w:tr>
      <w:tr w:rsidR="000D559F" w:rsidRPr="00AA4298" w14:paraId="240A50E9" w14:textId="77777777" w:rsidTr="00685CD2">
        <w:tc>
          <w:tcPr>
            <w:tcW w:w="597" w:type="dxa"/>
            <w:tcBorders>
              <w:bottom w:val="double" w:sz="4" w:space="0" w:color="auto"/>
            </w:tcBorders>
          </w:tcPr>
          <w:p w14:paraId="3567AF17" w14:textId="77777777" w:rsidR="000D559F" w:rsidRPr="00685CD2" w:rsidRDefault="000D559F" w:rsidP="00690BA9">
            <w:pPr>
              <w:jc w:val="center"/>
              <w:rPr>
                <w:rFonts w:ascii="Vrind" w:hAnsi="Vrind" w:cs="Arial" w:hint="eastAsia"/>
                <w:color w:val="000000" w:themeColor="text1"/>
                <w:szCs w:val="32"/>
              </w:rPr>
            </w:pPr>
            <w:r w:rsidRPr="00685CD2">
              <w:rPr>
                <w:rFonts w:ascii="Vrind" w:hAnsi="Vrind" w:cs="Arial"/>
                <w:color w:val="000000" w:themeColor="text1"/>
                <w:szCs w:val="32"/>
              </w:rPr>
              <w:t>C.</w:t>
            </w:r>
          </w:p>
        </w:tc>
        <w:tc>
          <w:tcPr>
            <w:tcW w:w="2056" w:type="dxa"/>
            <w:tcBorders>
              <w:bottom w:val="double" w:sz="4" w:space="0" w:color="auto"/>
            </w:tcBorders>
          </w:tcPr>
          <w:p w14:paraId="65B4E782" w14:textId="77777777" w:rsidR="000D559F" w:rsidRPr="00685CD2" w:rsidRDefault="000D559F" w:rsidP="00690BA9">
            <w:pPr>
              <w:rPr>
                <w:rFonts w:ascii="Vrind" w:hAnsi="Vrind" w:cs="Vrinda" w:hint="eastAsia"/>
                <w:i/>
                <w:iCs/>
                <w:color w:val="000000" w:themeColor="text1"/>
                <w:sz w:val="18"/>
                <w:szCs w:val="18"/>
              </w:rPr>
            </w:pPr>
            <w:r w:rsidRPr="00685CD2">
              <w:rPr>
                <w:rFonts w:ascii="Vrind" w:hAnsi="Vrind" w:cs="Vrinda"/>
                <w:i/>
                <w:iCs/>
                <w:color w:val="000000" w:themeColor="text1"/>
                <w:sz w:val="18"/>
                <w:szCs w:val="18"/>
              </w:rPr>
              <w:t>VAT: [insert the percent] of Sub-Total (A+B)</w:t>
            </w:r>
          </w:p>
        </w:tc>
        <w:tc>
          <w:tcPr>
            <w:tcW w:w="1295" w:type="dxa"/>
            <w:tcBorders>
              <w:bottom w:val="double" w:sz="4" w:space="0" w:color="auto"/>
            </w:tcBorders>
          </w:tcPr>
          <w:p w14:paraId="7F1DD123" w14:textId="6156935F" w:rsidR="000D559F" w:rsidRPr="00685CD2" w:rsidRDefault="000D559F" w:rsidP="00690BA9">
            <w:pPr>
              <w:rPr>
                <w:rFonts w:ascii="Vrind" w:hAnsi="Vrind" w:cs="Arial" w:hint="eastAsia"/>
                <w:b/>
                <w:bCs/>
                <w:i/>
                <w:iCs/>
                <w:color w:val="000000" w:themeColor="text1"/>
                <w:szCs w:val="32"/>
              </w:rPr>
            </w:pPr>
            <w:r>
              <w:rPr>
                <w:rFonts w:ascii="Vrind" w:hAnsi="Vrind" w:cs="Vrinda"/>
                <w:bCs/>
                <w:i/>
                <w:iCs/>
                <w:color w:val="000000" w:themeColor="text1"/>
                <w:sz w:val="18"/>
                <w:szCs w:val="18"/>
              </w:rPr>
              <w:t>Percentage</w:t>
            </w:r>
          </w:p>
        </w:tc>
        <w:tc>
          <w:tcPr>
            <w:tcW w:w="1420" w:type="dxa"/>
            <w:tcBorders>
              <w:bottom w:val="double" w:sz="4" w:space="0" w:color="auto"/>
            </w:tcBorders>
          </w:tcPr>
          <w:p w14:paraId="60B47D9F" w14:textId="6DCEFC27" w:rsidR="000D559F" w:rsidRPr="00685CD2" w:rsidRDefault="000D559F" w:rsidP="00690BA9">
            <w:pPr>
              <w:rPr>
                <w:rFonts w:ascii="Vrind" w:hAnsi="Vrind" w:cs="Vrinda" w:hint="eastAsia"/>
                <w:color w:val="000000" w:themeColor="text1"/>
                <w:sz w:val="18"/>
                <w:szCs w:val="18"/>
              </w:rPr>
            </w:pPr>
            <w:r>
              <w:rPr>
                <w:rFonts w:ascii="Vrind" w:hAnsi="Vrind" w:cs="Vrinda"/>
                <w:color w:val="000000" w:themeColor="text1"/>
                <w:sz w:val="18"/>
                <w:szCs w:val="18"/>
              </w:rPr>
              <w:t>15% of total amount</w:t>
            </w:r>
          </w:p>
        </w:tc>
        <w:tc>
          <w:tcPr>
            <w:tcW w:w="9098" w:type="dxa"/>
            <w:gridSpan w:val="6"/>
            <w:tcBorders>
              <w:bottom w:val="double" w:sz="4" w:space="0" w:color="auto"/>
            </w:tcBorders>
          </w:tcPr>
          <w:p w14:paraId="7DC90679" w14:textId="08B0B79C" w:rsidR="000D559F" w:rsidRPr="00685CD2" w:rsidRDefault="000D559F" w:rsidP="00690BA9">
            <w:pPr>
              <w:jc w:val="center"/>
              <w:rPr>
                <w:rFonts w:ascii="Vrind" w:hAnsi="Vrind" w:cs="Vrinda" w:hint="eastAsia"/>
                <w:color w:val="000000" w:themeColor="text1"/>
                <w:sz w:val="18"/>
                <w:szCs w:val="18"/>
              </w:rPr>
            </w:pPr>
          </w:p>
        </w:tc>
      </w:tr>
      <w:tr w:rsidR="00B46FDD" w:rsidRPr="00AA4298" w14:paraId="3E4161C3" w14:textId="77777777" w:rsidTr="00685CD2">
        <w:tc>
          <w:tcPr>
            <w:tcW w:w="597" w:type="dxa"/>
          </w:tcPr>
          <w:p w14:paraId="4927DFCF" w14:textId="32C7925F" w:rsidR="00B46FDD" w:rsidRPr="00685CD2" w:rsidRDefault="00DE019E" w:rsidP="00690BA9">
            <w:pPr>
              <w:jc w:val="center"/>
              <w:rPr>
                <w:rFonts w:ascii="Vrind" w:hAnsi="Vrind" w:cs="Arial" w:hint="eastAsia"/>
                <w:color w:val="000000" w:themeColor="text1"/>
                <w:szCs w:val="32"/>
              </w:rPr>
            </w:pPr>
            <w:r>
              <w:rPr>
                <w:rFonts w:ascii="Vrind" w:hAnsi="Vrind" w:cs="Arial"/>
                <w:color w:val="000000" w:themeColor="text1"/>
                <w:szCs w:val="32"/>
              </w:rPr>
              <w:t>D</w:t>
            </w:r>
            <w:r w:rsidR="00B46FDD" w:rsidRPr="00685CD2">
              <w:rPr>
                <w:rFonts w:ascii="Vrind" w:hAnsi="Vrind" w:cs="Arial"/>
                <w:color w:val="000000" w:themeColor="text1"/>
                <w:szCs w:val="32"/>
              </w:rPr>
              <w:t>.</w:t>
            </w:r>
          </w:p>
        </w:tc>
        <w:tc>
          <w:tcPr>
            <w:tcW w:w="2056" w:type="dxa"/>
          </w:tcPr>
          <w:p w14:paraId="19C1E0D8" w14:textId="2D472526" w:rsidR="00B46FDD" w:rsidRPr="00685CD2" w:rsidRDefault="00B46FDD">
            <w:pPr>
              <w:rPr>
                <w:rFonts w:ascii="Vrind" w:hAnsi="Vrind" w:cs="Vrinda" w:hint="eastAsia"/>
                <w:i/>
                <w:iCs/>
                <w:color w:val="000000" w:themeColor="text1"/>
                <w:sz w:val="18"/>
                <w:szCs w:val="18"/>
              </w:rPr>
            </w:pPr>
            <w:r w:rsidRPr="00685CD2">
              <w:rPr>
                <w:rFonts w:ascii="Vrind" w:hAnsi="Vrind" w:cs="Vrinda"/>
                <w:i/>
                <w:iCs/>
                <w:color w:val="000000" w:themeColor="text1"/>
                <w:sz w:val="18"/>
                <w:szCs w:val="18"/>
              </w:rPr>
              <w:t>Total Contract price(A+B+C)</w:t>
            </w:r>
          </w:p>
        </w:tc>
        <w:tc>
          <w:tcPr>
            <w:tcW w:w="1295" w:type="dxa"/>
          </w:tcPr>
          <w:p w14:paraId="3016CF81" w14:textId="77777777" w:rsidR="00B46FDD" w:rsidRPr="00685CD2" w:rsidRDefault="00B46FDD" w:rsidP="00690BA9">
            <w:pPr>
              <w:rPr>
                <w:rFonts w:ascii="Vrind" w:hAnsi="Vrind" w:cs="Arial" w:hint="eastAsia"/>
                <w:b/>
                <w:bCs/>
                <w:i/>
                <w:iCs/>
                <w:color w:val="000000" w:themeColor="text1"/>
                <w:szCs w:val="32"/>
              </w:rPr>
            </w:pPr>
          </w:p>
        </w:tc>
        <w:tc>
          <w:tcPr>
            <w:tcW w:w="1420" w:type="dxa"/>
          </w:tcPr>
          <w:p w14:paraId="7F0D769B" w14:textId="77777777" w:rsidR="00B46FDD" w:rsidRPr="00685CD2" w:rsidRDefault="00B46FDD" w:rsidP="00690BA9">
            <w:pPr>
              <w:rPr>
                <w:rFonts w:ascii="Vrind" w:hAnsi="Vrind" w:cs="Vrinda" w:hint="eastAsia"/>
                <w:color w:val="000000" w:themeColor="text1"/>
                <w:sz w:val="18"/>
                <w:szCs w:val="18"/>
              </w:rPr>
            </w:pPr>
          </w:p>
        </w:tc>
        <w:tc>
          <w:tcPr>
            <w:tcW w:w="9098" w:type="dxa"/>
            <w:gridSpan w:val="6"/>
          </w:tcPr>
          <w:p w14:paraId="75C268F4" w14:textId="77777777" w:rsidR="00B46FDD" w:rsidRPr="00685CD2" w:rsidRDefault="00B46FDD" w:rsidP="00690BA9">
            <w:pPr>
              <w:jc w:val="center"/>
              <w:rPr>
                <w:rFonts w:ascii="Vrind" w:hAnsi="Vrind" w:cs="Vrinda" w:hint="eastAsia"/>
                <w:color w:val="000000" w:themeColor="text1"/>
                <w:sz w:val="18"/>
                <w:szCs w:val="18"/>
              </w:rPr>
            </w:pPr>
          </w:p>
        </w:tc>
      </w:tr>
    </w:tbl>
    <w:p w14:paraId="054F23DC" w14:textId="611B1A4A" w:rsidR="006F6C0C" w:rsidRDefault="001E40D8" w:rsidP="00685CD2">
      <w:pPr>
        <w:rPr>
          <w:color w:val="000000" w:themeColor="text1"/>
          <w:sz w:val="18"/>
          <w:szCs w:val="18"/>
        </w:rPr>
      </w:pPr>
      <w:r w:rsidRPr="00AD3660">
        <w:rPr>
          <w:color w:val="000000" w:themeColor="text1"/>
          <w:sz w:val="18"/>
          <w:szCs w:val="18"/>
        </w:rPr>
        <w:tab/>
      </w:r>
      <w:r w:rsidR="00CE23F4" w:rsidRPr="00AD3660">
        <w:rPr>
          <w:b/>
          <w:color w:val="000000" w:themeColor="text1"/>
          <w:sz w:val="18"/>
          <w:szCs w:val="18"/>
        </w:rPr>
        <w:t>Note:</w:t>
      </w:r>
      <w:r w:rsidR="00CE23F4" w:rsidRPr="00AD3660">
        <w:rPr>
          <w:color w:val="000000" w:themeColor="text1"/>
          <w:sz w:val="18"/>
          <w:szCs w:val="18"/>
        </w:rPr>
        <w:t xml:space="preserve"> </w:t>
      </w:r>
      <w:r w:rsidR="006350CD" w:rsidRPr="00AD3660">
        <w:rPr>
          <w:color w:val="000000" w:themeColor="text1"/>
          <w:sz w:val="18"/>
          <w:szCs w:val="18"/>
        </w:rPr>
        <w:t xml:space="preserve">   </w:t>
      </w:r>
      <w:r w:rsidR="000E1ECB" w:rsidRPr="00AD3660">
        <w:rPr>
          <w:color w:val="000000" w:themeColor="text1"/>
          <w:sz w:val="18"/>
          <w:szCs w:val="18"/>
        </w:rPr>
        <w:t xml:space="preserve"> </w:t>
      </w:r>
      <w:r w:rsidR="00AD7355">
        <w:rPr>
          <w:color w:val="000000" w:themeColor="text1"/>
          <w:sz w:val="18"/>
          <w:szCs w:val="18"/>
        </w:rPr>
        <w:t>1</w:t>
      </w:r>
      <w:r w:rsidR="006350CD" w:rsidRPr="00AD3660">
        <w:rPr>
          <w:color w:val="000000" w:themeColor="text1"/>
          <w:sz w:val="18"/>
          <w:szCs w:val="18"/>
        </w:rPr>
        <w:t xml:space="preserve">. </w:t>
      </w:r>
      <w:r w:rsidR="000E1ECB" w:rsidRPr="00AD3660">
        <w:rPr>
          <w:color w:val="000000" w:themeColor="text1"/>
          <w:sz w:val="18"/>
          <w:szCs w:val="18"/>
        </w:rPr>
        <w:t xml:space="preserve"> </w:t>
      </w:r>
      <w:r w:rsidR="00607C35">
        <w:rPr>
          <w:rFonts w:ascii="Arial" w:hAnsi="Arial" w:cs="Arial"/>
          <w:color w:val="000000" w:themeColor="text1"/>
          <w:sz w:val="16"/>
          <w:szCs w:val="16"/>
          <w:lang w:val="en-GB"/>
        </w:rPr>
        <w:t xml:space="preserve">A </w:t>
      </w:r>
      <w:r w:rsidR="00187B8B">
        <w:rPr>
          <w:rFonts w:ascii="Arial" w:hAnsi="Arial" w:cs="Arial"/>
          <w:color w:val="000000" w:themeColor="text1"/>
          <w:sz w:val="16"/>
          <w:szCs w:val="16"/>
          <w:lang w:val="en-GB"/>
        </w:rPr>
        <w:t>T</w:t>
      </w:r>
      <w:r w:rsidR="00607C35">
        <w:rPr>
          <w:rFonts w:ascii="Arial" w:hAnsi="Arial" w:cs="Arial"/>
          <w:color w:val="000000" w:themeColor="text1"/>
          <w:sz w:val="16"/>
          <w:szCs w:val="16"/>
          <w:lang w:val="en-GB"/>
        </w:rPr>
        <w:t>enderer quoting less than the rate of commission mentioned in TDS (ITT 22.7) shall be declared non-responsive.</w:t>
      </w:r>
    </w:p>
    <w:p w14:paraId="5CE61DC9" w14:textId="6952EF91" w:rsidR="00411A3F" w:rsidRDefault="006A69A3" w:rsidP="00685CD2">
      <w:pPr>
        <w:tabs>
          <w:tab w:val="left" w:pos="1350"/>
        </w:tabs>
        <w:rPr>
          <w:color w:val="000000" w:themeColor="text1"/>
          <w:sz w:val="18"/>
          <w:szCs w:val="18"/>
        </w:rPr>
      </w:pPr>
      <w:r w:rsidRPr="00AD3660">
        <w:rPr>
          <w:color w:val="000000" w:themeColor="text1"/>
          <w:sz w:val="18"/>
          <w:szCs w:val="18"/>
        </w:rPr>
        <w:tab/>
      </w:r>
      <w:r w:rsidR="00F43227">
        <w:rPr>
          <w:color w:val="000000" w:themeColor="text1"/>
          <w:sz w:val="18"/>
          <w:szCs w:val="18"/>
        </w:rPr>
        <w:t>2</w:t>
      </w:r>
      <w:r w:rsidRPr="00AD3660">
        <w:rPr>
          <w:color w:val="000000" w:themeColor="text1"/>
          <w:sz w:val="18"/>
          <w:szCs w:val="18"/>
        </w:rPr>
        <w:t xml:space="preserve">.  AIT shall be deducted </w:t>
      </w:r>
      <w:r w:rsidR="004950B1">
        <w:rPr>
          <w:color w:val="000000" w:themeColor="text1"/>
          <w:sz w:val="18"/>
          <w:szCs w:val="18"/>
        </w:rPr>
        <w:t>as per Government rules d</w:t>
      </w:r>
      <w:r w:rsidRPr="00AD3660">
        <w:rPr>
          <w:color w:val="000000" w:themeColor="text1"/>
          <w:sz w:val="18"/>
          <w:szCs w:val="18"/>
        </w:rPr>
        <w:t>uring payment at source</w:t>
      </w:r>
      <w:r w:rsidR="00AD7355">
        <w:rPr>
          <w:color w:val="000000" w:themeColor="text1"/>
          <w:sz w:val="18"/>
          <w:szCs w:val="18"/>
        </w:rPr>
        <w:t>.</w:t>
      </w:r>
    </w:p>
    <w:p w14:paraId="1A22E669" w14:textId="5B71A87D" w:rsidR="00C45EB5" w:rsidRDefault="00F43227" w:rsidP="00685CD2">
      <w:pPr>
        <w:tabs>
          <w:tab w:val="left" w:pos="1350"/>
        </w:tabs>
        <w:ind w:left="1350"/>
        <w:rPr>
          <w:color w:val="000000" w:themeColor="text1"/>
          <w:sz w:val="18"/>
          <w:szCs w:val="18"/>
        </w:rPr>
      </w:pPr>
      <w:r>
        <w:rPr>
          <w:color w:val="000000" w:themeColor="text1"/>
          <w:sz w:val="18"/>
          <w:szCs w:val="18"/>
        </w:rPr>
        <w:t>3</w:t>
      </w:r>
      <w:r w:rsidR="004A76F4" w:rsidRPr="00AD3660">
        <w:rPr>
          <w:color w:val="000000" w:themeColor="text1"/>
          <w:sz w:val="18"/>
          <w:szCs w:val="18"/>
        </w:rPr>
        <w:t>.</w:t>
      </w:r>
      <w:r w:rsidR="00B86C6B">
        <w:rPr>
          <w:color w:val="000000" w:themeColor="text1"/>
          <w:sz w:val="18"/>
          <w:szCs w:val="18"/>
        </w:rPr>
        <w:t xml:space="preserve"> </w:t>
      </w:r>
      <w:r w:rsidR="005C2F8B" w:rsidRPr="00AD3660">
        <w:rPr>
          <w:color w:val="000000" w:themeColor="text1"/>
          <w:sz w:val="18"/>
          <w:szCs w:val="18"/>
        </w:rPr>
        <w:t>Tenderer and his deployed workers/manpower is subjected to VAT on amounts payable by the client as per the applicable Law in case out-sourcing (Man power supply) which will be deducted at source.</w:t>
      </w:r>
    </w:p>
    <w:p w14:paraId="47EDFA2C" w14:textId="2F4F8F8B" w:rsidR="00C45EB5" w:rsidRPr="00AD3660" w:rsidRDefault="00C45EB5" w:rsidP="00685CD2">
      <w:pPr>
        <w:tabs>
          <w:tab w:val="left" w:pos="1350"/>
        </w:tabs>
        <w:ind w:left="1350"/>
        <w:rPr>
          <w:rFonts w:ascii="Arial" w:hAnsi="Arial" w:cs="Arial"/>
          <w:color w:val="000000" w:themeColor="text1"/>
          <w:szCs w:val="32"/>
        </w:rPr>
        <w:sectPr w:rsidR="00C45EB5" w:rsidRPr="00AD3660" w:rsidSect="00F46F62">
          <w:headerReference w:type="even" r:id="rId18"/>
          <w:headerReference w:type="default" r:id="rId19"/>
          <w:footerReference w:type="default" r:id="rId20"/>
          <w:headerReference w:type="first" r:id="rId21"/>
          <w:footnotePr>
            <w:numStart w:val="16"/>
          </w:footnotePr>
          <w:pgSz w:w="16834" w:h="11909" w:orient="landscape" w:code="9"/>
          <w:pgMar w:top="720" w:right="720" w:bottom="540" w:left="720" w:header="720" w:footer="720" w:gutter="0"/>
          <w:cols w:space="720"/>
          <w:docGrid w:linePitch="360"/>
        </w:sectPr>
      </w:pPr>
      <w:r>
        <w:rPr>
          <w:color w:val="000000" w:themeColor="text1"/>
          <w:sz w:val="18"/>
          <w:szCs w:val="18"/>
        </w:rPr>
        <w:t xml:space="preserve">4. Rate of overtime will be followed as per the clause-C.5 (e) </w:t>
      </w:r>
      <w:r w:rsidR="00B632DB">
        <w:rPr>
          <w:color w:val="000000" w:themeColor="text1"/>
          <w:sz w:val="18"/>
          <w:szCs w:val="18"/>
        </w:rPr>
        <w:t>of Section</w:t>
      </w:r>
      <w:r>
        <w:rPr>
          <w:color w:val="000000" w:themeColor="text1"/>
          <w:sz w:val="18"/>
          <w:szCs w:val="18"/>
        </w:rPr>
        <w:t xml:space="preserve"> 7 of this tender document.</w:t>
      </w:r>
    </w:p>
    <w:p w14:paraId="7E7F9445" w14:textId="4AE4807A" w:rsidR="00EC4AC7" w:rsidRPr="00BD04E7" w:rsidRDefault="00AA1D9D" w:rsidP="00685CD2">
      <w:pPr>
        <w:pStyle w:val="UG-Heading1"/>
        <w:rPr>
          <w:rFonts w:ascii="Tahoma" w:hAnsi="Tahoma" w:cs="Tahoma"/>
          <w:bCs/>
          <w:sz w:val="30"/>
        </w:rPr>
      </w:pPr>
      <w:bookmarkStart w:id="2749" w:name="_Toc485953973"/>
      <w:r w:rsidRPr="00AD3660">
        <w:rPr>
          <w:rFonts w:ascii="Arial" w:hAnsi="Arial" w:cs="Arial"/>
          <w:color w:val="000000" w:themeColor="text1"/>
          <w:szCs w:val="32"/>
        </w:rPr>
        <w:lastRenderedPageBreak/>
        <w:t>Section 7.</w:t>
      </w:r>
      <w:bookmarkEnd w:id="2749"/>
      <w:r w:rsidR="001628B0">
        <w:rPr>
          <w:rFonts w:ascii="Tahoma" w:hAnsi="Tahoma" w:cs="Tahoma"/>
          <w:b w:val="0"/>
          <w:bCs/>
          <w:sz w:val="30"/>
        </w:rPr>
        <w:t xml:space="preserve"> </w:t>
      </w:r>
      <w:r w:rsidR="00B44AED">
        <w:rPr>
          <w:rFonts w:ascii="Tahoma" w:hAnsi="Tahoma" w:cs="Tahoma"/>
          <w:b w:val="0"/>
          <w:bCs/>
          <w:sz w:val="30"/>
        </w:rPr>
        <w:t xml:space="preserve">Performance </w:t>
      </w:r>
      <w:r w:rsidR="00EC4AC7" w:rsidRPr="00BD04E7">
        <w:rPr>
          <w:rFonts w:ascii="Tahoma" w:hAnsi="Tahoma" w:cs="Tahoma"/>
          <w:b w:val="0"/>
          <w:bCs/>
          <w:sz w:val="30"/>
        </w:rPr>
        <w:t xml:space="preserve">Specifications </w:t>
      </w:r>
    </w:p>
    <w:p w14:paraId="7F682348" w14:textId="77777777" w:rsidR="00EC4AC7" w:rsidRPr="00BD04E7" w:rsidRDefault="00EC4AC7" w:rsidP="00EC4AC7">
      <w:pPr>
        <w:pStyle w:val="Heading2"/>
      </w:pPr>
      <w:r w:rsidRPr="00BD04E7">
        <w:t>A.</w:t>
      </w:r>
      <w:r w:rsidRPr="00BD04E7">
        <w:tab/>
        <w:t>Security Services</w:t>
      </w:r>
    </w:p>
    <w:p w14:paraId="591E8A0D" w14:textId="77777777" w:rsidR="00EC4AC7" w:rsidRPr="00BD04E7" w:rsidRDefault="00EC4AC7" w:rsidP="00EC4AC7">
      <w:pPr>
        <w:pStyle w:val="Footer"/>
        <w:tabs>
          <w:tab w:val="clear" w:pos="4320"/>
          <w:tab w:val="clear" w:pos="8640"/>
        </w:tabs>
        <w:rPr>
          <w:rFonts w:ascii="Tahoma" w:hAnsi="Tahoma" w:cs="Tahoma"/>
        </w:rPr>
      </w:pPr>
      <w:r w:rsidRPr="00BD04E7">
        <w:rPr>
          <w:rFonts w:ascii="Tahoma" w:hAnsi="Tahoma" w:cs="Tahoma"/>
          <w:b/>
        </w:rPr>
        <w:t>A.1.</w:t>
      </w:r>
      <w:r w:rsidRPr="00BD04E7">
        <w:rPr>
          <w:rFonts w:ascii="Tahoma" w:hAnsi="Tahoma" w:cs="Tahoma"/>
          <w:b/>
        </w:rPr>
        <w:tab/>
        <w:t>Security Supervisor</w:t>
      </w:r>
    </w:p>
    <w:p w14:paraId="03A2E92C" w14:textId="77777777" w:rsidR="00EC4AC7" w:rsidRPr="00BD04E7" w:rsidRDefault="00EC4AC7" w:rsidP="00EC4AC7">
      <w:pPr>
        <w:pStyle w:val="Footer"/>
        <w:tabs>
          <w:tab w:val="clear" w:pos="4320"/>
          <w:tab w:val="clear" w:pos="8640"/>
        </w:tabs>
        <w:rPr>
          <w:rFonts w:ascii="Tahoma" w:hAnsi="Tahoma" w:cs="Tahoma"/>
          <w:sz w:val="12"/>
          <w:szCs w:val="12"/>
        </w:rPr>
      </w:pPr>
    </w:p>
    <w:p w14:paraId="1BD7E54C" w14:textId="038FD391" w:rsidR="00EC4AC7" w:rsidRPr="00BD04E7" w:rsidRDefault="00EC4AC7" w:rsidP="00EC4AC7">
      <w:pPr>
        <w:pStyle w:val="Footer"/>
        <w:tabs>
          <w:tab w:val="clear" w:pos="4320"/>
          <w:tab w:val="clear" w:pos="8640"/>
        </w:tabs>
        <w:ind w:left="4320" w:hanging="4320"/>
        <w:rPr>
          <w:rFonts w:ascii="Tahoma" w:hAnsi="Tahoma" w:cs="Tahoma"/>
        </w:rPr>
      </w:pPr>
      <w:r w:rsidRPr="00BD04E7">
        <w:rPr>
          <w:rFonts w:ascii="Tahoma" w:hAnsi="Tahoma" w:cs="Tahoma"/>
        </w:rPr>
        <w:t>1.       Professional Req</w:t>
      </w:r>
      <w:r w:rsidR="00426762">
        <w:rPr>
          <w:rFonts w:ascii="Tahoma" w:hAnsi="Tahoma" w:cs="Tahoma"/>
        </w:rPr>
        <w:t>uirement  :</w:t>
      </w:r>
      <w:r w:rsidR="00426762">
        <w:rPr>
          <w:rFonts w:ascii="Tahoma" w:hAnsi="Tahoma" w:cs="Tahoma"/>
        </w:rPr>
        <w:tab/>
        <w:t>Ex Armed Forces/</w:t>
      </w:r>
      <w:r w:rsidRPr="00BD04E7">
        <w:rPr>
          <w:rFonts w:ascii="Tahoma" w:hAnsi="Tahoma" w:cs="Tahoma"/>
        </w:rPr>
        <w:t>BGB (at least 5 (five) years service)</w:t>
      </w:r>
    </w:p>
    <w:p w14:paraId="448463CF" w14:textId="77777777" w:rsidR="00EC4AC7" w:rsidRPr="00BD04E7" w:rsidRDefault="00EC4AC7" w:rsidP="00EC4AC7">
      <w:pPr>
        <w:pStyle w:val="Footer"/>
        <w:tabs>
          <w:tab w:val="clear" w:pos="4320"/>
          <w:tab w:val="clear" w:pos="8640"/>
        </w:tabs>
        <w:ind w:left="4320" w:hanging="4320"/>
        <w:rPr>
          <w:rFonts w:ascii="Tahoma" w:hAnsi="Tahoma" w:cs="Tahoma"/>
          <w:sz w:val="16"/>
        </w:rPr>
      </w:pPr>
    </w:p>
    <w:p w14:paraId="25F5D5D1" w14:textId="786FCF61" w:rsidR="00EC4AC7" w:rsidRPr="00BD04E7" w:rsidRDefault="0055687A" w:rsidP="00EC4AC7">
      <w:pPr>
        <w:rPr>
          <w:rFonts w:ascii="Tahoma" w:hAnsi="Tahoma" w:cs="Tahoma"/>
        </w:rPr>
      </w:pPr>
      <w:r>
        <w:rPr>
          <w:rFonts w:ascii="Tahoma" w:hAnsi="Tahoma" w:cs="Tahoma"/>
        </w:rPr>
        <w:t>2.</w:t>
      </w:r>
      <w:r>
        <w:rPr>
          <w:rFonts w:ascii="Tahoma" w:hAnsi="Tahoma" w:cs="Tahoma"/>
        </w:rPr>
        <w:tab/>
        <w:t>Age Limit</w:t>
      </w:r>
      <w:r>
        <w:rPr>
          <w:rFonts w:ascii="Tahoma" w:hAnsi="Tahoma" w:cs="Tahoma"/>
        </w:rPr>
        <w:tab/>
      </w:r>
      <w:r>
        <w:rPr>
          <w:rFonts w:ascii="Tahoma" w:hAnsi="Tahoma" w:cs="Tahoma"/>
        </w:rPr>
        <w:tab/>
      </w:r>
      <w:r>
        <w:rPr>
          <w:rFonts w:ascii="Tahoma" w:hAnsi="Tahoma" w:cs="Tahoma"/>
        </w:rPr>
        <w:tab/>
        <w:t>:</w:t>
      </w:r>
      <w:r>
        <w:rPr>
          <w:rFonts w:ascii="Tahoma" w:hAnsi="Tahoma" w:cs="Tahoma"/>
        </w:rPr>
        <w:tab/>
        <w:t>Maximum 60 (sixty</w:t>
      </w:r>
      <w:r w:rsidR="00EC4AC7" w:rsidRPr="00BD04E7">
        <w:rPr>
          <w:rFonts w:ascii="Tahoma" w:hAnsi="Tahoma" w:cs="Tahoma"/>
        </w:rPr>
        <w:t>) years</w:t>
      </w:r>
    </w:p>
    <w:p w14:paraId="63186FB1" w14:textId="77777777" w:rsidR="00EC4AC7" w:rsidRPr="00BD04E7" w:rsidRDefault="00EC4AC7" w:rsidP="00EC4AC7">
      <w:pPr>
        <w:rPr>
          <w:rFonts w:ascii="Tahoma" w:hAnsi="Tahoma" w:cs="Tahoma"/>
        </w:rPr>
      </w:pPr>
    </w:p>
    <w:p w14:paraId="3B81BF0E" w14:textId="77777777" w:rsidR="00EC4AC7" w:rsidRPr="00BD04E7" w:rsidRDefault="00EC4AC7" w:rsidP="00EC4AC7">
      <w:pPr>
        <w:rPr>
          <w:rFonts w:ascii="Tahoma" w:hAnsi="Tahoma" w:cs="Tahoma"/>
        </w:rPr>
      </w:pPr>
      <w:r w:rsidRPr="00BD04E7">
        <w:rPr>
          <w:rFonts w:ascii="Tahoma" w:hAnsi="Tahoma" w:cs="Tahoma"/>
        </w:rPr>
        <w:t>3.</w:t>
      </w:r>
      <w:r w:rsidRPr="00BD04E7">
        <w:rPr>
          <w:rFonts w:ascii="Tahoma" w:hAnsi="Tahoma" w:cs="Tahoma"/>
        </w:rPr>
        <w:tab/>
        <w:t>Physique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Well Built with minimum 5</w:t>
      </w:r>
      <w:r w:rsidRPr="00BD04E7">
        <w:rPr>
          <w:rFonts w:ascii="Tahoma" w:hAnsi="Tahoma" w:cs="Tahoma"/>
        </w:rPr>
        <w:sym w:font="Symbol" w:char="F0A2"/>
      </w:r>
      <w:r w:rsidRPr="00BD04E7">
        <w:rPr>
          <w:rFonts w:ascii="Tahoma" w:hAnsi="Tahoma" w:cs="Tahoma"/>
        </w:rPr>
        <w:t>-4″ height &amp; to</w:t>
      </w:r>
    </w:p>
    <w:p w14:paraId="7B8B492F" w14:textId="77777777" w:rsidR="00EC4AC7" w:rsidRPr="00BD04E7" w:rsidRDefault="00EC4AC7" w:rsidP="00EC4AC7">
      <w:pPr>
        <w:rPr>
          <w:rFonts w:ascii="Tahoma" w:hAnsi="Tahoma" w:cs="Tahoma"/>
        </w:rPr>
      </w:pPr>
      <w:r w:rsidRPr="00BD04E7">
        <w:rPr>
          <w:rFonts w:ascii="Tahoma" w:hAnsi="Tahoma" w:cs="Tahoma"/>
        </w:rPr>
        <w:t xml:space="preserve">                                                          be medically fit for performing the job                                                   </w:t>
      </w:r>
    </w:p>
    <w:p w14:paraId="29838CC2" w14:textId="77777777" w:rsidR="00EC4AC7" w:rsidRPr="00BD04E7" w:rsidRDefault="00EC4AC7" w:rsidP="00EC4AC7">
      <w:pPr>
        <w:rPr>
          <w:rFonts w:ascii="Tahoma" w:hAnsi="Tahoma" w:cs="Tahoma"/>
          <w:sz w:val="14"/>
        </w:rPr>
      </w:pPr>
    </w:p>
    <w:p w14:paraId="36BBAB8B" w14:textId="77777777" w:rsidR="00EC4AC7" w:rsidRPr="00BD04E7" w:rsidRDefault="00EC4AC7" w:rsidP="00EC4AC7">
      <w:pPr>
        <w:rPr>
          <w:rFonts w:ascii="Tahoma" w:hAnsi="Tahoma" w:cs="Tahoma"/>
        </w:rPr>
      </w:pPr>
      <w:r w:rsidRPr="00BD04E7">
        <w:rPr>
          <w:rFonts w:ascii="Tahoma" w:hAnsi="Tahoma" w:cs="Tahoma"/>
        </w:rPr>
        <w:t>4.</w:t>
      </w:r>
      <w:r w:rsidRPr="00BD04E7">
        <w:rPr>
          <w:rFonts w:ascii="Tahoma" w:hAnsi="Tahoma" w:cs="Tahoma"/>
        </w:rPr>
        <w:tab/>
        <w:t>Character</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Good and without any criminal or punitive      </w:t>
      </w:r>
    </w:p>
    <w:p w14:paraId="58B0CEC2" w14:textId="77777777" w:rsidR="00EC4AC7" w:rsidRPr="00BD04E7" w:rsidRDefault="00EC4AC7" w:rsidP="00EC4AC7">
      <w:pPr>
        <w:rPr>
          <w:rFonts w:ascii="Tahoma" w:hAnsi="Tahoma" w:cs="Tahoma"/>
        </w:rPr>
      </w:pPr>
      <w:r w:rsidRPr="00BD04E7">
        <w:rPr>
          <w:rFonts w:ascii="Tahoma" w:hAnsi="Tahoma" w:cs="Tahoma"/>
        </w:rPr>
        <w:t xml:space="preserve">                                                          record. Police verification report is a must</w:t>
      </w:r>
    </w:p>
    <w:p w14:paraId="11F8CB76" w14:textId="77777777" w:rsidR="00EC4AC7" w:rsidRPr="00BD04E7" w:rsidRDefault="00EC4AC7" w:rsidP="00EC4AC7">
      <w:pPr>
        <w:rPr>
          <w:rFonts w:ascii="Tahoma" w:hAnsi="Tahoma" w:cs="Tahoma"/>
          <w:sz w:val="10"/>
        </w:rPr>
      </w:pPr>
    </w:p>
    <w:p w14:paraId="10A21F53" w14:textId="77777777" w:rsidR="00EC4AC7" w:rsidRPr="00BD04E7" w:rsidRDefault="00EC4AC7" w:rsidP="00EC4AC7">
      <w:pPr>
        <w:ind w:left="720" w:hanging="720"/>
        <w:rPr>
          <w:rFonts w:ascii="Tahoma" w:hAnsi="Tahoma" w:cs="Tahoma"/>
        </w:rPr>
      </w:pPr>
      <w:r w:rsidRPr="00BD04E7">
        <w:rPr>
          <w:rFonts w:ascii="Tahoma" w:hAnsi="Tahoma" w:cs="Tahoma"/>
        </w:rPr>
        <w:t>5.</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SSC Pass (minimum)</w:t>
      </w:r>
    </w:p>
    <w:p w14:paraId="36986222" w14:textId="77777777" w:rsidR="00EC4AC7" w:rsidRPr="00BD04E7" w:rsidRDefault="00EC4AC7" w:rsidP="00EC4AC7">
      <w:pPr>
        <w:ind w:left="720" w:hanging="720"/>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 xml:space="preserve"> </w:t>
      </w:r>
    </w:p>
    <w:p w14:paraId="0EF987EC" w14:textId="77777777" w:rsidR="00EC4AC7" w:rsidRPr="00BD04E7" w:rsidRDefault="00EC4AC7" w:rsidP="00EC4AC7">
      <w:pPr>
        <w:rPr>
          <w:rFonts w:ascii="Tahoma" w:hAnsi="Tahoma" w:cs="Tahoma"/>
        </w:rPr>
      </w:pPr>
      <w:r w:rsidRPr="00BD04E7">
        <w:rPr>
          <w:rFonts w:ascii="Tahoma" w:hAnsi="Tahoma" w:cs="Tahoma"/>
        </w:rPr>
        <w:t>6.</w:t>
      </w:r>
      <w:r w:rsidRPr="00BD04E7">
        <w:rPr>
          <w:rFonts w:ascii="Tahoma" w:hAnsi="Tahoma" w:cs="Tahoma"/>
        </w:rPr>
        <w:tab/>
        <w:t>Other Quality</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Able to communicate in verbal English.</w:t>
      </w:r>
    </w:p>
    <w:p w14:paraId="15E02CD9" w14:textId="77777777" w:rsidR="00EC4AC7" w:rsidRPr="00BD04E7" w:rsidRDefault="00EC4AC7" w:rsidP="00EC4AC7">
      <w:pPr>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 xml:space="preserve">Must have at least one month professional/ </w:t>
      </w:r>
    </w:p>
    <w:p w14:paraId="54253894" w14:textId="77777777" w:rsidR="00EC4AC7" w:rsidRPr="00BD04E7" w:rsidRDefault="00EC4AC7" w:rsidP="00EC4AC7">
      <w:pPr>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Refreshers Training</w:t>
      </w:r>
    </w:p>
    <w:p w14:paraId="32F86500" w14:textId="77777777" w:rsidR="00EC4AC7" w:rsidRPr="00BD04E7" w:rsidRDefault="00EC4AC7" w:rsidP="00EC4AC7">
      <w:pPr>
        <w:rPr>
          <w:rFonts w:ascii="Tahoma" w:hAnsi="Tahoma" w:cs="Tahoma"/>
          <w:sz w:val="12"/>
        </w:rPr>
      </w:pPr>
    </w:p>
    <w:p w14:paraId="7E4785AA" w14:textId="54942CF9" w:rsidR="00EC4AC7" w:rsidRPr="00BD04E7" w:rsidRDefault="00EC4AC7" w:rsidP="00EC4AC7">
      <w:pPr>
        <w:tabs>
          <w:tab w:val="left" w:pos="720"/>
          <w:tab w:val="left" w:pos="3600"/>
        </w:tabs>
        <w:ind w:left="4320" w:hanging="4320"/>
        <w:jc w:val="both"/>
        <w:rPr>
          <w:rFonts w:ascii="Tahoma" w:hAnsi="Tahoma" w:cs="Tahoma"/>
        </w:rPr>
      </w:pPr>
      <w:r w:rsidRPr="00BD04E7">
        <w:rPr>
          <w:rFonts w:ascii="Tahoma" w:hAnsi="Tahoma" w:cs="Tahoma"/>
        </w:rPr>
        <w:t>7.</w:t>
      </w:r>
      <w:r w:rsidRPr="00BD04E7">
        <w:rPr>
          <w:rFonts w:ascii="Tahoma" w:hAnsi="Tahoma" w:cs="Tahoma"/>
        </w:rPr>
        <w:tab/>
        <w:t>Experience</w:t>
      </w:r>
      <w:r w:rsidRPr="00BD04E7">
        <w:rPr>
          <w:rFonts w:ascii="Tahoma" w:hAnsi="Tahoma" w:cs="Tahoma"/>
        </w:rPr>
        <w:tab/>
        <w:t>:</w:t>
      </w:r>
      <w:r w:rsidRPr="00BD04E7">
        <w:rPr>
          <w:rFonts w:ascii="Tahoma" w:hAnsi="Tahoma" w:cs="Tahoma"/>
        </w:rPr>
        <w:tab/>
        <w:t xml:space="preserve">At least 4 (four) years as Security Inspector and/ or Supervisor/Security officer/Security Incharge in the Similar type of organization. Photo copy of the service </w:t>
      </w:r>
      <w:r w:rsidR="00CA116C">
        <w:rPr>
          <w:rFonts w:ascii="Tahoma" w:hAnsi="Tahoma" w:cs="Tahoma"/>
        </w:rPr>
        <w:t>book in the Ex Armed Forces</w:t>
      </w:r>
      <w:r w:rsidRPr="00BD04E7">
        <w:rPr>
          <w:rFonts w:ascii="Tahoma" w:hAnsi="Tahoma" w:cs="Tahoma"/>
        </w:rPr>
        <w:t>/BGB will be submitted</w:t>
      </w:r>
    </w:p>
    <w:p w14:paraId="18DFD4B4" w14:textId="77777777" w:rsidR="00EC4AC7" w:rsidRPr="00BD04E7" w:rsidRDefault="00EC4AC7" w:rsidP="00EC4AC7">
      <w:pPr>
        <w:rPr>
          <w:rFonts w:ascii="Tahoma" w:hAnsi="Tahoma" w:cs="Tahoma"/>
          <w:sz w:val="12"/>
          <w:szCs w:val="12"/>
        </w:rPr>
      </w:pPr>
    </w:p>
    <w:p w14:paraId="5DEFC04D" w14:textId="77777777" w:rsidR="00EC4AC7" w:rsidRPr="00BD04E7" w:rsidRDefault="00EC4AC7" w:rsidP="00EC4AC7">
      <w:pPr>
        <w:pStyle w:val="Footer"/>
        <w:tabs>
          <w:tab w:val="clear" w:pos="4320"/>
          <w:tab w:val="clear" w:pos="8640"/>
        </w:tabs>
        <w:rPr>
          <w:rFonts w:ascii="Tahoma" w:hAnsi="Tahoma" w:cs="Tahoma"/>
          <w:b/>
        </w:rPr>
      </w:pPr>
      <w:r w:rsidRPr="00BD04E7">
        <w:rPr>
          <w:rFonts w:ascii="Tahoma" w:hAnsi="Tahoma" w:cs="Tahoma"/>
          <w:b/>
        </w:rPr>
        <w:t>A.2.</w:t>
      </w:r>
      <w:r w:rsidRPr="00BD04E7">
        <w:rPr>
          <w:rFonts w:ascii="Tahoma" w:hAnsi="Tahoma" w:cs="Tahoma"/>
        </w:rPr>
        <w:tab/>
      </w:r>
      <w:r w:rsidRPr="00BD04E7">
        <w:rPr>
          <w:rFonts w:ascii="Tahoma" w:hAnsi="Tahoma" w:cs="Tahoma"/>
          <w:b/>
        </w:rPr>
        <w:t>Security Inspector</w:t>
      </w:r>
    </w:p>
    <w:p w14:paraId="51B12BAE" w14:textId="77777777" w:rsidR="00EC4AC7" w:rsidRPr="00BD04E7" w:rsidRDefault="00EC4AC7" w:rsidP="00EC4AC7">
      <w:pPr>
        <w:pStyle w:val="Footer"/>
        <w:tabs>
          <w:tab w:val="clear" w:pos="4320"/>
          <w:tab w:val="clear" w:pos="8640"/>
        </w:tabs>
        <w:rPr>
          <w:rFonts w:ascii="Tahoma" w:hAnsi="Tahoma" w:cs="Tahoma"/>
          <w:sz w:val="12"/>
          <w:szCs w:val="12"/>
        </w:rPr>
      </w:pPr>
    </w:p>
    <w:p w14:paraId="14E586A8" w14:textId="0E51CF71" w:rsidR="00EC4AC7" w:rsidRPr="00BD04E7" w:rsidRDefault="00EC4AC7" w:rsidP="00EC4AC7">
      <w:pPr>
        <w:pStyle w:val="Footer"/>
        <w:tabs>
          <w:tab w:val="clear" w:pos="4320"/>
          <w:tab w:val="clear" w:pos="8640"/>
        </w:tabs>
        <w:ind w:left="720" w:hanging="720"/>
        <w:rPr>
          <w:rFonts w:ascii="Tahoma" w:hAnsi="Tahoma" w:cs="Tahoma"/>
        </w:rPr>
      </w:pPr>
      <w:r w:rsidRPr="00BD04E7">
        <w:rPr>
          <w:rFonts w:ascii="Tahoma" w:hAnsi="Tahoma" w:cs="Tahoma"/>
        </w:rPr>
        <w:t>1.</w:t>
      </w:r>
      <w:r w:rsidRPr="00BD04E7">
        <w:rPr>
          <w:rFonts w:ascii="Tahoma" w:hAnsi="Tahoma" w:cs="Tahoma"/>
        </w:rPr>
        <w:tab/>
        <w:t>Professional Re</w:t>
      </w:r>
      <w:r w:rsidR="00CA116C">
        <w:rPr>
          <w:rFonts w:ascii="Tahoma" w:hAnsi="Tahoma" w:cs="Tahoma"/>
        </w:rPr>
        <w:t>quirement</w:t>
      </w:r>
      <w:r w:rsidR="00CA116C">
        <w:rPr>
          <w:rFonts w:ascii="Tahoma" w:hAnsi="Tahoma" w:cs="Tahoma"/>
        </w:rPr>
        <w:tab/>
        <w:t>:</w:t>
      </w:r>
      <w:r w:rsidR="00CA116C">
        <w:rPr>
          <w:rFonts w:ascii="Tahoma" w:hAnsi="Tahoma" w:cs="Tahoma"/>
        </w:rPr>
        <w:tab/>
        <w:t>Ex Armed Forces</w:t>
      </w:r>
      <w:r w:rsidRPr="00BD04E7">
        <w:rPr>
          <w:rFonts w:ascii="Tahoma" w:hAnsi="Tahoma" w:cs="Tahoma"/>
        </w:rPr>
        <w:t xml:space="preserve">/BGB (at least 4 </w:t>
      </w:r>
    </w:p>
    <w:p w14:paraId="446BA9B5" w14:textId="77777777" w:rsidR="00EC4AC7" w:rsidRPr="00BD04E7" w:rsidRDefault="00EC4AC7" w:rsidP="00EC4AC7">
      <w:pPr>
        <w:pStyle w:val="Footer"/>
        <w:tabs>
          <w:tab w:val="clear" w:pos="4320"/>
          <w:tab w:val="clear" w:pos="8640"/>
        </w:tabs>
        <w:ind w:left="720" w:hanging="720"/>
        <w:rPr>
          <w:rFonts w:ascii="Tahoma" w:hAnsi="Tahoma" w:cs="Tahoma"/>
        </w:rPr>
      </w:pPr>
      <w:r w:rsidRPr="00BD04E7">
        <w:rPr>
          <w:rFonts w:ascii="Tahoma" w:hAnsi="Tahoma" w:cs="Tahoma"/>
        </w:rPr>
        <w:t xml:space="preserve">                                                          (four) year service in force as JCO/NCO)</w:t>
      </w:r>
    </w:p>
    <w:p w14:paraId="715A53F3" w14:textId="77777777" w:rsidR="00EC4AC7" w:rsidRPr="00BD04E7" w:rsidRDefault="00EC4AC7" w:rsidP="00EC4AC7">
      <w:pPr>
        <w:pStyle w:val="Footer"/>
        <w:tabs>
          <w:tab w:val="clear" w:pos="4320"/>
          <w:tab w:val="clear" w:pos="8640"/>
        </w:tabs>
        <w:ind w:left="720" w:hanging="720"/>
        <w:rPr>
          <w:rFonts w:ascii="Tahoma" w:hAnsi="Tahoma" w:cs="Tahoma"/>
          <w:sz w:val="14"/>
        </w:rPr>
      </w:pPr>
    </w:p>
    <w:p w14:paraId="31539142" w14:textId="6524932E" w:rsidR="00EC4AC7" w:rsidRPr="00BD04E7" w:rsidRDefault="00BB755A" w:rsidP="00EC4AC7">
      <w:pPr>
        <w:rPr>
          <w:rFonts w:ascii="Tahoma" w:hAnsi="Tahoma" w:cs="Tahoma"/>
        </w:rPr>
      </w:pPr>
      <w:r>
        <w:rPr>
          <w:rFonts w:ascii="Tahoma" w:hAnsi="Tahoma" w:cs="Tahoma"/>
        </w:rPr>
        <w:t>2.</w:t>
      </w:r>
      <w:r>
        <w:rPr>
          <w:rFonts w:ascii="Tahoma" w:hAnsi="Tahoma" w:cs="Tahoma"/>
        </w:rPr>
        <w:tab/>
        <w:t>Age Limit</w:t>
      </w:r>
      <w:r>
        <w:rPr>
          <w:rFonts w:ascii="Tahoma" w:hAnsi="Tahoma" w:cs="Tahoma"/>
        </w:rPr>
        <w:tab/>
      </w:r>
      <w:r>
        <w:rPr>
          <w:rFonts w:ascii="Tahoma" w:hAnsi="Tahoma" w:cs="Tahoma"/>
        </w:rPr>
        <w:tab/>
      </w:r>
      <w:r>
        <w:rPr>
          <w:rFonts w:ascii="Tahoma" w:hAnsi="Tahoma" w:cs="Tahoma"/>
        </w:rPr>
        <w:tab/>
        <w:t>:</w:t>
      </w:r>
      <w:r>
        <w:rPr>
          <w:rFonts w:ascii="Tahoma" w:hAnsi="Tahoma" w:cs="Tahoma"/>
        </w:rPr>
        <w:tab/>
        <w:t>Maximum 55</w:t>
      </w:r>
      <w:r w:rsidR="00EC4AC7" w:rsidRPr="00BD04E7">
        <w:rPr>
          <w:rFonts w:ascii="Tahoma" w:hAnsi="Tahoma" w:cs="Tahoma"/>
        </w:rPr>
        <w:t xml:space="preserve"> (fifty</w:t>
      </w:r>
      <w:r>
        <w:rPr>
          <w:rFonts w:ascii="Tahoma" w:hAnsi="Tahoma" w:cs="Tahoma"/>
        </w:rPr>
        <w:t xml:space="preserve"> five</w:t>
      </w:r>
      <w:r w:rsidR="00EC4AC7" w:rsidRPr="00BD04E7">
        <w:rPr>
          <w:rFonts w:ascii="Tahoma" w:hAnsi="Tahoma" w:cs="Tahoma"/>
        </w:rPr>
        <w:t>) years</w:t>
      </w:r>
    </w:p>
    <w:p w14:paraId="6DF84DBE" w14:textId="77777777" w:rsidR="00EC4AC7" w:rsidRPr="00BD04E7" w:rsidRDefault="00EC4AC7" w:rsidP="00EC4AC7">
      <w:pPr>
        <w:rPr>
          <w:rFonts w:ascii="Tahoma" w:hAnsi="Tahoma" w:cs="Tahoma"/>
          <w:sz w:val="16"/>
        </w:rPr>
      </w:pPr>
    </w:p>
    <w:p w14:paraId="69CB57C6" w14:textId="77777777" w:rsidR="00EC4AC7" w:rsidRPr="00BD04E7" w:rsidRDefault="00EC4AC7" w:rsidP="00EC4AC7">
      <w:pPr>
        <w:rPr>
          <w:rFonts w:ascii="Tahoma" w:hAnsi="Tahoma" w:cs="Tahoma"/>
        </w:rPr>
      </w:pPr>
      <w:r w:rsidRPr="00BD04E7">
        <w:rPr>
          <w:rFonts w:ascii="Tahoma" w:hAnsi="Tahoma" w:cs="Tahoma"/>
        </w:rPr>
        <w:t>3.</w:t>
      </w:r>
      <w:r w:rsidRPr="00BD04E7">
        <w:rPr>
          <w:rFonts w:ascii="Tahoma" w:hAnsi="Tahoma" w:cs="Tahoma"/>
        </w:rPr>
        <w:tab/>
        <w:t>Physique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Well Built with minimum 5</w:t>
      </w:r>
      <w:r w:rsidRPr="00BD04E7">
        <w:rPr>
          <w:rFonts w:ascii="Tahoma" w:hAnsi="Tahoma" w:cs="Tahoma"/>
        </w:rPr>
        <w:sym w:font="Symbol" w:char="F0A2"/>
      </w:r>
      <w:r w:rsidRPr="00BD04E7">
        <w:rPr>
          <w:rFonts w:ascii="Tahoma" w:hAnsi="Tahoma" w:cs="Tahoma"/>
        </w:rPr>
        <w:t xml:space="preserve">-4″ height &amp; to </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be medically fit for performing the job</w:t>
      </w:r>
    </w:p>
    <w:p w14:paraId="38F33A8B" w14:textId="77777777" w:rsidR="00EC4AC7" w:rsidRPr="00BD04E7" w:rsidRDefault="00EC4AC7" w:rsidP="00EC4AC7">
      <w:pPr>
        <w:rPr>
          <w:rFonts w:ascii="Tahoma" w:hAnsi="Tahoma" w:cs="Tahoma"/>
        </w:rPr>
      </w:pPr>
    </w:p>
    <w:p w14:paraId="6619CAC0" w14:textId="77777777" w:rsidR="00EC4AC7" w:rsidRPr="00BD04E7" w:rsidRDefault="00EC4AC7" w:rsidP="00EC4AC7">
      <w:pPr>
        <w:rPr>
          <w:rFonts w:ascii="Tahoma" w:hAnsi="Tahoma" w:cs="Tahoma"/>
        </w:rPr>
      </w:pPr>
      <w:r w:rsidRPr="00BD04E7">
        <w:rPr>
          <w:rFonts w:ascii="Tahoma" w:hAnsi="Tahoma" w:cs="Tahoma"/>
        </w:rPr>
        <w:t>4.</w:t>
      </w:r>
      <w:r w:rsidRPr="00BD04E7">
        <w:rPr>
          <w:rFonts w:ascii="Tahoma" w:hAnsi="Tahoma" w:cs="Tahoma"/>
        </w:rPr>
        <w:tab/>
        <w:t>Character</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Good and without any criminal or punitive </w:t>
      </w:r>
    </w:p>
    <w:p w14:paraId="068402F1" w14:textId="77777777" w:rsidR="00EC4AC7" w:rsidRPr="00BD04E7" w:rsidRDefault="00EC4AC7" w:rsidP="00EC4AC7">
      <w:pPr>
        <w:rPr>
          <w:rFonts w:ascii="Tahoma" w:hAnsi="Tahoma" w:cs="Tahoma"/>
        </w:rPr>
      </w:pPr>
      <w:r w:rsidRPr="00BD04E7">
        <w:rPr>
          <w:rFonts w:ascii="Tahoma" w:hAnsi="Tahoma" w:cs="Tahoma"/>
        </w:rPr>
        <w:t xml:space="preserve">                                                          record. Police verification report is a must.</w:t>
      </w:r>
    </w:p>
    <w:p w14:paraId="11718D34" w14:textId="77777777" w:rsidR="00EC4AC7" w:rsidRPr="00BD04E7" w:rsidRDefault="00EC4AC7" w:rsidP="00EC4AC7">
      <w:pPr>
        <w:rPr>
          <w:rFonts w:ascii="Tahoma" w:hAnsi="Tahoma" w:cs="Tahoma"/>
          <w:sz w:val="16"/>
        </w:rPr>
      </w:pPr>
    </w:p>
    <w:p w14:paraId="4C42B977" w14:textId="77777777" w:rsidR="00EC4AC7" w:rsidRPr="00BD04E7" w:rsidRDefault="00EC4AC7" w:rsidP="00EC4AC7">
      <w:pPr>
        <w:rPr>
          <w:rFonts w:ascii="Tahoma" w:hAnsi="Tahoma" w:cs="Tahoma"/>
        </w:rPr>
      </w:pPr>
      <w:r w:rsidRPr="00BD04E7">
        <w:rPr>
          <w:rFonts w:ascii="Tahoma" w:hAnsi="Tahoma" w:cs="Tahoma"/>
        </w:rPr>
        <w:t>5.</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Minimum Class Eight passed</w:t>
      </w:r>
    </w:p>
    <w:p w14:paraId="36D1DF33" w14:textId="77777777" w:rsidR="00EC4AC7" w:rsidRPr="00BD04E7" w:rsidRDefault="00EC4AC7" w:rsidP="00EC4AC7">
      <w:pPr>
        <w:rPr>
          <w:rFonts w:ascii="Tahoma" w:hAnsi="Tahoma" w:cs="Tahoma"/>
          <w:sz w:val="18"/>
        </w:rPr>
      </w:pPr>
    </w:p>
    <w:p w14:paraId="2C6C809E" w14:textId="77777777" w:rsidR="00EC4AC7" w:rsidRPr="00BD04E7" w:rsidRDefault="00EC4AC7" w:rsidP="00EC4AC7">
      <w:pPr>
        <w:rPr>
          <w:rFonts w:ascii="Tahoma" w:hAnsi="Tahoma" w:cs="Tahoma"/>
        </w:rPr>
      </w:pPr>
      <w:r w:rsidRPr="00BD04E7">
        <w:rPr>
          <w:rFonts w:ascii="Tahoma" w:hAnsi="Tahoma" w:cs="Tahoma"/>
        </w:rPr>
        <w:t>6.</w:t>
      </w:r>
      <w:r w:rsidRPr="00BD04E7">
        <w:rPr>
          <w:rFonts w:ascii="Tahoma" w:hAnsi="Tahoma" w:cs="Tahoma"/>
        </w:rPr>
        <w:tab/>
        <w:t>Other Quality</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Must have at least one month professional/ </w:t>
      </w:r>
    </w:p>
    <w:p w14:paraId="598F061D" w14:textId="77777777" w:rsidR="00EC4AC7" w:rsidRPr="00BD04E7" w:rsidRDefault="00EC4AC7" w:rsidP="00EC4AC7">
      <w:pPr>
        <w:rPr>
          <w:rFonts w:ascii="Tahoma" w:hAnsi="Tahoma" w:cs="Tahoma"/>
        </w:rPr>
      </w:pPr>
      <w:r w:rsidRPr="00BD04E7">
        <w:rPr>
          <w:rFonts w:ascii="Tahoma" w:hAnsi="Tahoma" w:cs="Tahoma"/>
        </w:rPr>
        <w:lastRenderedPageBreak/>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Refreshers Training</w:t>
      </w:r>
    </w:p>
    <w:p w14:paraId="5EEA62C5" w14:textId="77777777" w:rsidR="00EC4AC7" w:rsidRPr="00BD04E7" w:rsidRDefault="00EC4AC7" w:rsidP="00EC4AC7">
      <w:pPr>
        <w:rPr>
          <w:rFonts w:ascii="Tahoma" w:hAnsi="Tahoma" w:cs="Tahoma"/>
          <w:sz w:val="16"/>
        </w:rPr>
      </w:pPr>
    </w:p>
    <w:p w14:paraId="60DC1068" w14:textId="4988512A" w:rsidR="00EC4AC7" w:rsidRPr="00BD04E7" w:rsidRDefault="00EC4AC7" w:rsidP="00EC4AC7">
      <w:pPr>
        <w:tabs>
          <w:tab w:val="left" w:pos="720"/>
          <w:tab w:val="left" w:pos="3600"/>
        </w:tabs>
        <w:ind w:left="4320" w:hanging="4320"/>
        <w:jc w:val="both"/>
        <w:rPr>
          <w:rFonts w:ascii="Tahoma" w:hAnsi="Tahoma" w:cs="Tahoma"/>
        </w:rPr>
      </w:pPr>
      <w:r w:rsidRPr="00BD04E7">
        <w:rPr>
          <w:rFonts w:ascii="Tahoma" w:hAnsi="Tahoma" w:cs="Tahoma"/>
        </w:rPr>
        <w:t>7.</w:t>
      </w:r>
      <w:r w:rsidRPr="00BD04E7">
        <w:rPr>
          <w:rFonts w:ascii="Tahoma" w:hAnsi="Tahoma" w:cs="Tahoma"/>
        </w:rPr>
        <w:tab/>
        <w:t>Experience</w:t>
      </w:r>
      <w:r w:rsidRPr="00BD04E7">
        <w:rPr>
          <w:rFonts w:ascii="Tahoma" w:hAnsi="Tahoma" w:cs="Tahoma"/>
        </w:rPr>
        <w:tab/>
        <w:t>:</w:t>
      </w:r>
      <w:r w:rsidRPr="00BD04E7">
        <w:rPr>
          <w:rFonts w:ascii="Tahoma" w:hAnsi="Tahoma" w:cs="Tahoma"/>
        </w:rPr>
        <w:tab/>
        <w:t xml:space="preserve">At least 2 (two) years as Security Inspector and/ or at least 2 (two) years as Security Assistant in the same organization. Photo copy of the service </w:t>
      </w:r>
      <w:r w:rsidR="00CA116C">
        <w:rPr>
          <w:rFonts w:ascii="Tahoma" w:hAnsi="Tahoma" w:cs="Tahoma"/>
        </w:rPr>
        <w:t>book in the Ex Armed Forces/ BGB</w:t>
      </w:r>
      <w:r w:rsidRPr="00BD04E7">
        <w:rPr>
          <w:rFonts w:ascii="Tahoma" w:hAnsi="Tahoma" w:cs="Tahoma"/>
        </w:rPr>
        <w:t xml:space="preserve"> will be submitted.</w:t>
      </w:r>
    </w:p>
    <w:p w14:paraId="756E54BF" w14:textId="77777777" w:rsidR="00EC4AC7" w:rsidRPr="00BD04E7" w:rsidRDefault="00EC4AC7" w:rsidP="00EC4AC7">
      <w:pPr>
        <w:pStyle w:val="Footer"/>
        <w:tabs>
          <w:tab w:val="clear" w:pos="4320"/>
          <w:tab w:val="clear" w:pos="8640"/>
        </w:tabs>
        <w:rPr>
          <w:rFonts w:ascii="Tahoma" w:hAnsi="Tahoma" w:cs="Tahoma"/>
          <w:sz w:val="16"/>
          <w:szCs w:val="16"/>
        </w:rPr>
      </w:pPr>
    </w:p>
    <w:p w14:paraId="24B623F7" w14:textId="259CA76D" w:rsidR="00EC4AC7" w:rsidRPr="00BD04E7" w:rsidRDefault="00EC4AC7" w:rsidP="00EC4AC7">
      <w:pPr>
        <w:pStyle w:val="Footer"/>
        <w:tabs>
          <w:tab w:val="clear" w:pos="4320"/>
          <w:tab w:val="clear" w:pos="8640"/>
        </w:tabs>
        <w:rPr>
          <w:rFonts w:ascii="Tahoma" w:hAnsi="Tahoma" w:cs="Tahoma"/>
          <w:b/>
        </w:rPr>
      </w:pPr>
      <w:r w:rsidRPr="00BD04E7">
        <w:rPr>
          <w:rFonts w:ascii="Tahoma" w:hAnsi="Tahoma" w:cs="Tahoma"/>
        </w:rPr>
        <w:t>A.3.</w:t>
      </w:r>
      <w:r w:rsidRPr="00BD04E7">
        <w:rPr>
          <w:rFonts w:ascii="Tahoma" w:hAnsi="Tahoma" w:cs="Tahoma"/>
        </w:rPr>
        <w:tab/>
      </w:r>
      <w:r w:rsidRPr="00BD04E7">
        <w:rPr>
          <w:rFonts w:ascii="Tahoma" w:hAnsi="Tahoma" w:cs="Tahoma"/>
          <w:b/>
        </w:rPr>
        <w:t>Security Guard</w:t>
      </w:r>
    </w:p>
    <w:p w14:paraId="7A8E88E1" w14:textId="77777777" w:rsidR="00EC4AC7" w:rsidRPr="00BD04E7" w:rsidRDefault="00EC4AC7" w:rsidP="00EC4AC7">
      <w:pPr>
        <w:pStyle w:val="Footer"/>
        <w:tabs>
          <w:tab w:val="clear" w:pos="4320"/>
          <w:tab w:val="clear" w:pos="8640"/>
        </w:tabs>
        <w:rPr>
          <w:rFonts w:ascii="Tahoma" w:hAnsi="Tahoma" w:cs="Tahoma"/>
        </w:rPr>
      </w:pPr>
    </w:p>
    <w:p w14:paraId="49260AE3" w14:textId="08B6E2A6" w:rsidR="00EC4AC7" w:rsidRPr="00BD04E7" w:rsidRDefault="00EC4AC7" w:rsidP="00EC4AC7">
      <w:pPr>
        <w:pStyle w:val="Footer"/>
        <w:tabs>
          <w:tab w:val="clear" w:pos="4320"/>
          <w:tab w:val="clear" w:pos="8640"/>
        </w:tabs>
        <w:ind w:left="720" w:hanging="720"/>
        <w:rPr>
          <w:rFonts w:ascii="Tahoma" w:hAnsi="Tahoma" w:cs="Tahoma"/>
        </w:rPr>
      </w:pPr>
      <w:r w:rsidRPr="00BD04E7">
        <w:rPr>
          <w:rFonts w:ascii="Tahoma" w:hAnsi="Tahoma" w:cs="Tahoma"/>
        </w:rPr>
        <w:t>1.</w:t>
      </w:r>
      <w:r w:rsidRPr="00BD04E7">
        <w:rPr>
          <w:rFonts w:ascii="Tahoma" w:hAnsi="Tahoma" w:cs="Tahoma"/>
        </w:rPr>
        <w:tab/>
        <w:t>Professional Req</w:t>
      </w:r>
      <w:r w:rsidR="00B418AA">
        <w:rPr>
          <w:rFonts w:ascii="Tahoma" w:hAnsi="Tahoma" w:cs="Tahoma"/>
        </w:rPr>
        <w:t>uirement</w:t>
      </w:r>
      <w:r w:rsidR="00B418AA">
        <w:rPr>
          <w:rFonts w:ascii="Tahoma" w:hAnsi="Tahoma" w:cs="Tahoma"/>
        </w:rPr>
        <w:tab/>
        <w:t>:</w:t>
      </w:r>
      <w:r w:rsidR="00B418AA">
        <w:rPr>
          <w:rFonts w:ascii="Tahoma" w:hAnsi="Tahoma" w:cs="Tahoma"/>
        </w:rPr>
        <w:tab/>
        <w:t xml:space="preserve">Ex Armed Forces/ </w:t>
      </w:r>
      <w:r w:rsidRPr="00BD04E7">
        <w:rPr>
          <w:rFonts w:ascii="Tahoma" w:hAnsi="Tahoma" w:cs="Tahoma"/>
        </w:rPr>
        <w:t>BGB/ Ansar will be preferred.</w:t>
      </w:r>
    </w:p>
    <w:p w14:paraId="537C76B6" w14:textId="77777777" w:rsidR="00EC4AC7" w:rsidRPr="00BD04E7" w:rsidRDefault="00EC4AC7" w:rsidP="00EC4AC7">
      <w:pPr>
        <w:pStyle w:val="Footer"/>
        <w:tabs>
          <w:tab w:val="clear" w:pos="4320"/>
          <w:tab w:val="clear" w:pos="8640"/>
        </w:tabs>
        <w:ind w:left="4320" w:firstLine="15"/>
        <w:jc w:val="both"/>
        <w:rPr>
          <w:rFonts w:ascii="Tahoma" w:hAnsi="Tahoma" w:cs="Tahoma"/>
          <w:sz w:val="16"/>
        </w:rPr>
      </w:pPr>
    </w:p>
    <w:p w14:paraId="68E3128F" w14:textId="77777777" w:rsidR="00EC4AC7" w:rsidRPr="00BD04E7" w:rsidRDefault="00EC4AC7" w:rsidP="00EC4AC7">
      <w:pPr>
        <w:rPr>
          <w:rFonts w:ascii="Tahoma" w:hAnsi="Tahoma" w:cs="Tahoma"/>
        </w:rPr>
      </w:pPr>
      <w:r w:rsidRPr="00BD04E7">
        <w:rPr>
          <w:rFonts w:ascii="Tahoma" w:hAnsi="Tahoma" w:cs="Tahoma"/>
        </w:rPr>
        <w:t>2.</w:t>
      </w:r>
      <w:r w:rsidRPr="00BD04E7">
        <w:rPr>
          <w:rFonts w:ascii="Tahoma" w:hAnsi="Tahoma" w:cs="Tahoma"/>
        </w:rPr>
        <w:tab/>
        <w:t>Age Limit</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Maximum 50 (fifty) years</w:t>
      </w:r>
    </w:p>
    <w:p w14:paraId="6A4BEE1C" w14:textId="77777777" w:rsidR="00EC4AC7" w:rsidRPr="00BD04E7" w:rsidRDefault="00EC4AC7" w:rsidP="00EC4AC7">
      <w:pPr>
        <w:rPr>
          <w:rFonts w:ascii="Tahoma" w:hAnsi="Tahoma" w:cs="Tahoma"/>
          <w:sz w:val="18"/>
        </w:rPr>
      </w:pPr>
    </w:p>
    <w:p w14:paraId="7DFA932B" w14:textId="77777777" w:rsidR="00EC4AC7" w:rsidRPr="00BD04E7" w:rsidRDefault="00EC4AC7" w:rsidP="00EC4AC7">
      <w:pPr>
        <w:rPr>
          <w:rFonts w:ascii="Tahoma" w:hAnsi="Tahoma" w:cs="Tahoma"/>
        </w:rPr>
      </w:pPr>
      <w:r w:rsidRPr="00BD04E7">
        <w:rPr>
          <w:rFonts w:ascii="Tahoma" w:hAnsi="Tahoma" w:cs="Tahoma"/>
        </w:rPr>
        <w:t>3.</w:t>
      </w:r>
      <w:r w:rsidRPr="00BD04E7">
        <w:rPr>
          <w:rFonts w:ascii="Tahoma" w:hAnsi="Tahoma" w:cs="Tahoma"/>
        </w:rPr>
        <w:tab/>
        <w:t>Physique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Well Built with minimum 5</w:t>
      </w:r>
      <w:r w:rsidRPr="00BD04E7">
        <w:rPr>
          <w:rFonts w:ascii="Tahoma" w:hAnsi="Tahoma" w:cs="Tahoma"/>
        </w:rPr>
        <w:sym w:font="Symbol" w:char="F0A2"/>
      </w:r>
      <w:r w:rsidRPr="00BD04E7">
        <w:rPr>
          <w:rFonts w:ascii="Tahoma" w:hAnsi="Tahoma" w:cs="Tahoma"/>
        </w:rPr>
        <w:t xml:space="preserve">-4″height &amp; to be </w:t>
      </w:r>
    </w:p>
    <w:p w14:paraId="10ECC126" w14:textId="77777777" w:rsidR="00EC4AC7" w:rsidRPr="00BD04E7" w:rsidRDefault="00EC4AC7" w:rsidP="00EC4AC7">
      <w:pPr>
        <w:rPr>
          <w:rFonts w:ascii="Tahoma" w:hAnsi="Tahoma" w:cs="Tahoma"/>
        </w:rPr>
      </w:pPr>
      <w:r w:rsidRPr="00BD04E7">
        <w:rPr>
          <w:rFonts w:ascii="Tahoma" w:hAnsi="Tahoma" w:cs="Tahoma"/>
        </w:rPr>
        <w:t xml:space="preserve">                                                          medically fit for performing the job</w:t>
      </w:r>
    </w:p>
    <w:p w14:paraId="65BA9144" w14:textId="77777777" w:rsidR="00EC4AC7" w:rsidRPr="00BD04E7" w:rsidRDefault="00EC4AC7" w:rsidP="00EC4AC7">
      <w:pPr>
        <w:rPr>
          <w:rFonts w:ascii="Tahoma" w:hAnsi="Tahoma" w:cs="Tahoma"/>
          <w:sz w:val="18"/>
        </w:rPr>
      </w:pPr>
    </w:p>
    <w:p w14:paraId="4163BBF7" w14:textId="77777777" w:rsidR="00EC4AC7" w:rsidRPr="00BD04E7" w:rsidRDefault="00EC4AC7" w:rsidP="00EC4AC7">
      <w:pPr>
        <w:rPr>
          <w:rFonts w:ascii="Tahoma" w:hAnsi="Tahoma" w:cs="Tahoma"/>
        </w:rPr>
      </w:pPr>
      <w:r w:rsidRPr="00BD04E7">
        <w:rPr>
          <w:rFonts w:ascii="Tahoma" w:hAnsi="Tahoma" w:cs="Tahoma"/>
        </w:rPr>
        <w:t>4.</w:t>
      </w:r>
      <w:r w:rsidRPr="00BD04E7">
        <w:rPr>
          <w:rFonts w:ascii="Tahoma" w:hAnsi="Tahoma" w:cs="Tahoma"/>
        </w:rPr>
        <w:tab/>
        <w:t>Character</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Good and without any criminal or punitive </w:t>
      </w:r>
    </w:p>
    <w:p w14:paraId="2A2EB98A" w14:textId="77777777" w:rsidR="00EC4AC7" w:rsidRPr="00BD04E7" w:rsidRDefault="00EC4AC7" w:rsidP="00EC4AC7">
      <w:pPr>
        <w:rPr>
          <w:rFonts w:ascii="Tahoma" w:hAnsi="Tahoma" w:cs="Tahoma"/>
        </w:rPr>
      </w:pPr>
      <w:r w:rsidRPr="00BD04E7">
        <w:rPr>
          <w:rFonts w:ascii="Tahoma" w:hAnsi="Tahoma" w:cs="Tahoma"/>
        </w:rPr>
        <w:t xml:space="preserve">                                                          record  Police verification report is a must.</w:t>
      </w:r>
    </w:p>
    <w:p w14:paraId="5D90AF8F" w14:textId="77777777" w:rsidR="00EC4AC7" w:rsidRPr="00BD04E7" w:rsidRDefault="00EC4AC7" w:rsidP="00EC4AC7">
      <w:pPr>
        <w:rPr>
          <w:rFonts w:ascii="Tahoma" w:hAnsi="Tahoma" w:cs="Tahoma"/>
          <w:sz w:val="12"/>
        </w:rPr>
      </w:pPr>
      <w:r w:rsidRPr="00BD04E7">
        <w:rPr>
          <w:rFonts w:ascii="Tahoma" w:hAnsi="Tahoma" w:cs="Tahoma"/>
        </w:rPr>
        <w:t xml:space="preserve"> </w:t>
      </w:r>
    </w:p>
    <w:p w14:paraId="12ABE548" w14:textId="77777777" w:rsidR="00EC4AC7" w:rsidRPr="00BD04E7" w:rsidRDefault="00EC4AC7" w:rsidP="00EC4AC7">
      <w:pPr>
        <w:rPr>
          <w:rFonts w:ascii="Tahoma" w:hAnsi="Tahoma" w:cs="Tahoma"/>
        </w:rPr>
      </w:pPr>
      <w:r w:rsidRPr="00BD04E7">
        <w:rPr>
          <w:rFonts w:ascii="Tahoma" w:hAnsi="Tahoma" w:cs="Tahoma"/>
        </w:rPr>
        <w:t>5.</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Minimum Class Eight pass</w:t>
      </w:r>
    </w:p>
    <w:p w14:paraId="6787B6F2" w14:textId="77777777" w:rsidR="00EC4AC7" w:rsidRPr="00BD04E7" w:rsidRDefault="00EC4AC7" w:rsidP="00EC4AC7">
      <w:pPr>
        <w:rPr>
          <w:rFonts w:ascii="Tahoma" w:hAnsi="Tahoma" w:cs="Tahoma"/>
          <w:sz w:val="12"/>
        </w:rPr>
      </w:pPr>
    </w:p>
    <w:p w14:paraId="5C82602B" w14:textId="77777777" w:rsidR="00EC4AC7" w:rsidRPr="00BD04E7" w:rsidRDefault="00EC4AC7" w:rsidP="00EC4AC7">
      <w:pPr>
        <w:rPr>
          <w:rFonts w:ascii="Tahoma" w:hAnsi="Tahoma" w:cs="Tahoma"/>
        </w:rPr>
      </w:pPr>
      <w:r w:rsidRPr="00BD04E7">
        <w:rPr>
          <w:rFonts w:ascii="Tahoma" w:hAnsi="Tahoma" w:cs="Tahoma"/>
        </w:rPr>
        <w:t>6.</w:t>
      </w:r>
      <w:r w:rsidRPr="00BD04E7">
        <w:rPr>
          <w:rFonts w:ascii="Tahoma" w:hAnsi="Tahoma" w:cs="Tahoma"/>
        </w:rPr>
        <w:tab/>
        <w:t>Other Quality</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Must have at least one month professional/</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refresher training</w:t>
      </w:r>
    </w:p>
    <w:p w14:paraId="10B02DF0" w14:textId="77777777" w:rsidR="00EC4AC7" w:rsidRPr="00BD04E7" w:rsidRDefault="00EC4AC7" w:rsidP="00EC4AC7">
      <w:pPr>
        <w:rPr>
          <w:rFonts w:ascii="Tahoma" w:hAnsi="Tahoma" w:cs="Tahoma"/>
          <w:sz w:val="14"/>
        </w:rPr>
      </w:pPr>
    </w:p>
    <w:p w14:paraId="51DEFB45" w14:textId="77777777" w:rsidR="00EC4AC7" w:rsidRPr="00BD04E7" w:rsidRDefault="00EC4AC7" w:rsidP="00EC4AC7">
      <w:pPr>
        <w:tabs>
          <w:tab w:val="left" w:pos="720"/>
          <w:tab w:val="left" w:pos="3600"/>
        </w:tabs>
        <w:ind w:left="4320" w:hanging="4320"/>
        <w:rPr>
          <w:rFonts w:ascii="Tahoma" w:hAnsi="Tahoma" w:cs="Tahoma"/>
        </w:rPr>
      </w:pPr>
      <w:r w:rsidRPr="00BD04E7">
        <w:rPr>
          <w:rFonts w:ascii="Tahoma" w:hAnsi="Tahoma" w:cs="Tahoma"/>
        </w:rPr>
        <w:t>7.</w:t>
      </w:r>
      <w:r w:rsidRPr="00BD04E7">
        <w:rPr>
          <w:rFonts w:ascii="Tahoma" w:hAnsi="Tahoma" w:cs="Tahoma"/>
        </w:rPr>
        <w:tab/>
        <w:t>Experience</w:t>
      </w:r>
      <w:r w:rsidRPr="00BD04E7">
        <w:rPr>
          <w:rFonts w:ascii="Tahoma" w:hAnsi="Tahoma" w:cs="Tahoma"/>
        </w:rPr>
        <w:tab/>
        <w:t>:</w:t>
      </w:r>
      <w:r w:rsidRPr="00BD04E7">
        <w:rPr>
          <w:rFonts w:ascii="Tahoma" w:hAnsi="Tahoma" w:cs="Tahoma"/>
        </w:rPr>
        <w:tab/>
        <w:t>At least 1 (one) year as Security Guard/ Assistant in any organization. Photo copy of the service book will be submitted</w:t>
      </w:r>
    </w:p>
    <w:p w14:paraId="725A70E9" w14:textId="77777777" w:rsidR="00EC4AC7" w:rsidRPr="00BD04E7" w:rsidRDefault="00EC4AC7" w:rsidP="00EC4AC7">
      <w:pPr>
        <w:tabs>
          <w:tab w:val="left" w:pos="720"/>
          <w:tab w:val="left" w:pos="3600"/>
        </w:tabs>
        <w:ind w:left="4320" w:hanging="4320"/>
        <w:rPr>
          <w:rFonts w:ascii="Tahoma" w:hAnsi="Tahoma" w:cs="Tahoma"/>
        </w:rPr>
      </w:pPr>
    </w:p>
    <w:p w14:paraId="12AA9B99" w14:textId="77777777" w:rsidR="00EC4AC7" w:rsidRPr="00BD04E7" w:rsidRDefault="00EC4AC7" w:rsidP="00EC4AC7">
      <w:pPr>
        <w:spacing w:line="288" w:lineRule="auto"/>
        <w:rPr>
          <w:rFonts w:ascii="Tahoma" w:hAnsi="Tahoma" w:cs="Tahoma"/>
        </w:rPr>
      </w:pPr>
      <w:r w:rsidRPr="00BD04E7">
        <w:rPr>
          <w:rFonts w:ascii="Tahoma" w:hAnsi="Tahoma" w:cs="Tahoma"/>
        </w:rPr>
        <w:t>N.B. : Qualification may be relaxed for the persons experienced in Mobile Phone Operator.</w:t>
      </w:r>
    </w:p>
    <w:p w14:paraId="36200749" w14:textId="77777777" w:rsidR="00EC4AC7" w:rsidRPr="00BD04E7" w:rsidRDefault="00EC4AC7" w:rsidP="00EC4AC7">
      <w:pPr>
        <w:rPr>
          <w:rFonts w:ascii="Tahoma" w:hAnsi="Tahoma" w:cs="Tahoma"/>
          <w:sz w:val="8"/>
          <w:szCs w:val="14"/>
        </w:rPr>
      </w:pPr>
    </w:p>
    <w:p w14:paraId="05C45909" w14:textId="77777777" w:rsidR="00EC4AC7" w:rsidRPr="00BD04E7" w:rsidRDefault="00EC4AC7" w:rsidP="00EC4AC7">
      <w:pPr>
        <w:pStyle w:val="Heading2"/>
      </w:pPr>
      <w:r w:rsidRPr="00BD04E7">
        <w:t>B.</w:t>
      </w:r>
      <w:r w:rsidRPr="00BD04E7">
        <w:tab/>
        <w:t>Logistics Services</w:t>
      </w:r>
    </w:p>
    <w:p w14:paraId="589855C1" w14:textId="77777777" w:rsidR="00EC4AC7" w:rsidRPr="00BD04E7" w:rsidRDefault="00EC4AC7" w:rsidP="00EC4AC7">
      <w:pPr>
        <w:rPr>
          <w:rFonts w:ascii="Tahoma" w:hAnsi="Tahoma" w:cs="Tahoma"/>
          <w:sz w:val="6"/>
          <w:szCs w:val="14"/>
        </w:rPr>
      </w:pPr>
    </w:p>
    <w:p w14:paraId="671EC2C0" w14:textId="77777777" w:rsidR="00EC4AC7" w:rsidRPr="00BD04E7" w:rsidRDefault="00EC4AC7" w:rsidP="00EC4AC7">
      <w:pPr>
        <w:pStyle w:val="Footer"/>
        <w:tabs>
          <w:tab w:val="clear" w:pos="4320"/>
          <w:tab w:val="clear" w:pos="8640"/>
        </w:tabs>
        <w:rPr>
          <w:rFonts w:ascii="Tahoma" w:hAnsi="Tahoma" w:cs="Tahoma"/>
          <w:b/>
        </w:rPr>
      </w:pPr>
      <w:r w:rsidRPr="00BD04E7">
        <w:rPr>
          <w:rFonts w:ascii="Tahoma" w:hAnsi="Tahoma" w:cs="Tahoma"/>
          <w:b/>
        </w:rPr>
        <w:t>B.1.</w:t>
      </w:r>
      <w:r w:rsidRPr="00BD04E7">
        <w:rPr>
          <w:rFonts w:ascii="Tahoma" w:hAnsi="Tahoma" w:cs="Tahoma"/>
          <w:b/>
        </w:rPr>
        <w:tab/>
        <w:t xml:space="preserve">Receptionist </w:t>
      </w:r>
    </w:p>
    <w:p w14:paraId="22222056" w14:textId="77777777" w:rsidR="00EC4AC7" w:rsidRPr="00BD04E7" w:rsidRDefault="00EC4AC7" w:rsidP="00EC4AC7">
      <w:pPr>
        <w:pStyle w:val="Footer"/>
        <w:tabs>
          <w:tab w:val="clear" w:pos="4320"/>
          <w:tab w:val="clear" w:pos="8640"/>
        </w:tabs>
        <w:rPr>
          <w:rFonts w:ascii="Tahoma" w:hAnsi="Tahoma" w:cs="Tahoma"/>
          <w:sz w:val="18"/>
          <w:szCs w:val="18"/>
        </w:rPr>
      </w:pPr>
    </w:p>
    <w:p w14:paraId="123F3BE4" w14:textId="52B6A05D" w:rsidR="00EC4AC7" w:rsidRPr="00BD04E7" w:rsidRDefault="00EC4AC7" w:rsidP="00EC4AC7">
      <w:pPr>
        <w:pStyle w:val="Footer"/>
        <w:tabs>
          <w:tab w:val="clear" w:pos="4320"/>
          <w:tab w:val="clear" w:pos="8640"/>
        </w:tabs>
        <w:rPr>
          <w:rFonts w:ascii="Tahoma" w:hAnsi="Tahoma" w:cs="Tahoma"/>
        </w:rPr>
      </w:pPr>
      <w:r w:rsidRPr="00BD04E7">
        <w:rPr>
          <w:rFonts w:ascii="Tahoma" w:hAnsi="Tahoma" w:cs="Tahoma"/>
        </w:rPr>
        <w:t>1.</w:t>
      </w:r>
      <w:r w:rsidRPr="00BD04E7">
        <w:rPr>
          <w:rFonts w:ascii="Tahoma" w:hAnsi="Tahoma" w:cs="Tahoma"/>
        </w:rPr>
        <w:tab/>
        <w:t>Age Limit</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Maximum </w:t>
      </w:r>
      <w:r w:rsidR="00CA116C">
        <w:rPr>
          <w:rFonts w:ascii="Tahoma" w:hAnsi="Tahoma" w:cs="Tahoma"/>
        </w:rPr>
        <w:t>5</w:t>
      </w:r>
      <w:r w:rsidRPr="00BD04E7">
        <w:rPr>
          <w:rFonts w:ascii="Tahoma" w:hAnsi="Tahoma" w:cs="Tahoma"/>
        </w:rPr>
        <w:t>0 (</w:t>
      </w:r>
      <w:r w:rsidR="00CA116C">
        <w:rPr>
          <w:rFonts w:ascii="Tahoma" w:hAnsi="Tahoma" w:cs="Tahoma"/>
        </w:rPr>
        <w:t>fifty</w:t>
      </w:r>
      <w:r w:rsidRPr="00BD04E7">
        <w:rPr>
          <w:rFonts w:ascii="Tahoma" w:hAnsi="Tahoma" w:cs="Tahoma"/>
        </w:rPr>
        <w:t>) years.</w:t>
      </w:r>
    </w:p>
    <w:p w14:paraId="1EE95998" w14:textId="77777777" w:rsidR="00EC4AC7" w:rsidRPr="00BD04E7" w:rsidRDefault="00EC4AC7" w:rsidP="00EC4AC7">
      <w:pPr>
        <w:pStyle w:val="Footer"/>
        <w:tabs>
          <w:tab w:val="clear" w:pos="4320"/>
          <w:tab w:val="clear" w:pos="8640"/>
        </w:tabs>
        <w:rPr>
          <w:rFonts w:ascii="Tahoma" w:hAnsi="Tahoma" w:cs="Tahoma"/>
          <w:sz w:val="14"/>
        </w:rPr>
      </w:pPr>
    </w:p>
    <w:p w14:paraId="791EE5CC" w14:textId="16A6295B" w:rsidR="00EC4AC7" w:rsidRPr="00BD04E7" w:rsidRDefault="00EC4AC7" w:rsidP="00EC4AC7">
      <w:pPr>
        <w:pStyle w:val="Footer"/>
        <w:tabs>
          <w:tab w:val="clear" w:pos="4320"/>
          <w:tab w:val="clear" w:pos="8640"/>
        </w:tabs>
        <w:rPr>
          <w:rFonts w:ascii="Tahoma" w:hAnsi="Tahoma" w:cs="Tahoma"/>
        </w:rPr>
      </w:pPr>
      <w:r w:rsidRPr="00BD04E7">
        <w:rPr>
          <w:rFonts w:ascii="Tahoma" w:hAnsi="Tahoma" w:cs="Tahoma"/>
        </w:rPr>
        <w:t>2.</w:t>
      </w:r>
      <w:r w:rsidRPr="00BD04E7">
        <w:rPr>
          <w:rFonts w:ascii="Tahoma" w:hAnsi="Tahoma" w:cs="Tahoma"/>
        </w:rPr>
        <w:tab/>
        <w:t>Sex</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r>
      <w:r w:rsidR="00CA116C">
        <w:rPr>
          <w:rFonts w:ascii="Tahoma" w:hAnsi="Tahoma" w:cs="Tahoma"/>
        </w:rPr>
        <w:t xml:space="preserve">Male/ </w:t>
      </w:r>
      <w:r w:rsidRPr="00BD04E7">
        <w:rPr>
          <w:rFonts w:ascii="Tahoma" w:hAnsi="Tahoma" w:cs="Tahoma"/>
        </w:rPr>
        <w:t>Female</w:t>
      </w:r>
    </w:p>
    <w:p w14:paraId="3162AB30" w14:textId="77777777" w:rsidR="00EC4AC7" w:rsidRPr="00BD04E7" w:rsidRDefault="00EC4AC7" w:rsidP="00EC4AC7">
      <w:pPr>
        <w:pStyle w:val="Footer"/>
        <w:tabs>
          <w:tab w:val="clear" w:pos="4320"/>
          <w:tab w:val="clear" w:pos="8640"/>
        </w:tabs>
        <w:rPr>
          <w:rFonts w:ascii="Tahoma" w:hAnsi="Tahoma" w:cs="Tahoma"/>
          <w:sz w:val="10"/>
        </w:rPr>
      </w:pPr>
    </w:p>
    <w:p w14:paraId="314E0F74" w14:textId="77777777" w:rsidR="00EC4AC7" w:rsidRPr="00BD04E7" w:rsidRDefault="00EC4AC7" w:rsidP="00EC4AC7">
      <w:pPr>
        <w:rPr>
          <w:rFonts w:ascii="Tahoma" w:hAnsi="Tahoma" w:cs="Tahoma"/>
        </w:rPr>
      </w:pPr>
      <w:r w:rsidRPr="00BD04E7">
        <w:rPr>
          <w:rFonts w:ascii="Tahoma" w:hAnsi="Tahoma" w:cs="Tahoma"/>
        </w:rPr>
        <w:t>3.</w:t>
      </w:r>
      <w:r w:rsidRPr="00BD04E7">
        <w:rPr>
          <w:rFonts w:ascii="Tahoma" w:hAnsi="Tahoma" w:cs="Tahoma"/>
        </w:rPr>
        <w:tab/>
        <w:t>Physique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Good looking &amp; pleasant voice</w:t>
      </w:r>
    </w:p>
    <w:p w14:paraId="1AB3A5C4" w14:textId="77777777" w:rsidR="00EC4AC7" w:rsidRPr="00BD04E7" w:rsidRDefault="00EC4AC7" w:rsidP="00EC4AC7">
      <w:pPr>
        <w:rPr>
          <w:rFonts w:ascii="Tahoma" w:hAnsi="Tahoma" w:cs="Tahoma"/>
          <w:sz w:val="10"/>
        </w:rPr>
      </w:pPr>
    </w:p>
    <w:p w14:paraId="78EB14C2" w14:textId="77777777" w:rsidR="00EC4AC7" w:rsidRPr="00BD04E7" w:rsidRDefault="00EC4AC7" w:rsidP="00EC4AC7">
      <w:pPr>
        <w:rPr>
          <w:rFonts w:ascii="Tahoma" w:hAnsi="Tahoma" w:cs="Tahoma"/>
        </w:rPr>
      </w:pPr>
      <w:r w:rsidRPr="00BD04E7">
        <w:rPr>
          <w:rFonts w:ascii="Tahoma" w:hAnsi="Tahoma" w:cs="Tahoma"/>
        </w:rPr>
        <w:t>4.</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Minimum Graduate or equivalent</w:t>
      </w:r>
    </w:p>
    <w:p w14:paraId="6D885E65" w14:textId="77777777" w:rsidR="00EC4AC7" w:rsidRPr="00BD04E7" w:rsidRDefault="00EC4AC7" w:rsidP="00EC4AC7">
      <w:pPr>
        <w:rPr>
          <w:rFonts w:ascii="Tahoma" w:hAnsi="Tahoma" w:cs="Tahoma"/>
          <w:sz w:val="14"/>
        </w:rPr>
      </w:pPr>
    </w:p>
    <w:p w14:paraId="239A35B7" w14:textId="77777777" w:rsidR="00EC4AC7" w:rsidRPr="00BD04E7" w:rsidRDefault="00EC4AC7" w:rsidP="00EC4AC7">
      <w:pPr>
        <w:rPr>
          <w:rFonts w:ascii="Tahoma" w:hAnsi="Tahoma" w:cs="Tahoma"/>
        </w:rPr>
      </w:pPr>
      <w:r w:rsidRPr="00BD04E7">
        <w:rPr>
          <w:rFonts w:ascii="Tahoma" w:hAnsi="Tahoma" w:cs="Tahoma"/>
        </w:rPr>
        <w:t>5.</w:t>
      </w:r>
      <w:r w:rsidRPr="00BD04E7">
        <w:rPr>
          <w:rFonts w:ascii="Tahoma" w:hAnsi="Tahoma" w:cs="Tahoma"/>
        </w:rPr>
        <w:tab/>
        <w:t>Other Quality</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Good ability to operate PABX/ PA Telephone</w:t>
      </w:r>
    </w:p>
    <w:p w14:paraId="6E0B6C0B" w14:textId="77777777" w:rsidR="00EC4AC7" w:rsidRPr="00BD04E7" w:rsidRDefault="00EC4AC7" w:rsidP="00EC4AC7">
      <w:pPr>
        <w:ind w:left="4320"/>
        <w:rPr>
          <w:rFonts w:ascii="Tahoma" w:hAnsi="Tahoma" w:cs="Tahoma"/>
        </w:rPr>
      </w:pPr>
      <w:r w:rsidRPr="00BD04E7">
        <w:rPr>
          <w:rFonts w:ascii="Tahoma" w:hAnsi="Tahoma" w:cs="Tahoma"/>
        </w:rPr>
        <w:t>Must have at least one month professional / orientation Training</w:t>
      </w:r>
    </w:p>
    <w:p w14:paraId="473CD589" w14:textId="77777777" w:rsidR="00EC4AC7" w:rsidRPr="00BD04E7" w:rsidRDefault="00EC4AC7" w:rsidP="00EC4AC7">
      <w:pPr>
        <w:ind w:left="4320"/>
        <w:rPr>
          <w:rFonts w:ascii="Tahoma" w:hAnsi="Tahoma" w:cs="Tahoma"/>
          <w:sz w:val="8"/>
        </w:rPr>
      </w:pPr>
    </w:p>
    <w:p w14:paraId="03D8C636" w14:textId="77777777" w:rsidR="00EC4AC7" w:rsidRPr="00BD04E7" w:rsidRDefault="00EC4AC7" w:rsidP="00EC4AC7">
      <w:pPr>
        <w:tabs>
          <w:tab w:val="left" w:pos="720"/>
          <w:tab w:val="left" w:pos="3600"/>
        </w:tabs>
        <w:ind w:left="4320" w:hanging="4320"/>
        <w:rPr>
          <w:rFonts w:ascii="Tahoma" w:hAnsi="Tahoma" w:cs="Tahoma"/>
        </w:rPr>
      </w:pPr>
      <w:r w:rsidRPr="00BD04E7">
        <w:rPr>
          <w:rFonts w:ascii="Tahoma" w:hAnsi="Tahoma" w:cs="Tahoma"/>
        </w:rPr>
        <w:lastRenderedPageBreak/>
        <w:t>6.</w:t>
      </w:r>
      <w:r w:rsidRPr="00BD04E7">
        <w:rPr>
          <w:rFonts w:ascii="Tahoma" w:hAnsi="Tahoma" w:cs="Tahoma"/>
        </w:rPr>
        <w:tab/>
        <w:t>Experience</w:t>
      </w:r>
      <w:r w:rsidRPr="00BD04E7">
        <w:rPr>
          <w:rFonts w:ascii="Tahoma" w:hAnsi="Tahoma" w:cs="Tahoma"/>
        </w:rPr>
        <w:tab/>
        <w:t>:</w:t>
      </w:r>
      <w:r w:rsidRPr="00BD04E7">
        <w:rPr>
          <w:rFonts w:ascii="Tahoma" w:hAnsi="Tahoma" w:cs="Tahoma"/>
        </w:rPr>
        <w:tab/>
        <w:t>Experience candidates will be preferred.</w:t>
      </w:r>
    </w:p>
    <w:p w14:paraId="2E38A623" w14:textId="77777777" w:rsidR="00EC4AC7" w:rsidRPr="00BD04E7" w:rsidRDefault="00EC4AC7" w:rsidP="00EC4AC7">
      <w:pPr>
        <w:rPr>
          <w:rFonts w:ascii="Tahoma" w:hAnsi="Tahoma" w:cs="Tahoma"/>
        </w:rPr>
      </w:pPr>
    </w:p>
    <w:p w14:paraId="4E4A601C" w14:textId="77777777" w:rsidR="00EC4AC7" w:rsidRPr="00BD04E7" w:rsidRDefault="00EC4AC7" w:rsidP="00EC4AC7">
      <w:pPr>
        <w:pStyle w:val="Footer"/>
        <w:tabs>
          <w:tab w:val="clear" w:pos="4320"/>
          <w:tab w:val="clear" w:pos="8640"/>
        </w:tabs>
        <w:rPr>
          <w:rFonts w:ascii="Tahoma" w:hAnsi="Tahoma" w:cs="Tahoma"/>
        </w:rPr>
      </w:pPr>
      <w:r w:rsidRPr="00BD04E7">
        <w:rPr>
          <w:rFonts w:ascii="Tahoma" w:hAnsi="Tahoma" w:cs="Tahoma"/>
        </w:rPr>
        <w:t>B.2.</w:t>
      </w:r>
      <w:r w:rsidRPr="00BD04E7">
        <w:rPr>
          <w:rFonts w:ascii="Tahoma" w:hAnsi="Tahoma" w:cs="Tahoma"/>
        </w:rPr>
        <w:tab/>
      </w:r>
      <w:r w:rsidRPr="00BD04E7">
        <w:rPr>
          <w:rFonts w:ascii="Tahoma" w:hAnsi="Tahoma" w:cs="Tahoma"/>
          <w:b/>
        </w:rPr>
        <w:t>Office Assistant (Peon)</w:t>
      </w:r>
    </w:p>
    <w:p w14:paraId="1655F262" w14:textId="77777777" w:rsidR="00EC4AC7" w:rsidRPr="00BD04E7" w:rsidRDefault="00EC4AC7" w:rsidP="00EC4AC7">
      <w:pPr>
        <w:pStyle w:val="Footer"/>
        <w:tabs>
          <w:tab w:val="clear" w:pos="4320"/>
          <w:tab w:val="clear" w:pos="8640"/>
        </w:tabs>
        <w:jc w:val="center"/>
        <w:rPr>
          <w:rFonts w:ascii="Tahoma" w:hAnsi="Tahoma" w:cs="Tahoma"/>
          <w:sz w:val="16"/>
        </w:rPr>
      </w:pPr>
    </w:p>
    <w:p w14:paraId="7A4055C4" w14:textId="77777777" w:rsidR="00EC4AC7" w:rsidRPr="00BD04E7" w:rsidRDefault="00EC4AC7" w:rsidP="00EC4AC7">
      <w:pPr>
        <w:pStyle w:val="Footer"/>
        <w:tabs>
          <w:tab w:val="clear" w:pos="4320"/>
          <w:tab w:val="clear" w:pos="8640"/>
        </w:tabs>
        <w:rPr>
          <w:rFonts w:ascii="Tahoma" w:hAnsi="Tahoma" w:cs="Tahoma"/>
        </w:rPr>
      </w:pPr>
      <w:r w:rsidRPr="00BD04E7">
        <w:rPr>
          <w:rFonts w:ascii="Tahoma" w:hAnsi="Tahoma" w:cs="Tahoma"/>
        </w:rPr>
        <w:t>1.</w:t>
      </w:r>
      <w:r w:rsidRPr="00BD04E7">
        <w:rPr>
          <w:rFonts w:ascii="Tahoma" w:hAnsi="Tahoma" w:cs="Tahoma"/>
        </w:rPr>
        <w:tab/>
        <w:t>Age Limit</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Maximum 40 (forty) years</w:t>
      </w:r>
    </w:p>
    <w:p w14:paraId="11273AF0" w14:textId="77777777" w:rsidR="00EC4AC7" w:rsidRPr="00BD04E7" w:rsidRDefault="00EC4AC7" w:rsidP="00EC4AC7">
      <w:pPr>
        <w:pStyle w:val="Footer"/>
        <w:tabs>
          <w:tab w:val="clear" w:pos="4320"/>
          <w:tab w:val="clear" w:pos="8640"/>
        </w:tabs>
        <w:rPr>
          <w:rFonts w:ascii="Tahoma" w:hAnsi="Tahoma" w:cs="Tahoma"/>
          <w:sz w:val="14"/>
        </w:rPr>
      </w:pPr>
    </w:p>
    <w:p w14:paraId="290CD10C" w14:textId="77777777" w:rsidR="00EC4AC7" w:rsidRPr="00BD04E7" w:rsidRDefault="00EC4AC7" w:rsidP="00EC4AC7">
      <w:pPr>
        <w:pStyle w:val="Footer"/>
        <w:tabs>
          <w:tab w:val="clear" w:pos="4320"/>
          <w:tab w:val="clear" w:pos="8640"/>
        </w:tabs>
        <w:rPr>
          <w:rFonts w:ascii="Tahoma" w:hAnsi="Tahoma" w:cs="Tahoma"/>
        </w:rPr>
      </w:pPr>
      <w:r w:rsidRPr="00BD04E7">
        <w:rPr>
          <w:rFonts w:ascii="Tahoma" w:hAnsi="Tahoma" w:cs="Tahoma"/>
        </w:rPr>
        <w:t>2.</w:t>
      </w:r>
      <w:r w:rsidRPr="00BD04E7">
        <w:rPr>
          <w:rFonts w:ascii="Tahoma" w:hAnsi="Tahoma" w:cs="Tahoma"/>
        </w:rPr>
        <w:tab/>
        <w:t>Sex</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Male/ Female</w:t>
      </w:r>
    </w:p>
    <w:p w14:paraId="6BBC7440" w14:textId="77777777" w:rsidR="00EC4AC7" w:rsidRPr="00BD04E7" w:rsidRDefault="00EC4AC7" w:rsidP="00EC4AC7">
      <w:pPr>
        <w:pStyle w:val="Footer"/>
        <w:tabs>
          <w:tab w:val="clear" w:pos="4320"/>
          <w:tab w:val="clear" w:pos="8640"/>
        </w:tabs>
        <w:rPr>
          <w:rFonts w:ascii="Tahoma" w:hAnsi="Tahoma" w:cs="Tahoma"/>
          <w:sz w:val="12"/>
        </w:rPr>
      </w:pPr>
    </w:p>
    <w:p w14:paraId="37C4B29D" w14:textId="77777777" w:rsidR="00EC4AC7" w:rsidRPr="00BD04E7" w:rsidRDefault="00EC4AC7" w:rsidP="00EC4AC7">
      <w:pPr>
        <w:rPr>
          <w:rFonts w:ascii="Tahoma" w:hAnsi="Tahoma" w:cs="Tahoma"/>
        </w:rPr>
      </w:pPr>
      <w:r w:rsidRPr="00BD04E7">
        <w:rPr>
          <w:rFonts w:ascii="Tahoma" w:hAnsi="Tahoma" w:cs="Tahoma"/>
        </w:rPr>
        <w:t>3.</w:t>
      </w:r>
      <w:r w:rsidRPr="00BD04E7">
        <w:rPr>
          <w:rFonts w:ascii="Tahoma" w:hAnsi="Tahoma" w:cs="Tahoma"/>
        </w:rPr>
        <w:tab/>
        <w:t>Physique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Presentable, Good health, Medically fit</w:t>
      </w:r>
    </w:p>
    <w:p w14:paraId="1004F227" w14:textId="77777777" w:rsidR="00EC4AC7" w:rsidRPr="00BD04E7" w:rsidRDefault="00EC4AC7" w:rsidP="00EC4AC7">
      <w:pPr>
        <w:rPr>
          <w:rFonts w:ascii="Tahoma" w:hAnsi="Tahoma" w:cs="Tahoma"/>
        </w:rPr>
      </w:pPr>
    </w:p>
    <w:p w14:paraId="28CA6FBA" w14:textId="77777777" w:rsidR="00EC4AC7" w:rsidRPr="00BD04E7" w:rsidRDefault="00EC4AC7" w:rsidP="00EC4AC7">
      <w:pPr>
        <w:rPr>
          <w:rFonts w:ascii="Tahoma" w:hAnsi="Tahoma" w:cs="Tahoma"/>
        </w:rPr>
      </w:pPr>
      <w:r w:rsidRPr="00BD04E7">
        <w:rPr>
          <w:rFonts w:ascii="Tahoma" w:hAnsi="Tahoma" w:cs="Tahoma"/>
        </w:rPr>
        <w:t>4.</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Minimum SSC or equivelent </w:t>
      </w:r>
    </w:p>
    <w:p w14:paraId="792CF6D4" w14:textId="77777777" w:rsidR="00EC4AC7" w:rsidRPr="00BD04E7" w:rsidRDefault="00EC4AC7" w:rsidP="00EC4AC7">
      <w:pPr>
        <w:rPr>
          <w:rFonts w:ascii="Tahoma" w:hAnsi="Tahoma" w:cs="Tahoma"/>
          <w:sz w:val="10"/>
        </w:rPr>
      </w:pPr>
    </w:p>
    <w:p w14:paraId="4D060F10" w14:textId="77777777" w:rsidR="00EC4AC7" w:rsidRPr="00BD04E7" w:rsidRDefault="00EC4AC7" w:rsidP="00EC4AC7">
      <w:pPr>
        <w:rPr>
          <w:rFonts w:ascii="Tahoma" w:hAnsi="Tahoma" w:cs="Tahoma"/>
        </w:rPr>
      </w:pPr>
      <w:r w:rsidRPr="00BD04E7">
        <w:rPr>
          <w:rFonts w:ascii="Tahoma" w:hAnsi="Tahoma" w:cs="Tahoma"/>
        </w:rPr>
        <w:t>5.</w:t>
      </w:r>
      <w:r w:rsidRPr="00BD04E7">
        <w:rPr>
          <w:rFonts w:ascii="Tahoma" w:hAnsi="Tahoma" w:cs="Tahoma"/>
        </w:rPr>
        <w:tab/>
        <w:t>Other Quality</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Must have one month professional Training</w:t>
      </w:r>
    </w:p>
    <w:p w14:paraId="7C7CAFF3" w14:textId="77777777" w:rsidR="00EC4AC7" w:rsidRPr="00BD04E7" w:rsidRDefault="00EC4AC7" w:rsidP="00EC4AC7">
      <w:pPr>
        <w:rPr>
          <w:rFonts w:ascii="Tahoma" w:hAnsi="Tahoma" w:cs="Tahoma"/>
        </w:rPr>
      </w:pPr>
    </w:p>
    <w:p w14:paraId="567706FF" w14:textId="77777777" w:rsidR="00EC4AC7" w:rsidRPr="00BD04E7" w:rsidRDefault="00EC4AC7" w:rsidP="00EC4AC7">
      <w:pPr>
        <w:rPr>
          <w:rFonts w:ascii="Tahoma" w:hAnsi="Tahoma" w:cs="Tahoma"/>
        </w:rPr>
      </w:pPr>
    </w:p>
    <w:p w14:paraId="2F543915" w14:textId="77777777" w:rsidR="00EC4AC7" w:rsidRPr="00BD04E7" w:rsidRDefault="00EC4AC7" w:rsidP="00EC4AC7">
      <w:pPr>
        <w:pStyle w:val="Footer"/>
        <w:tabs>
          <w:tab w:val="clear" w:pos="4320"/>
          <w:tab w:val="clear" w:pos="8640"/>
        </w:tabs>
        <w:rPr>
          <w:rFonts w:ascii="Tahoma" w:hAnsi="Tahoma" w:cs="Tahoma"/>
        </w:rPr>
      </w:pPr>
    </w:p>
    <w:p w14:paraId="4D1EA94E" w14:textId="77777777" w:rsidR="00EC4AC7" w:rsidRPr="00BD04E7" w:rsidRDefault="00EC4AC7" w:rsidP="00EC4AC7">
      <w:pPr>
        <w:pStyle w:val="Footer"/>
        <w:tabs>
          <w:tab w:val="clear" w:pos="4320"/>
          <w:tab w:val="clear" w:pos="8640"/>
        </w:tabs>
        <w:rPr>
          <w:rFonts w:ascii="Tahoma" w:hAnsi="Tahoma" w:cs="Tahoma"/>
          <w:b/>
        </w:rPr>
      </w:pPr>
      <w:r w:rsidRPr="00BD04E7">
        <w:rPr>
          <w:rFonts w:ascii="Tahoma" w:hAnsi="Tahoma" w:cs="Tahoma"/>
        </w:rPr>
        <w:t>B.3.</w:t>
      </w:r>
      <w:r w:rsidRPr="00BD04E7">
        <w:rPr>
          <w:rFonts w:ascii="Tahoma" w:hAnsi="Tahoma" w:cs="Tahoma"/>
        </w:rPr>
        <w:tab/>
      </w:r>
      <w:r w:rsidRPr="00BD04E7">
        <w:rPr>
          <w:rFonts w:ascii="Tahoma" w:hAnsi="Tahoma" w:cs="Tahoma"/>
          <w:b/>
        </w:rPr>
        <w:t>Messenger Boy</w:t>
      </w:r>
    </w:p>
    <w:p w14:paraId="2C51E489" w14:textId="77777777" w:rsidR="00EC4AC7" w:rsidRPr="00BD04E7" w:rsidRDefault="00EC4AC7" w:rsidP="00EC4AC7">
      <w:pPr>
        <w:pStyle w:val="Footer"/>
        <w:tabs>
          <w:tab w:val="clear" w:pos="4320"/>
          <w:tab w:val="clear" w:pos="8640"/>
        </w:tabs>
        <w:rPr>
          <w:rFonts w:ascii="Tahoma" w:hAnsi="Tahoma" w:cs="Tahoma"/>
          <w:sz w:val="16"/>
        </w:rPr>
      </w:pPr>
    </w:p>
    <w:p w14:paraId="5CB93562"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1.</w:t>
      </w:r>
      <w:r w:rsidRPr="00BD04E7">
        <w:rPr>
          <w:rFonts w:ascii="Tahoma" w:hAnsi="Tahoma" w:cs="Tahoma"/>
        </w:rPr>
        <w:tab/>
        <w:t>Age Limit</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Maximum 35 (thirty five) years</w:t>
      </w:r>
    </w:p>
    <w:p w14:paraId="4841D3BB"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2.</w:t>
      </w:r>
      <w:r w:rsidRPr="00BD04E7">
        <w:rPr>
          <w:rFonts w:ascii="Tahoma" w:hAnsi="Tahoma" w:cs="Tahoma"/>
        </w:rPr>
        <w:tab/>
        <w:t>Sex</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Male</w:t>
      </w:r>
    </w:p>
    <w:p w14:paraId="206492B0" w14:textId="77777777" w:rsidR="00EC4AC7" w:rsidRPr="00BD04E7" w:rsidRDefault="00EC4AC7" w:rsidP="00EC4AC7">
      <w:pPr>
        <w:spacing w:line="288" w:lineRule="auto"/>
        <w:rPr>
          <w:rFonts w:ascii="Tahoma" w:hAnsi="Tahoma" w:cs="Tahoma"/>
        </w:rPr>
      </w:pPr>
      <w:r w:rsidRPr="00BD04E7">
        <w:rPr>
          <w:rFonts w:ascii="Tahoma" w:hAnsi="Tahoma" w:cs="Tahoma"/>
        </w:rPr>
        <w:t>3.</w:t>
      </w:r>
      <w:r w:rsidRPr="00BD04E7">
        <w:rPr>
          <w:rFonts w:ascii="Tahoma" w:hAnsi="Tahoma" w:cs="Tahoma"/>
        </w:rPr>
        <w:tab/>
        <w:t>Physique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Presentable, Good health, Medically fit</w:t>
      </w:r>
    </w:p>
    <w:p w14:paraId="4D5C370A" w14:textId="77777777" w:rsidR="00EC4AC7" w:rsidRPr="00BD04E7" w:rsidRDefault="00EC4AC7" w:rsidP="00EC4AC7">
      <w:pPr>
        <w:spacing w:line="288" w:lineRule="auto"/>
        <w:rPr>
          <w:rFonts w:ascii="Tahoma" w:hAnsi="Tahoma" w:cs="Tahoma"/>
        </w:rPr>
      </w:pPr>
      <w:r w:rsidRPr="00BD04E7">
        <w:rPr>
          <w:rFonts w:ascii="Tahoma" w:hAnsi="Tahoma" w:cs="Tahoma"/>
        </w:rPr>
        <w:t>4.</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Minimum Class Eight passed</w:t>
      </w:r>
    </w:p>
    <w:p w14:paraId="65B850F3" w14:textId="77777777" w:rsidR="00EC4AC7" w:rsidRPr="00BD04E7" w:rsidRDefault="00EC4AC7" w:rsidP="00EC4AC7">
      <w:pPr>
        <w:spacing w:line="288" w:lineRule="auto"/>
        <w:rPr>
          <w:rFonts w:ascii="Tahoma" w:hAnsi="Tahoma" w:cs="Tahoma"/>
        </w:rPr>
      </w:pPr>
      <w:r w:rsidRPr="00BD04E7">
        <w:rPr>
          <w:rFonts w:ascii="Tahoma" w:hAnsi="Tahoma" w:cs="Tahoma"/>
        </w:rPr>
        <w:t>5.</w:t>
      </w:r>
      <w:r w:rsidRPr="00BD04E7">
        <w:rPr>
          <w:rFonts w:ascii="Tahoma" w:hAnsi="Tahoma" w:cs="Tahoma"/>
        </w:rPr>
        <w:tab/>
        <w:t>Other Quality</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Ability to ride &amp; use bi-cycle/ Motor cycle</w:t>
      </w:r>
    </w:p>
    <w:p w14:paraId="6B065DB4" w14:textId="77777777" w:rsidR="00EC4AC7" w:rsidRPr="00BD04E7" w:rsidRDefault="00EC4AC7" w:rsidP="00EC4AC7">
      <w:pPr>
        <w:spacing w:line="288" w:lineRule="auto"/>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Must have one month professional Training</w:t>
      </w:r>
    </w:p>
    <w:p w14:paraId="6E45C404" w14:textId="77777777" w:rsidR="00EC4AC7" w:rsidRPr="00BD04E7" w:rsidRDefault="00EC4AC7" w:rsidP="00EC4AC7">
      <w:pPr>
        <w:pStyle w:val="Footer"/>
        <w:tabs>
          <w:tab w:val="clear" w:pos="4320"/>
          <w:tab w:val="clear" w:pos="8640"/>
        </w:tabs>
        <w:rPr>
          <w:rFonts w:ascii="Tahoma" w:hAnsi="Tahoma" w:cs="Tahoma"/>
        </w:rPr>
      </w:pPr>
      <w:r w:rsidRPr="00BD04E7">
        <w:rPr>
          <w:rFonts w:ascii="Tahoma" w:hAnsi="Tahoma" w:cs="Tahoma"/>
        </w:rPr>
        <w:t>B.4.</w:t>
      </w:r>
      <w:r w:rsidRPr="00BD04E7">
        <w:rPr>
          <w:rFonts w:ascii="Tahoma" w:hAnsi="Tahoma" w:cs="Tahoma"/>
        </w:rPr>
        <w:tab/>
      </w:r>
      <w:r w:rsidRPr="00BD04E7">
        <w:rPr>
          <w:rFonts w:ascii="Tahoma" w:hAnsi="Tahoma" w:cs="Tahoma"/>
          <w:b/>
        </w:rPr>
        <w:t>Office Cleaner</w:t>
      </w:r>
    </w:p>
    <w:p w14:paraId="057DB096" w14:textId="77777777" w:rsidR="00EC4AC7" w:rsidRPr="00BD04E7" w:rsidRDefault="00EC4AC7" w:rsidP="00EC4AC7">
      <w:pPr>
        <w:pStyle w:val="Footer"/>
        <w:tabs>
          <w:tab w:val="clear" w:pos="4320"/>
          <w:tab w:val="clear" w:pos="8640"/>
        </w:tabs>
        <w:rPr>
          <w:rFonts w:ascii="Tahoma" w:hAnsi="Tahoma" w:cs="Tahoma"/>
          <w:sz w:val="8"/>
        </w:rPr>
      </w:pPr>
    </w:p>
    <w:p w14:paraId="41EC29F5"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1.</w:t>
      </w:r>
      <w:r w:rsidRPr="00BD04E7">
        <w:rPr>
          <w:rFonts w:ascii="Tahoma" w:hAnsi="Tahoma" w:cs="Tahoma"/>
        </w:rPr>
        <w:tab/>
        <w:t>Age Limit</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Maximum 40 (forty) years</w:t>
      </w:r>
    </w:p>
    <w:p w14:paraId="1C127013"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2.</w:t>
      </w:r>
      <w:r w:rsidRPr="00BD04E7">
        <w:rPr>
          <w:rFonts w:ascii="Tahoma" w:hAnsi="Tahoma" w:cs="Tahoma"/>
        </w:rPr>
        <w:tab/>
        <w:t>Sex</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Male/ Female</w:t>
      </w:r>
    </w:p>
    <w:p w14:paraId="0A625B1A" w14:textId="77777777" w:rsidR="00EC4AC7" w:rsidRPr="00BD04E7" w:rsidRDefault="00EC4AC7" w:rsidP="00EC4AC7">
      <w:pPr>
        <w:spacing w:line="288" w:lineRule="auto"/>
        <w:rPr>
          <w:rFonts w:ascii="Tahoma" w:hAnsi="Tahoma" w:cs="Tahoma"/>
        </w:rPr>
      </w:pPr>
      <w:r w:rsidRPr="00BD04E7">
        <w:rPr>
          <w:rFonts w:ascii="Tahoma" w:hAnsi="Tahoma" w:cs="Tahoma"/>
        </w:rPr>
        <w:t>3.</w:t>
      </w:r>
      <w:r w:rsidRPr="00BD04E7">
        <w:rPr>
          <w:rFonts w:ascii="Tahoma" w:hAnsi="Tahoma" w:cs="Tahoma"/>
        </w:rPr>
        <w:tab/>
        <w:t>Physique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Presentable</w:t>
      </w:r>
    </w:p>
    <w:p w14:paraId="7A4DB1E2" w14:textId="77777777" w:rsidR="00EC4AC7" w:rsidRPr="00BD04E7" w:rsidRDefault="00EC4AC7" w:rsidP="00EC4AC7">
      <w:pPr>
        <w:spacing w:line="288" w:lineRule="auto"/>
        <w:rPr>
          <w:rFonts w:ascii="Tahoma" w:hAnsi="Tahoma" w:cs="Tahoma"/>
        </w:rPr>
      </w:pPr>
      <w:r w:rsidRPr="00BD04E7">
        <w:rPr>
          <w:rFonts w:ascii="Tahoma" w:hAnsi="Tahoma" w:cs="Tahoma"/>
        </w:rPr>
        <w:t>4.</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Minimum Class Eight passed</w:t>
      </w:r>
    </w:p>
    <w:p w14:paraId="11AE2936" w14:textId="77777777" w:rsidR="00EC4AC7" w:rsidRPr="00BD04E7" w:rsidRDefault="00EC4AC7" w:rsidP="00EC4AC7">
      <w:pPr>
        <w:spacing w:line="288" w:lineRule="auto"/>
        <w:rPr>
          <w:rFonts w:ascii="Tahoma" w:hAnsi="Tahoma" w:cs="Tahoma"/>
        </w:rPr>
      </w:pPr>
    </w:p>
    <w:p w14:paraId="616FA4B4" w14:textId="77777777" w:rsidR="00EC4AC7" w:rsidRPr="00BD04E7" w:rsidRDefault="00EC4AC7" w:rsidP="00EC4AC7">
      <w:pPr>
        <w:rPr>
          <w:sz w:val="12"/>
        </w:rPr>
      </w:pPr>
    </w:p>
    <w:p w14:paraId="130E6E0D"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B.5.</w:t>
      </w:r>
      <w:r w:rsidRPr="00BD04E7">
        <w:rPr>
          <w:rFonts w:ascii="Tahoma" w:hAnsi="Tahoma" w:cs="Tahoma"/>
        </w:rPr>
        <w:tab/>
      </w:r>
      <w:r w:rsidRPr="00BD04E7">
        <w:rPr>
          <w:rFonts w:ascii="Tahoma" w:hAnsi="Tahoma" w:cs="Tahoma"/>
          <w:b/>
        </w:rPr>
        <w:t>Operator</w:t>
      </w:r>
    </w:p>
    <w:p w14:paraId="2BA0A857" w14:textId="77777777" w:rsidR="00EC4AC7" w:rsidRPr="00BD04E7" w:rsidRDefault="00EC4AC7" w:rsidP="00EC4AC7">
      <w:pPr>
        <w:pStyle w:val="Footer"/>
        <w:tabs>
          <w:tab w:val="clear" w:pos="4320"/>
          <w:tab w:val="clear" w:pos="8640"/>
        </w:tabs>
        <w:spacing w:line="288" w:lineRule="auto"/>
        <w:rPr>
          <w:rFonts w:ascii="Tahoma" w:hAnsi="Tahoma" w:cs="Tahoma"/>
          <w:sz w:val="6"/>
          <w:szCs w:val="18"/>
        </w:rPr>
      </w:pPr>
    </w:p>
    <w:p w14:paraId="4D66CD3F"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1.</w:t>
      </w:r>
      <w:r w:rsidRPr="00BD04E7">
        <w:rPr>
          <w:rFonts w:ascii="Tahoma" w:hAnsi="Tahoma" w:cs="Tahoma"/>
        </w:rPr>
        <w:tab/>
        <w:t>Age Limit</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Maximum 45 (Forty Five) years</w:t>
      </w:r>
    </w:p>
    <w:p w14:paraId="7BDCDA33"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2.</w:t>
      </w:r>
      <w:r w:rsidRPr="00BD04E7">
        <w:rPr>
          <w:rFonts w:ascii="Tahoma" w:hAnsi="Tahoma" w:cs="Tahoma"/>
        </w:rPr>
        <w:tab/>
        <w:t>Sex</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Male/Female</w:t>
      </w:r>
    </w:p>
    <w:p w14:paraId="62ABE171" w14:textId="77777777" w:rsidR="00EC4AC7" w:rsidRPr="00BD04E7" w:rsidRDefault="00EC4AC7" w:rsidP="00EC4AC7">
      <w:pPr>
        <w:spacing w:line="288" w:lineRule="auto"/>
        <w:rPr>
          <w:rFonts w:ascii="Tahoma" w:hAnsi="Tahoma" w:cs="Tahoma"/>
        </w:rPr>
      </w:pPr>
      <w:r w:rsidRPr="00BD04E7">
        <w:rPr>
          <w:rFonts w:ascii="Tahoma" w:hAnsi="Tahoma" w:cs="Tahoma"/>
        </w:rPr>
        <w:t>3.</w:t>
      </w:r>
      <w:r w:rsidRPr="00BD04E7">
        <w:rPr>
          <w:rFonts w:ascii="Tahoma" w:hAnsi="Tahoma" w:cs="Tahoma"/>
        </w:rPr>
        <w:tab/>
        <w:t>Physique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Presentable, Good health, Medically fit</w:t>
      </w:r>
    </w:p>
    <w:p w14:paraId="76F4A342" w14:textId="77777777" w:rsidR="00EC4AC7" w:rsidRPr="00BD04E7" w:rsidRDefault="00EC4AC7" w:rsidP="00EC4AC7">
      <w:pPr>
        <w:spacing w:line="288" w:lineRule="auto"/>
        <w:rPr>
          <w:rFonts w:ascii="Tahoma" w:hAnsi="Tahoma" w:cs="Tahoma"/>
        </w:rPr>
      </w:pPr>
      <w:r w:rsidRPr="00BD04E7">
        <w:rPr>
          <w:rFonts w:ascii="Tahoma" w:hAnsi="Tahoma" w:cs="Tahoma"/>
        </w:rPr>
        <w:t>4.</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Minimum Graduate or equivalent</w:t>
      </w:r>
    </w:p>
    <w:p w14:paraId="22281ACE" w14:textId="77777777" w:rsidR="00EC4AC7" w:rsidRPr="00BD04E7" w:rsidRDefault="00EC4AC7" w:rsidP="00EC4AC7">
      <w:pPr>
        <w:spacing w:line="288" w:lineRule="auto"/>
        <w:rPr>
          <w:rFonts w:ascii="Tahoma" w:hAnsi="Tahoma" w:cs="Tahoma"/>
        </w:rPr>
      </w:pPr>
      <w:r w:rsidRPr="00BD04E7">
        <w:rPr>
          <w:rFonts w:ascii="Tahoma" w:hAnsi="Tahoma" w:cs="Tahoma"/>
        </w:rPr>
        <w:t>5.</w:t>
      </w:r>
      <w:r w:rsidRPr="00BD04E7">
        <w:rPr>
          <w:rFonts w:ascii="Tahoma" w:hAnsi="Tahoma" w:cs="Tahoma"/>
        </w:rPr>
        <w:tab/>
        <w:t>Other Quality</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Good skill on operating MS Office, MS Excel, </w:t>
      </w:r>
    </w:p>
    <w:p w14:paraId="7799262D" w14:textId="77777777" w:rsidR="00EC4AC7" w:rsidRPr="00BD04E7" w:rsidRDefault="00EC4AC7" w:rsidP="00EC4AC7">
      <w:pPr>
        <w:spacing w:line="288" w:lineRule="auto"/>
        <w:ind w:left="4320"/>
        <w:rPr>
          <w:rFonts w:ascii="Tahoma" w:hAnsi="Tahoma" w:cs="Tahoma"/>
        </w:rPr>
      </w:pPr>
      <w:r w:rsidRPr="00BD04E7">
        <w:rPr>
          <w:rFonts w:ascii="Tahoma" w:hAnsi="Tahoma" w:cs="Tahoma"/>
        </w:rPr>
        <w:t>MS Power Point, Browsing internet, etc.</w:t>
      </w:r>
    </w:p>
    <w:p w14:paraId="495A8847" w14:textId="77777777" w:rsidR="00EC4AC7" w:rsidRPr="00BD04E7" w:rsidRDefault="00EC4AC7" w:rsidP="00EC4AC7">
      <w:pPr>
        <w:tabs>
          <w:tab w:val="left" w:pos="720"/>
          <w:tab w:val="left" w:pos="3600"/>
        </w:tabs>
        <w:spacing w:line="288" w:lineRule="auto"/>
        <w:ind w:left="4320" w:hanging="4320"/>
        <w:rPr>
          <w:rFonts w:ascii="Tahoma" w:hAnsi="Tahoma" w:cs="Tahoma"/>
        </w:rPr>
      </w:pPr>
      <w:r w:rsidRPr="00BD04E7">
        <w:rPr>
          <w:rFonts w:ascii="Tahoma" w:hAnsi="Tahoma" w:cs="Tahoma"/>
        </w:rPr>
        <w:t>6.</w:t>
      </w:r>
      <w:r w:rsidRPr="00BD04E7">
        <w:rPr>
          <w:rFonts w:ascii="Tahoma" w:hAnsi="Tahoma" w:cs="Tahoma"/>
        </w:rPr>
        <w:tab/>
        <w:t>Experience</w:t>
      </w:r>
      <w:r w:rsidRPr="00BD04E7">
        <w:rPr>
          <w:rFonts w:ascii="Tahoma" w:hAnsi="Tahoma" w:cs="Tahoma"/>
        </w:rPr>
        <w:tab/>
        <w:t>:</w:t>
      </w:r>
      <w:r w:rsidRPr="00BD04E7">
        <w:rPr>
          <w:rFonts w:ascii="Tahoma" w:hAnsi="Tahoma" w:cs="Tahoma"/>
        </w:rPr>
        <w:tab/>
        <w:t>At least 3 (three) year service as Operator</w:t>
      </w:r>
    </w:p>
    <w:p w14:paraId="312AF66B" w14:textId="77777777" w:rsidR="00EC4AC7" w:rsidRPr="00BD04E7" w:rsidRDefault="00EC4AC7" w:rsidP="00EC4AC7">
      <w:pPr>
        <w:pStyle w:val="Footer"/>
        <w:tabs>
          <w:tab w:val="clear" w:pos="4320"/>
          <w:tab w:val="clear" w:pos="8640"/>
        </w:tabs>
        <w:rPr>
          <w:rFonts w:ascii="Tahoma" w:hAnsi="Tahoma" w:cs="Tahoma"/>
          <w:sz w:val="12"/>
        </w:rPr>
      </w:pPr>
    </w:p>
    <w:p w14:paraId="583C2C8E" w14:textId="77777777" w:rsidR="00EC4AC7" w:rsidRPr="00BD04E7" w:rsidRDefault="00EC4AC7" w:rsidP="00EC4AC7">
      <w:pPr>
        <w:pStyle w:val="Footer"/>
        <w:tabs>
          <w:tab w:val="clear" w:pos="4320"/>
          <w:tab w:val="clear" w:pos="8640"/>
        </w:tabs>
        <w:rPr>
          <w:rFonts w:ascii="Tahoma" w:hAnsi="Tahoma" w:cs="Tahoma"/>
        </w:rPr>
      </w:pPr>
      <w:r w:rsidRPr="00BD04E7">
        <w:rPr>
          <w:rFonts w:ascii="Tahoma" w:hAnsi="Tahoma" w:cs="Tahoma"/>
        </w:rPr>
        <w:t>B.6.</w:t>
      </w:r>
      <w:r w:rsidRPr="00BD04E7">
        <w:rPr>
          <w:rFonts w:ascii="Tahoma" w:hAnsi="Tahoma" w:cs="Tahoma"/>
        </w:rPr>
        <w:tab/>
      </w:r>
      <w:r w:rsidRPr="00BD04E7">
        <w:rPr>
          <w:rFonts w:ascii="Tahoma" w:hAnsi="Tahoma" w:cs="Tahoma"/>
          <w:b/>
        </w:rPr>
        <w:t>Technician</w:t>
      </w:r>
      <w:r w:rsidRPr="00BD04E7">
        <w:rPr>
          <w:rFonts w:ascii="Tahoma" w:hAnsi="Tahoma" w:cs="Tahoma"/>
        </w:rPr>
        <w:t xml:space="preserve"> </w:t>
      </w:r>
    </w:p>
    <w:p w14:paraId="17861A95" w14:textId="77777777" w:rsidR="00EC4AC7" w:rsidRPr="00BD04E7" w:rsidRDefault="00EC4AC7" w:rsidP="00EC4AC7">
      <w:pPr>
        <w:pStyle w:val="Footer"/>
        <w:tabs>
          <w:tab w:val="clear" w:pos="4320"/>
          <w:tab w:val="clear" w:pos="8640"/>
        </w:tabs>
        <w:rPr>
          <w:rFonts w:ascii="Tahoma" w:hAnsi="Tahoma" w:cs="Tahoma"/>
          <w:sz w:val="18"/>
          <w:szCs w:val="18"/>
        </w:rPr>
      </w:pPr>
    </w:p>
    <w:p w14:paraId="0EB67530"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lastRenderedPageBreak/>
        <w:t>1.</w:t>
      </w:r>
      <w:r w:rsidRPr="00BD04E7">
        <w:rPr>
          <w:rFonts w:ascii="Tahoma" w:hAnsi="Tahoma" w:cs="Tahoma"/>
        </w:rPr>
        <w:tab/>
        <w:t>Age Limit</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Maximum 45 (Forty Five) years</w:t>
      </w:r>
    </w:p>
    <w:p w14:paraId="08BA689D"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2.</w:t>
      </w:r>
      <w:r w:rsidRPr="00BD04E7">
        <w:rPr>
          <w:rFonts w:ascii="Tahoma" w:hAnsi="Tahoma" w:cs="Tahoma"/>
        </w:rPr>
        <w:tab/>
        <w:t>Sex</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Male</w:t>
      </w:r>
    </w:p>
    <w:p w14:paraId="724C0F05" w14:textId="77777777" w:rsidR="00EC4AC7" w:rsidRPr="00BD04E7" w:rsidRDefault="00EC4AC7" w:rsidP="00EC4AC7">
      <w:pPr>
        <w:spacing w:line="288" w:lineRule="auto"/>
        <w:rPr>
          <w:rFonts w:ascii="Tahoma" w:hAnsi="Tahoma" w:cs="Tahoma"/>
        </w:rPr>
      </w:pPr>
      <w:r w:rsidRPr="00BD04E7">
        <w:rPr>
          <w:rFonts w:ascii="Tahoma" w:hAnsi="Tahoma" w:cs="Tahoma"/>
        </w:rPr>
        <w:t>3.</w:t>
      </w:r>
      <w:r w:rsidRPr="00BD04E7">
        <w:rPr>
          <w:rFonts w:ascii="Tahoma" w:hAnsi="Tahoma" w:cs="Tahoma"/>
        </w:rPr>
        <w:tab/>
        <w:t>Physique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Presentable, Good health medically fit</w:t>
      </w:r>
    </w:p>
    <w:p w14:paraId="6AE937A9" w14:textId="77777777" w:rsidR="00EC4AC7" w:rsidRPr="00BD04E7" w:rsidRDefault="00EC4AC7" w:rsidP="00EC4AC7">
      <w:pPr>
        <w:spacing w:line="288" w:lineRule="auto"/>
        <w:rPr>
          <w:rFonts w:ascii="Tahoma" w:hAnsi="Tahoma" w:cs="Tahoma"/>
        </w:rPr>
      </w:pPr>
      <w:r w:rsidRPr="00BD04E7">
        <w:rPr>
          <w:rFonts w:ascii="Tahoma" w:hAnsi="Tahoma" w:cs="Tahoma"/>
        </w:rPr>
        <w:t>4.</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Minimum Class Eight passed</w:t>
      </w:r>
    </w:p>
    <w:p w14:paraId="1009508C" w14:textId="77777777" w:rsidR="00EC4AC7" w:rsidRPr="00BD04E7" w:rsidRDefault="00EC4AC7" w:rsidP="00EC4AC7">
      <w:pPr>
        <w:spacing w:line="288" w:lineRule="auto"/>
        <w:rPr>
          <w:rFonts w:ascii="Tahoma" w:hAnsi="Tahoma" w:cs="Tahoma"/>
        </w:rPr>
      </w:pPr>
      <w:r w:rsidRPr="00BD04E7">
        <w:rPr>
          <w:rFonts w:ascii="Tahoma" w:hAnsi="Tahoma" w:cs="Tahoma"/>
        </w:rPr>
        <w:t>5.</w:t>
      </w:r>
      <w:r w:rsidRPr="00BD04E7">
        <w:rPr>
          <w:rFonts w:ascii="Tahoma" w:hAnsi="Tahoma" w:cs="Tahoma"/>
        </w:rPr>
        <w:tab/>
        <w:t>Other Quality</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Must have passed Trade Course on the </w:t>
      </w:r>
    </w:p>
    <w:p w14:paraId="5063D1F7" w14:textId="77777777" w:rsidR="00EC4AC7" w:rsidRPr="00BD04E7" w:rsidRDefault="00EC4AC7" w:rsidP="00EC4AC7">
      <w:pPr>
        <w:spacing w:line="288" w:lineRule="auto"/>
        <w:ind w:left="4320"/>
        <w:rPr>
          <w:rFonts w:ascii="Tahoma" w:hAnsi="Tahoma" w:cs="Tahoma"/>
        </w:rPr>
      </w:pPr>
      <w:r w:rsidRPr="00BD04E7">
        <w:rPr>
          <w:rFonts w:ascii="Tahoma" w:hAnsi="Tahoma" w:cs="Tahoma"/>
        </w:rPr>
        <w:t xml:space="preserve">relevant subject </w:t>
      </w:r>
    </w:p>
    <w:p w14:paraId="207AD908" w14:textId="77777777" w:rsidR="00EC4AC7" w:rsidRPr="00BD04E7" w:rsidRDefault="00EC4AC7" w:rsidP="00EC4AC7">
      <w:pPr>
        <w:tabs>
          <w:tab w:val="left" w:pos="720"/>
          <w:tab w:val="left" w:pos="3600"/>
        </w:tabs>
        <w:spacing w:line="288" w:lineRule="auto"/>
        <w:ind w:left="4320" w:hanging="4320"/>
        <w:rPr>
          <w:rFonts w:ascii="Tahoma" w:hAnsi="Tahoma" w:cs="Tahoma"/>
        </w:rPr>
      </w:pPr>
      <w:r w:rsidRPr="00BD04E7">
        <w:rPr>
          <w:rFonts w:ascii="Tahoma" w:hAnsi="Tahoma" w:cs="Tahoma"/>
        </w:rPr>
        <w:t>6.</w:t>
      </w:r>
      <w:r w:rsidRPr="00BD04E7">
        <w:rPr>
          <w:rFonts w:ascii="Tahoma" w:hAnsi="Tahoma" w:cs="Tahoma"/>
        </w:rPr>
        <w:tab/>
        <w:t>Experience</w:t>
      </w:r>
      <w:r w:rsidRPr="00BD04E7">
        <w:rPr>
          <w:rFonts w:ascii="Tahoma" w:hAnsi="Tahoma" w:cs="Tahoma"/>
        </w:rPr>
        <w:tab/>
        <w:t>:</w:t>
      </w:r>
      <w:r w:rsidRPr="00BD04E7">
        <w:rPr>
          <w:rFonts w:ascii="Tahoma" w:hAnsi="Tahoma" w:cs="Tahoma"/>
        </w:rPr>
        <w:tab/>
        <w:t>At least 3 (three) year service as Technician</w:t>
      </w:r>
    </w:p>
    <w:p w14:paraId="23E4DBC1" w14:textId="77777777" w:rsidR="00EC4AC7" w:rsidRPr="00BD04E7" w:rsidRDefault="00EC4AC7" w:rsidP="00EC4AC7">
      <w:pPr>
        <w:pStyle w:val="Footer"/>
        <w:tabs>
          <w:tab w:val="clear" w:pos="4320"/>
          <w:tab w:val="clear" w:pos="8640"/>
        </w:tabs>
        <w:rPr>
          <w:rFonts w:ascii="Tahoma" w:hAnsi="Tahoma" w:cs="Tahoma"/>
        </w:rPr>
      </w:pPr>
    </w:p>
    <w:p w14:paraId="1DCF3868" w14:textId="77777777" w:rsidR="00EC4AC7" w:rsidRPr="00BD04E7" w:rsidRDefault="00EC4AC7" w:rsidP="00EC4AC7">
      <w:pPr>
        <w:pStyle w:val="Footer"/>
        <w:tabs>
          <w:tab w:val="clear" w:pos="4320"/>
          <w:tab w:val="clear" w:pos="8640"/>
        </w:tabs>
        <w:rPr>
          <w:rFonts w:ascii="Tahoma" w:hAnsi="Tahoma" w:cs="Tahoma"/>
        </w:rPr>
      </w:pPr>
      <w:r w:rsidRPr="00BD04E7">
        <w:rPr>
          <w:rFonts w:ascii="Tahoma" w:hAnsi="Tahoma" w:cs="Tahoma"/>
        </w:rPr>
        <w:t>B.7.</w:t>
      </w:r>
      <w:r w:rsidRPr="00BD04E7">
        <w:rPr>
          <w:rFonts w:ascii="Tahoma" w:hAnsi="Tahoma" w:cs="Tahoma"/>
        </w:rPr>
        <w:tab/>
      </w:r>
      <w:r w:rsidRPr="00BD04E7">
        <w:rPr>
          <w:rFonts w:ascii="Tahoma" w:hAnsi="Tahoma" w:cs="Tahoma"/>
          <w:b/>
        </w:rPr>
        <w:t xml:space="preserve">Driver </w:t>
      </w:r>
    </w:p>
    <w:p w14:paraId="31B3B796" w14:textId="77777777" w:rsidR="00EC4AC7" w:rsidRPr="00BD04E7" w:rsidRDefault="00EC4AC7" w:rsidP="00EC4AC7">
      <w:pPr>
        <w:pStyle w:val="Footer"/>
        <w:tabs>
          <w:tab w:val="clear" w:pos="4320"/>
          <w:tab w:val="clear" w:pos="8640"/>
        </w:tabs>
        <w:rPr>
          <w:rFonts w:ascii="Tahoma" w:hAnsi="Tahoma" w:cs="Tahoma"/>
          <w:sz w:val="18"/>
          <w:szCs w:val="18"/>
        </w:rPr>
      </w:pPr>
    </w:p>
    <w:p w14:paraId="5696CC1C" w14:textId="77777777" w:rsidR="00EC4AC7" w:rsidRPr="00BD04E7" w:rsidRDefault="00EC4AC7" w:rsidP="00EC4AC7">
      <w:pPr>
        <w:pStyle w:val="Footer"/>
        <w:tabs>
          <w:tab w:val="clear" w:pos="4320"/>
          <w:tab w:val="clear" w:pos="8640"/>
        </w:tabs>
        <w:spacing w:line="264" w:lineRule="auto"/>
        <w:rPr>
          <w:rFonts w:ascii="Tahoma" w:hAnsi="Tahoma" w:cs="Tahoma"/>
        </w:rPr>
      </w:pPr>
      <w:r w:rsidRPr="00BD04E7">
        <w:rPr>
          <w:rFonts w:ascii="Tahoma" w:hAnsi="Tahoma" w:cs="Tahoma"/>
        </w:rPr>
        <w:t>1.</w:t>
      </w:r>
      <w:r w:rsidRPr="00BD04E7">
        <w:rPr>
          <w:rFonts w:ascii="Tahoma" w:hAnsi="Tahoma" w:cs="Tahoma"/>
        </w:rPr>
        <w:tab/>
        <w:t>Age Limit</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Maximum 50 (fifty) years</w:t>
      </w:r>
    </w:p>
    <w:p w14:paraId="7221271C" w14:textId="77777777" w:rsidR="00EC4AC7" w:rsidRPr="00BD04E7" w:rsidRDefault="00EC4AC7" w:rsidP="00EC4AC7">
      <w:pPr>
        <w:pStyle w:val="Footer"/>
        <w:tabs>
          <w:tab w:val="clear" w:pos="4320"/>
          <w:tab w:val="clear" w:pos="8640"/>
        </w:tabs>
        <w:spacing w:line="264" w:lineRule="auto"/>
        <w:rPr>
          <w:rFonts w:ascii="Tahoma" w:hAnsi="Tahoma" w:cs="Tahoma"/>
        </w:rPr>
      </w:pPr>
      <w:r w:rsidRPr="00BD04E7">
        <w:rPr>
          <w:rFonts w:ascii="Tahoma" w:hAnsi="Tahoma" w:cs="Tahoma"/>
        </w:rPr>
        <w:t>2.</w:t>
      </w:r>
      <w:r w:rsidRPr="00BD04E7">
        <w:rPr>
          <w:rFonts w:ascii="Tahoma" w:hAnsi="Tahoma" w:cs="Tahoma"/>
        </w:rPr>
        <w:tab/>
        <w:t>Sex</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Male</w:t>
      </w:r>
    </w:p>
    <w:p w14:paraId="7CE64E4F" w14:textId="77777777" w:rsidR="00EC4AC7" w:rsidRPr="00BD04E7" w:rsidRDefault="00EC4AC7" w:rsidP="00EC4AC7">
      <w:pPr>
        <w:spacing w:line="264" w:lineRule="auto"/>
        <w:rPr>
          <w:rFonts w:ascii="Tahoma" w:hAnsi="Tahoma" w:cs="Tahoma"/>
        </w:rPr>
      </w:pPr>
      <w:r w:rsidRPr="00BD04E7">
        <w:rPr>
          <w:rFonts w:ascii="Tahoma" w:hAnsi="Tahoma" w:cs="Tahoma"/>
        </w:rPr>
        <w:t>3.</w:t>
      </w:r>
      <w:r w:rsidRPr="00BD04E7">
        <w:rPr>
          <w:rFonts w:ascii="Tahoma" w:hAnsi="Tahoma" w:cs="Tahoma"/>
        </w:rPr>
        <w:tab/>
        <w:t>Physique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Presentable, Good health medically fit</w:t>
      </w:r>
    </w:p>
    <w:p w14:paraId="2A5737B1" w14:textId="77777777" w:rsidR="00EC4AC7" w:rsidRPr="00BD04E7" w:rsidRDefault="00EC4AC7" w:rsidP="00EC4AC7">
      <w:pPr>
        <w:spacing w:line="264" w:lineRule="auto"/>
        <w:rPr>
          <w:rFonts w:ascii="Tahoma" w:hAnsi="Tahoma" w:cs="Tahoma"/>
        </w:rPr>
      </w:pPr>
      <w:r w:rsidRPr="00BD04E7">
        <w:rPr>
          <w:rFonts w:ascii="Tahoma" w:hAnsi="Tahoma" w:cs="Tahoma"/>
        </w:rPr>
        <w:t>4.</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Minimum Class Eight passed</w:t>
      </w:r>
    </w:p>
    <w:p w14:paraId="6F00590A" w14:textId="77777777" w:rsidR="00EC4AC7" w:rsidRPr="00BD04E7" w:rsidRDefault="00EC4AC7" w:rsidP="00EC4AC7">
      <w:pPr>
        <w:tabs>
          <w:tab w:val="left" w:pos="720"/>
          <w:tab w:val="left" w:pos="3600"/>
        </w:tabs>
        <w:spacing w:line="264" w:lineRule="auto"/>
        <w:ind w:left="4320" w:hanging="4320"/>
        <w:rPr>
          <w:rFonts w:ascii="Tahoma" w:hAnsi="Tahoma" w:cs="Tahoma"/>
        </w:rPr>
      </w:pPr>
      <w:r w:rsidRPr="00BD04E7">
        <w:rPr>
          <w:rFonts w:ascii="Tahoma" w:hAnsi="Tahoma" w:cs="Tahoma"/>
        </w:rPr>
        <w:t>5.</w:t>
      </w:r>
      <w:r w:rsidRPr="00BD04E7">
        <w:rPr>
          <w:rFonts w:ascii="Tahoma" w:hAnsi="Tahoma" w:cs="Tahoma"/>
        </w:rPr>
        <w:tab/>
        <w:t>Other Quality</w:t>
      </w:r>
      <w:r w:rsidRPr="00BD04E7">
        <w:rPr>
          <w:rFonts w:ascii="Tahoma" w:hAnsi="Tahoma" w:cs="Tahoma"/>
        </w:rPr>
        <w:tab/>
        <w:t>:</w:t>
      </w:r>
      <w:r w:rsidRPr="00BD04E7">
        <w:rPr>
          <w:rFonts w:ascii="Tahoma" w:hAnsi="Tahoma" w:cs="Tahoma"/>
        </w:rPr>
        <w:tab/>
        <w:t>Five years old driving license on light vehicle like Microbus, Car etc.</w:t>
      </w:r>
    </w:p>
    <w:p w14:paraId="7B64C95E" w14:textId="77777777" w:rsidR="00EC4AC7" w:rsidRPr="00BD04E7" w:rsidRDefault="00EC4AC7" w:rsidP="00EC4AC7">
      <w:pPr>
        <w:tabs>
          <w:tab w:val="left" w:pos="720"/>
          <w:tab w:val="left" w:pos="3600"/>
        </w:tabs>
        <w:spacing w:line="264" w:lineRule="auto"/>
        <w:ind w:left="4320" w:hanging="4320"/>
        <w:rPr>
          <w:rFonts w:ascii="Tahoma" w:hAnsi="Tahoma" w:cs="Tahoma"/>
        </w:rPr>
      </w:pPr>
      <w:r w:rsidRPr="00BD04E7">
        <w:rPr>
          <w:rFonts w:ascii="Tahoma" w:hAnsi="Tahoma" w:cs="Tahoma"/>
        </w:rPr>
        <w:t>6.</w:t>
      </w:r>
      <w:r w:rsidRPr="00BD04E7">
        <w:rPr>
          <w:rFonts w:ascii="Tahoma" w:hAnsi="Tahoma" w:cs="Tahoma"/>
        </w:rPr>
        <w:tab/>
        <w:t>Experience</w:t>
      </w:r>
      <w:r w:rsidRPr="00BD04E7">
        <w:rPr>
          <w:rFonts w:ascii="Tahoma" w:hAnsi="Tahoma" w:cs="Tahoma"/>
        </w:rPr>
        <w:tab/>
        <w:t>:</w:t>
      </w:r>
      <w:r w:rsidRPr="00BD04E7">
        <w:rPr>
          <w:rFonts w:ascii="Tahoma" w:hAnsi="Tahoma" w:cs="Tahoma"/>
        </w:rPr>
        <w:tab/>
        <w:t>At least 5 (five) years experience in driving light vehicle like Microbus, Car etc.</w:t>
      </w:r>
    </w:p>
    <w:p w14:paraId="648E1B59" w14:textId="77777777" w:rsidR="00EC4AC7" w:rsidRPr="00BD04E7" w:rsidRDefault="00EC4AC7" w:rsidP="00EC4AC7">
      <w:pPr>
        <w:tabs>
          <w:tab w:val="left" w:pos="720"/>
          <w:tab w:val="left" w:pos="3600"/>
        </w:tabs>
        <w:spacing w:line="264" w:lineRule="auto"/>
        <w:ind w:left="4320" w:hanging="4320"/>
        <w:rPr>
          <w:rFonts w:ascii="Tahoma" w:hAnsi="Tahoma" w:cs="Tahoma"/>
        </w:rPr>
      </w:pPr>
    </w:p>
    <w:p w14:paraId="3ABC1D71" w14:textId="77777777" w:rsidR="00EC4AC7" w:rsidRPr="00BD04E7" w:rsidRDefault="00EC4AC7" w:rsidP="00EC4AC7">
      <w:pPr>
        <w:spacing w:line="288" w:lineRule="auto"/>
        <w:rPr>
          <w:rFonts w:ascii="Tahoma" w:hAnsi="Tahoma" w:cs="Tahoma"/>
          <w:b/>
        </w:rPr>
      </w:pPr>
      <w:r w:rsidRPr="00BD04E7">
        <w:rPr>
          <w:rFonts w:ascii="Tahoma" w:hAnsi="Tahoma" w:cs="Tahoma"/>
          <w:b/>
        </w:rPr>
        <w:t>B.8. Assistant office Supervisor</w:t>
      </w:r>
      <w:r w:rsidRPr="00BD04E7">
        <w:rPr>
          <w:rFonts w:ascii="Tahoma" w:hAnsi="Tahoma" w:cs="Tahoma"/>
          <w:b/>
        </w:rPr>
        <w:tab/>
      </w:r>
    </w:p>
    <w:p w14:paraId="5DC25868"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1.</w:t>
      </w:r>
      <w:r w:rsidRPr="00BD04E7">
        <w:rPr>
          <w:rFonts w:ascii="Tahoma" w:hAnsi="Tahoma" w:cs="Tahoma"/>
        </w:rPr>
        <w:tab/>
        <w:t>Age Limit</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Maximum 50 (Fifty) years</w:t>
      </w:r>
    </w:p>
    <w:p w14:paraId="03C67E41"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2.</w:t>
      </w:r>
      <w:r w:rsidRPr="00BD04E7">
        <w:rPr>
          <w:rFonts w:ascii="Tahoma" w:hAnsi="Tahoma" w:cs="Tahoma"/>
        </w:rPr>
        <w:tab/>
        <w:t>Sex</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Male/Female</w:t>
      </w:r>
    </w:p>
    <w:p w14:paraId="70E62960" w14:textId="77777777" w:rsidR="00EC4AC7" w:rsidRPr="00BD04E7" w:rsidRDefault="00EC4AC7" w:rsidP="00EC4AC7">
      <w:pPr>
        <w:spacing w:line="288" w:lineRule="auto"/>
        <w:rPr>
          <w:rFonts w:ascii="Tahoma" w:hAnsi="Tahoma" w:cs="Tahoma"/>
        </w:rPr>
      </w:pPr>
      <w:r w:rsidRPr="00BD04E7">
        <w:rPr>
          <w:rFonts w:ascii="Tahoma" w:hAnsi="Tahoma" w:cs="Tahoma"/>
        </w:rPr>
        <w:t>3.</w:t>
      </w:r>
      <w:r w:rsidRPr="00BD04E7">
        <w:rPr>
          <w:rFonts w:ascii="Tahoma" w:hAnsi="Tahoma" w:cs="Tahoma"/>
        </w:rPr>
        <w:tab/>
        <w:t>Appearance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Presentable, Good health, Medically fit</w:t>
      </w:r>
    </w:p>
    <w:p w14:paraId="48CE36B2" w14:textId="77777777" w:rsidR="00EC4AC7" w:rsidRPr="00BD04E7" w:rsidRDefault="00EC4AC7" w:rsidP="00EC4AC7">
      <w:pPr>
        <w:rPr>
          <w:rFonts w:ascii="Tahoma" w:hAnsi="Tahoma" w:cs="Tahoma"/>
        </w:rPr>
      </w:pPr>
      <w:r w:rsidRPr="00BD04E7">
        <w:rPr>
          <w:rFonts w:ascii="Tahoma" w:hAnsi="Tahoma" w:cs="Tahoma"/>
        </w:rPr>
        <w:t>4.</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Minimum S.S.C pass or equivalent </w:t>
      </w:r>
    </w:p>
    <w:p w14:paraId="2A151705" w14:textId="77777777" w:rsidR="00EC4AC7" w:rsidRPr="00BD04E7" w:rsidRDefault="00EC4AC7" w:rsidP="00EC4AC7">
      <w:pPr>
        <w:spacing w:line="288" w:lineRule="auto"/>
        <w:rPr>
          <w:rFonts w:ascii="Tahoma" w:hAnsi="Tahoma" w:cs="Tahoma"/>
        </w:rPr>
      </w:pPr>
      <w:r w:rsidRPr="00BD04E7">
        <w:rPr>
          <w:rFonts w:ascii="Tahoma" w:hAnsi="Tahoma" w:cs="Tahoma"/>
        </w:rPr>
        <w:t>5.</w:t>
      </w:r>
      <w:r w:rsidRPr="00BD04E7">
        <w:rPr>
          <w:rFonts w:ascii="Tahoma" w:hAnsi="Tahoma" w:cs="Tahoma"/>
        </w:rPr>
        <w:tab/>
        <w:t>Other Quality</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Person with professional Training is preferable</w:t>
      </w:r>
    </w:p>
    <w:p w14:paraId="0620D1D1" w14:textId="77777777" w:rsidR="00EC4AC7" w:rsidRPr="00BD04E7" w:rsidRDefault="00EC4AC7" w:rsidP="00EC4AC7">
      <w:pPr>
        <w:spacing w:line="288" w:lineRule="auto"/>
        <w:rPr>
          <w:rFonts w:ascii="Tahoma" w:hAnsi="Tahoma" w:cs="Tahoma"/>
        </w:rPr>
      </w:pPr>
      <w:r w:rsidRPr="00BD04E7">
        <w:rPr>
          <w:rFonts w:ascii="Tahoma" w:hAnsi="Tahoma" w:cs="Tahoma"/>
        </w:rPr>
        <w:t xml:space="preserve"> 6.</w:t>
      </w:r>
      <w:r w:rsidRPr="00BD04E7">
        <w:rPr>
          <w:rFonts w:ascii="Tahoma" w:hAnsi="Tahoma" w:cs="Tahoma"/>
        </w:rPr>
        <w:tab/>
        <w:t>Experience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At least 2 (two) years service as office </w:t>
      </w:r>
    </w:p>
    <w:p w14:paraId="341DFED7" w14:textId="77777777" w:rsidR="00EC4AC7" w:rsidRPr="00BD04E7" w:rsidRDefault="00EC4AC7" w:rsidP="00EC4AC7">
      <w:pPr>
        <w:spacing w:line="288" w:lineRule="auto"/>
        <w:rPr>
          <w:rFonts w:ascii="Tahoma" w:hAnsi="Tahoma" w:cs="Tahoma"/>
        </w:rPr>
      </w:pPr>
      <w:r w:rsidRPr="00BD04E7">
        <w:rPr>
          <w:rFonts w:ascii="Tahoma" w:hAnsi="Tahoma" w:cs="Tahoma"/>
        </w:rPr>
        <w:t xml:space="preserve">                                                          assistant.</w:t>
      </w:r>
    </w:p>
    <w:p w14:paraId="7DC6559E" w14:textId="77777777" w:rsidR="00EC4AC7" w:rsidRPr="00BD04E7" w:rsidRDefault="00EC4AC7" w:rsidP="00EC4AC7">
      <w:pPr>
        <w:spacing w:line="288" w:lineRule="auto"/>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p>
    <w:p w14:paraId="3CCF9498" w14:textId="77777777" w:rsidR="00EC4AC7" w:rsidRPr="00BD04E7" w:rsidRDefault="00EC4AC7" w:rsidP="00EC4AC7">
      <w:pPr>
        <w:spacing w:line="288" w:lineRule="auto"/>
        <w:rPr>
          <w:rFonts w:ascii="Tahoma" w:hAnsi="Tahoma" w:cs="Tahoma"/>
          <w:b/>
        </w:rPr>
      </w:pPr>
      <w:r w:rsidRPr="00BD04E7">
        <w:rPr>
          <w:rFonts w:ascii="Tahoma" w:hAnsi="Tahoma" w:cs="Tahoma"/>
          <w:b/>
        </w:rPr>
        <w:t>B.9. Office Supervisor</w:t>
      </w:r>
    </w:p>
    <w:p w14:paraId="0284715A"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1.</w:t>
      </w:r>
      <w:r w:rsidRPr="00BD04E7">
        <w:rPr>
          <w:rFonts w:ascii="Tahoma" w:hAnsi="Tahoma" w:cs="Tahoma"/>
        </w:rPr>
        <w:tab/>
        <w:t>Age Limit</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Maximum 55 (Fifty Five) years</w:t>
      </w:r>
    </w:p>
    <w:p w14:paraId="2DFD2CEA" w14:textId="77777777" w:rsidR="00EC4AC7" w:rsidRPr="00BD04E7" w:rsidRDefault="00EC4AC7" w:rsidP="00EC4AC7">
      <w:pPr>
        <w:pStyle w:val="Footer"/>
        <w:tabs>
          <w:tab w:val="clear" w:pos="4320"/>
          <w:tab w:val="clear" w:pos="8640"/>
        </w:tabs>
        <w:spacing w:line="288" w:lineRule="auto"/>
        <w:rPr>
          <w:rFonts w:ascii="Tahoma" w:hAnsi="Tahoma" w:cs="Tahoma"/>
        </w:rPr>
      </w:pPr>
      <w:r w:rsidRPr="00BD04E7">
        <w:rPr>
          <w:rFonts w:ascii="Tahoma" w:hAnsi="Tahoma" w:cs="Tahoma"/>
        </w:rPr>
        <w:t>2.</w:t>
      </w:r>
      <w:r w:rsidRPr="00BD04E7">
        <w:rPr>
          <w:rFonts w:ascii="Tahoma" w:hAnsi="Tahoma" w:cs="Tahoma"/>
        </w:rPr>
        <w:tab/>
        <w:t>Sex</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Male/Female</w:t>
      </w:r>
    </w:p>
    <w:p w14:paraId="64B0CEB8" w14:textId="77777777" w:rsidR="00EC4AC7" w:rsidRPr="00BD04E7" w:rsidRDefault="00EC4AC7" w:rsidP="00EC4AC7">
      <w:pPr>
        <w:spacing w:line="288" w:lineRule="auto"/>
        <w:rPr>
          <w:rFonts w:ascii="Tahoma" w:hAnsi="Tahoma" w:cs="Tahoma"/>
        </w:rPr>
      </w:pPr>
      <w:r w:rsidRPr="00BD04E7">
        <w:rPr>
          <w:rFonts w:ascii="Tahoma" w:hAnsi="Tahoma" w:cs="Tahoma"/>
        </w:rPr>
        <w:t>3.</w:t>
      </w:r>
      <w:r w:rsidRPr="00BD04E7">
        <w:rPr>
          <w:rFonts w:ascii="Tahoma" w:hAnsi="Tahoma" w:cs="Tahoma"/>
        </w:rPr>
        <w:tab/>
        <w:t>Appearance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Presentable, Good health, Medically fit</w:t>
      </w:r>
    </w:p>
    <w:p w14:paraId="6DF76526" w14:textId="77777777" w:rsidR="00EC4AC7" w:rsidRPr="00BD04E7" w:rsidRDefault="00EC4AC7" w:rsidP="00EC4AC7">
      <w:pPr>
        <w:rPr>
          <w:rFonts w:ascii="Tahoma" w:hAnsi="Tahoma" w:cs="Tahoma"/>
        </w:rPr>
      </w:pPr>
      <w:r w:rsidRPr="00BD04E7">
        <w:rPr>
          <w:rFonts w:ascii="Tahoma" w:hAnsi="Tahoma" w:cs="Tahoma"/>
        </w:rPr>
        <w:t>4.</w:t>
      </w:r>
      <w:r w:rsidRPr="00BD04E7">
        <w:rPr>
          <w:rFonts w:ascii="Tahoma" w:hAnsi="Tahoma" w:cs="Tahoma"/>
        </w:rPr>
        <w:tab/>
        <w:t>Education</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Minimum H.S.C or equivelent </w:t>
      </w:r>
    </w:p>
    <w:p w14:paraId="46F049C2" w14:textId="77777777" w:rsidR="00EC4AC7" w:rsidRPr="00BD04E7" w:rsidRDefault="00EC4AC7" w:rsidP="00EC4AC7">
      <w:pPr>
        <w:spacing w:line="288" w:lineRule="auto"/>
        <w:rPr>
          <w:rFonts w:ascii="Tahoma" w:hAnsi="Tahoma" w:cs="Tahoma"/>
        </w:rPr>
      </w:pPr>
      <w:r w:rsidRPr="00BD04E7">
        <w:rPr>
          <w:rFonts w:ascii="Tahoma" w:hAnsi="Tahoma" w:cs="Tahoma"/>
        </w:rPr>
        <w:t>5.</w:t>
      </w:r>
      <w:r w:rsidRPr="00BD04E7">
        <w:rPr>
          <w:rFonts w:ascii="Tahoma" w:hAnsi="Tahoma" w:cs="Tahoma"/>
        </w:rPr>
        <w:tab/>
        <w:t>Other Quality</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Person with professional Training and   </w:t>
      </w:r>
    </w:p>
    <w:p w14:paraId="0B4A6122" w14:textId="77777777" w:rsidR="00EC4AC7" w:rsidRPr="00BD04E7" w:rsidRDefault="00EC4AC7" w:rsidP="00EC4AC7">
      <w:pPr>
        <w:spacing w:line="288" w:lineRule="auto"/>
        <w:rPr>
          <w:rFonts w:ascii="Tahoma" w:hAnsi="Tahoma" w:cs="Tahoma"/>
        </w:rPr>
      </w:pPr>
      <w:r w:rsidRPr="00BD04E7">
        <w:rPr>
          <w:rFonts w:ascii="Tahoma" w:hAnsi="Tahoma" w:cs="Tahoma"/>
        </w:rPr>
        <w:t xml:space="preserve">                                                          Computer literacy is preferable</w:t>
      </w:r>
    </w:p>
    <w:p w14:paraId="3F7D1E08" w14:textId="77777777" w:rsidR="00EC4AC7" w:rsidRPr="00BD04E7" w:rsidRDefault="00EC4AC7" w:rsidP="00EC4AC7">
      <w:pPr>
        <w:spacing w:line="288" w:lineRule="auto"/>
        <w:rPr>
          <w:rFonts w:ascii="Tahoma" w:hAnsi="Tahoma" w:cs="Tahoma"/>
        </w:rPr>
      </w:pPr>
      <w:r w:rsidRPr="00BD04E7">
        <w:rPr>
          <w:rFonts w:ascii="Tahoma" w:hAnsi="Tahoma" w:cs="Tahoma"/>
        </w:rPr>
        <w:t xml:space="preserve"> 6.</w:t>
      </w:r>
      <w:r w:rsidRPr="00BD04E7">
        <w:rPr>
          <w:rFonts w:ascii="Tahoma" w:hAnsi="Tahoma" w:cs="Tahoma"/>
        </w:rPr>
        <w:tab/>
        <w:t>Experience</w:t>
      </w:r>
      <w:r w:rsidRPr="00BD04E7">
        <w:rPr>
          <w:rFonts w:ascii="Tahoma" w:hAnsi="Tahoma" w:cs="Tahoma"/>
        </w:rPr>
        <w:tab/>
      </w:r>
      <w:r w:rsidRPr="00BD04E7">
        <w:rPr>
          <w:rFonts w:ascii="Tahoma" w:hAnsi="Tahoma" w:cs="Tahoma"/>
        </w:rPr>
        <w:tab/>
      </w:r>
      <w:r w:rsidRPr="00BD04E7">
        <w:rPr>
          <w:rFonts w:ascii="Tahoma" w:hAnsi="Tahoma" w:cs="Tahoma"/>
        </w:rPr>
        <w:tab/>
        <w:t>:</w:t>
      </w:r>
      <w:r w:rsidRPr="00BD04E7">
        <w:rPr>
          <w:rFonts w:ascii="Tahoma" w:hAnsi="Tahoma" w:cs="Tahoma"/>
        </w:rPr>
        <w:tab/>
        <w:t xml:space="preserve">At least 3 (three) years as office assistant. </w:t>
      </w:r>
    </w:p>
    <w:p w14:paraId="1E9CB120" w14:textId="26F1E99C" w:rsidR="00EC4AC7" w:rsidRPr="00BD04E7" w:rsidRDefault="00EC4AC7" w:rsidP="00EC4AC7">
      <w:pPr>
        <w:spacing w:line="288" w:lineRule="auto"/>
        <w:rPr>
          <w:rFonts w:ascii="Tahoma" w:hAnsi="Tahoma" w:cs="Tahoma"/>
        </w:rPr>
      </w:pPr>
      <w:r w:rsidRPr="00BD04E7">
        <w:rPr>
          <w:rFonts w:ascii="Tahoma" w:hAnsi="Tahoma" w:cs="Tahoma"/>
        </w:rPr>
        <w:t>N.B. : Qualification may be relaxed for the persons experienced in Mobile Phone Operator.</w:t>
      </w:r>
    </w:p>
    <w:p w14:paraId="7C43E533" w14:textId="77777777" w:rsidR="00EC4AC7" w:rsidRPr="00BD04E7" w:rsidRDefault="00EC4AC7" w:rsidP="00EC4AC7">
      <w:pPr>
        <w:pStyle w:val="Heading2"/>
      </w:pPr>
      <w:r w:rsidRPr="00BD04E7">
        <w:lastRenderedPageBreak/>
        <w:t>C.</w:t>
      </w:r>
      <w:r w:rsidRPr="00BD04E7">
        <w:tab/>
        <w:t>Specific Requirements</w:t>
      </w:r>
    </w:p>
    <w:p w14:paraId="53BCC7CB" w14:textId="77777777" w:rsidR="00EC4AC7" w:rsidRPr="00BD04E7" w:rsidRDefault="00EC4AC7" w:rsidP="00EC4AC7">
      <w:pPr>
        <w:rPr>
          <w:rFonts w:ascii="Tahoma" w:hAnsi="Tahoma" w:cs="Tahoma"/>
        </w:rPr>
      </w:pPr>
    </w:p>
    <w:p w14:paraId="0C4990BD"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b/>
        </w:rPr>
      </w:pPr>
      <w:r w:rsidRPr="00BD04E7">
        <w:rPr>
          <w:rFonts w:ascii="Tahoma" w:hAnsi="Tahoma" w:cs="Tahoma"/>
        </w:rPr>
        <w:t>C.1.</w:t>
      </w:r>
      <w:r w:rsidRPr="00BD04E7">
        <w:rPr>
          <w:rFonts w:ascii="Tahoma" w:hAnsi="Tahoma" w:cs="Tahoma"/>
        </w:rPr>
        <w:tab/>
      </w:r>
      <w:r w:rsidRPr="00BD04E7">
        <w:rPr>
          <w:rFonts w:ascii="Tahoma" w:hAnsi="Tahoma" w:cs="Tahoma"/>
          <w:b/>
        </w:rPr>
        <w:t>For Security Services</w:t>
      </w:r>
    </w:p>
    <w:p w14:paraId="7D425BE7"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75CCA46D"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1.</w:t>
      </w:r>
      <w:r w:rsidRPr="00BD04E7">
        <w:rPr>
          <w:rFonts w:ascii="Tahoma" w:hAnsi="Tahoma" w:cs="Tahoma"/>
        </w:rPr>
        <w:tab/>
        <w:t>a)</w:t>
      </w:r>
      <w:r w:rsidRPr="00BD04E7">
        <w:rPr>
          <w:rFonts w:ascii="Tahoma" w:hAnsi="Tahoma" w:cs="Tahoma"/>
        </w:rPr>
        <w:tab/>
        <w:t>For Security Supervisor/</w:t>
      </w:r>
    </w:p>
    <w:p w14:paraId="46CCDF03"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t>Inspector</w:t>
      </w:r>
      <w:r w:rsidRPr="00BD04E7">
        <w:rPr>
          <w:rFonts w:ascii="Tahoma" w:hAnsi="Tahoma" w:cs="Tahoma"/>
        </w:rPr>
        <w:tab/>
        <w:t>:</w:t>
      </w:r>
      <w:r w:rsidRPr="00BD04E7">
        <w:rPr>
          <w:rFonts w:ascii="Tahoma" w:hAnsi="Tahoma" w:cs="Tahoma"/>
        </w:rPr>
        <w:tab/>
        <w:t xml:space="preserve">6 days a week </w:t>
      </w:r>
    </w:p>
    <w:p w14:paraId="3C9441D8"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08 : 00 Hrs to 18 : 00 Hrs</w:t>
      </w:r>
    </w:p>
    <w:p w14:paraId="1EAEC773"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p>
    <w:p w14:paraId="3226414C"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t>b)</w:t>
      </w:r>
      <w:r w:rsidRPr="00BD04E7">
        <w:rPr>
          <w:rFonts w:ascii="Tahoma" w:hAnsi="Tahoma" w:cs="Tahoma"/>
        </w:rPr>
        <w:tab/>
        <w:t>For Security Guard/ Assistant</w:t>
      </w:r>
      <w:r w:rsidRPr="00BD04E7">
        <w:rPr>
          <w:rFonts w:ascii="Tahoma" w:hAnsi="Tahoma" w:cs="Tahoma"/>
        </w:rPr>
        <w:tab/>
        <w:t>:</w:t>
      </w:r>
      <w:r w:rsidRPr="00BD04E7">
        <w:rPr>
          <w:rFonts w:ascii="Tahoma" w:hAnsi="Tahoma" w:cs="Tahoma"/>
        </w:rPr>
        <w:tab/>
        <w:t>24 hours in 3 shifts, 7 days a week</w:t>
      </w:r>
    </w:p>
    <w:p w14:paraId="00A3D522"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06:00 ~ 14:00 Hrs</w:t>
      </w:r>
      <w:r w:rsidRPr="00BD04E7">
        <w:rPr>
          <w:rFonts w:ascii="Tahoma" w:hAnsi="Tahoma" w:cs="Tahoma"/>
        </w:rPr>
        <w:tab/>
        <w:t>:</w:t>
      </w:r>
      <w:r w:rsidRPr="00BD04E7">
        <w:rPr>
          <w:rFonts w:ascii="Tahoma" w:hAnsi="Tahoma" w:cs="Tahoma"/>
        </w:rPr>
        <w:tab/>
        <w:t>Shift S1</w:t>
      </w:r>
    </w:p>
    <w:p w14:paraId="283428A2"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14:00 ~ 22:00 Hrs</w:t>
      </w:r>
      <w:r w:rsidRPr="00BD04E7">
        <w:rPr>
          <w:rFonts w:ascii="Tahoma" w:hAnsi="Tahoma" w:cs="Tahoma"/>
        </w:rPr>
        <w:tab/>
        <w:t>:</w:t>
      </w:r>
      <w:r w:rsidRPr="00BD04E7">
        <w:rPr>
          <w:rFonts w:ascii="Tahoma" w:hAnsi="Tahoma" w:cs="Tahoma"/>
        </w:rPr>
        <w:tab/>
        <w:t>Shift S2</w:t>
      </w:r>
    </w:p>
    <w:p w14:paraId="740799EE"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22:00 ~ 06:00 Hrs</w:t>
      </w:r>
      <w:r w:rsidRPr="00BD04E7">
        <w:rPr>
          <w:rFonts w:ascii="Tahoma" w:hAnsi="Tahoma" w:cs="Tahoma"/>
        </w:rPr>
        <w:tab/>
        <w:t>:</w:t>
      </w:r>
      <w:r w:rsidRPr="00BD04E7">
        <w:rPr>
          <w:rFonts w:ascii="Tahoma" w:hAnsi="Tahoma" w:cs="Tahoma"/>
        </w:rPr>
        <w:tab/>
        <w:t>Shift S3</w:t>
      </w:r>
    </w:p>
    <w:p w14:paraId="62A924F3"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This is the normal shifting time which may be changed as required.</w:t>
      </w:r>
    </w:p>
    <w:p w14:paraId="0DFB6CA6"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p>
    <w:p w14:paraId="19732B5B" w14:textId="77777777" w:rsidR="00EC4AC7" w:rsidRPr="00BD04E7" w:rsidRDefault="00EC4AC7" w:rsidP="00EC4AC7">
      <w:pPr>
        <w:pStyle w:val="Footer"/>
        <w:tabs>
          <w:tab w:val="clear" w:pos="8640"/>
          <w:tab w:val="left" w:pos="720"/>
          <w:tab w:val="left" w:pos="3600"/>
          <w:tab w:val="left" w:pos="4320"/>
        </w:tabs>
        <w:jc w:val="both"/>
        <w:rPr>
          <w:rFonts w:ascii="Tahoma" w:hAnsi="Tahoma" w:cs="Tahoma"/>
        </w:rPr>
      </w:pPr>
    </w:p>
    <w:p w14:paraId="72530245"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758B0474"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C.2.</w:t>
      </w:r>
      <w:r w:rsidRPr="00BD04E7">
        <w:rPr>
          <w:rFonts w:ascii="Tahoma" w:hAnsi="Tahoma" w:cs="Tahoma"/>
        </w:rPr>
        <w:tab/>
      </w:r>
      <w:r w:rsidRPr="00BD04E7">
        <w:rPr>
          <w:rFonts w:ascii="Tahoma" w:hAnsi="Tahoma" w:cs="Tahoma"/>
          <w:b/>
        </w:rPr>
        <w:t>For Logistics Services</w:t>
      </w:r>
    </w:p>
    <w:p w14:paraId="7136CBDA"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sz w:val="14"/>
        </w:rPr>
      </w:pPr>
    </w:p>
    <w:p w14:paraId="5E3751D2"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1.</w:t>
      </w:r>
      <w:r w:rsidRPr="00BD04E7">
        <w:rPr>
          <w:rFonts w:ascii="Tahoma" w:hAnsi="Tahoma" w:cs="Tahoma"/>
        </w:rPr>
        <w:tab/>
        <w:t>a)</w:t>
      </w:r>
      <w:r w:rsidRPr="00BD04E7">
        <w:rPr>
          <w:rFonts w:ascii="Tahoma" w:hAnsi="Tahoma" w:cs="Tahoma"/>
        </w:rPr>
        <w:tab/>
        <w:t>For Receptionist</w:t>
      </w:r>
      <w:r w:rsidRPr="00BD04E7">
        <w:rPr>
          <w:rFonts w:ascii="Tahoma" w:hAnsi="Tahoma" w:cs="Tahoma"/>
        </w:rPr>
        <w:tab/>
        <w:t>:</w:t>
      </w:r>
      <w:r w:rsidRPr="00BD04E7">
        <w:rPr>
          <w:rFonts w:ascii="Tahoma" w:hAnsi="Tahoma" w:cs="Tahoma"/>
        </w:rPr>
        <w:tab/>
        <w:t>Normal Duty 08 : 30 Hrs to 17 : 30 Hrs (Single Shift), 6 days a week</w:t>
      </w:r>
    </w:p>
    <w:p w14:paraId="0B4AC739"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Other days on call, if necessary</w:t>
      </w:r>
    </w:p>
    <w:p w14:paraId="4EC998B1"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26F3A6FA"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t>b)</w:t>
      </w:r>
      <w:r w:rsidRPr="00BD04E7">
        <w:rPr>
          <w:rFonts w:ascii="Tahoma" w:hAnsi="Tahoma" w:cs="Tahoma"/>
        </w:rPr>
        <w:tab/>
        <w:t>For Office Attendant (Peon)</w:t>
      </w:r>
      <w:r w:rsidRPr="00BD04E7">
        <w:rPr>
          <w:rFonts w:ascii="Tahoma" w:hAnsi="Tahoma" w:cs="Tahoma"/>
        </w:rPr>
        <w:tab/>
        <w:t>: Normal Duty 08 : 30 Hrs to 17 : 30 Hrs    (Single Shift), 6 days a week</w:t>
      </w:r>
    </w:p>
    <w:p w14:paraId="6C599524"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Other days on call, if necessary</w:t>
      </w:r>
    </w:p>
    <w:p w14:paraId="43BB7B7E"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p>
    <w:p w14:paraId="0A7D5C88"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t>c)</w:t>
      </w:r>
      <w:r w:rsidRPr="00BD04E7">
        <w:rPr>
          <w:rFonts w:ascii="Tahoma" w:hAnsi="Tahoma" w:cs="Tahoma"/>
        </w:rPr>
        <w:tab/>
        <w:t>For Messenger Boy</w:t>
      </w:r>
      <w:r w:rsidRPr="00BD04E7">
        <w:rPr>
          <w:rFonts w:ascii="Tahoma" w:hAnsi="Tahoma" w:cs="Tahoma"/>
        </w:rPr>
        <w:tab/>
        <w:t>:</w:t>
      </w:r>
      <w:r w:rsidRPr="00BD04E7">
        <w:rPr>
          <w:rFonts w:ascii="Tahoma" w:hAnsi="Tahoma" w:cs="Tahoma"/>
        </w:rPr>
        <w:tab/>
        <w:t>Normal Duty 08 : 30 Hrs to 17 : 30 Hrs (Single Shift), 6 days a week</w:t>
      </w:r>
    </w:p>
    <w:p w14:paraId="06537306"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Other days on call, if necessary</w:t>
      </w:r>
    </w:p>
    <w:p w14:paraId="4A7067B3"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p>
    <w:p w14:paraId="5547128C"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t>d)</w:t>
      </w:r>
      <w:r w:rsidRPr="00BD04E7">
        <w:rPr>
          <w:rFonts w:ascii="Tahoma" w:hAnsi="Tahoma" w:cs="Tahoma"/>
        </w:rPr>
        <w:tab/>
        <w:t>For Office Cleaner</w:t>
      </w:r>
      <w:r w:rsidRPr="00BD04E7">
        <w:rPr>
          <w:rFonts w:ascii="Tahoma" w:hAnsi="Tahoma" w:cs="Tahoma"/>
        </w:rPr>
        <w:tab/>
        <w:t>:</w:t>
      </w:r>
      <w:r w:rsidRPr="00BD04E7">
        <w:rPr>
          <w:rFonts w:ascii="Tahoma" w:hAnsi="Tahoma" w:cs="Tahoma"/>
        </w:rPr>
        <w:tab/>
        <w:t>Normal Duty 08 : 15 Hrs to 17 : 15 Hrs (Single Shift), 6 days a week</w:t>
      </w:r>
    </w:p>
    <w:p w14:paraId="229F5A81"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Other days on call, if necessary</w:t>
      </w:r>
    </w:p>
    <w:p w14:paraId="565FD1F1" w14:textId="77777777" w:rsidR="00EC4AC7" w:rsidRPr="00BD04E7" w:rsidRDefault="00EC4AC7" w:rsidP="00EC4AC7">
      <w:pPr>
        <w:pStyle w:val="Footer"/>
        <w:tabs>
          <w:tab w:val="clear" w:pos="8640"/>
          <w:tab w:val="left" w:pos="720"/>
          <w:tab w:val="left" w:pos="1260"/>
          <w:tab w:val="left" w:pos="3600"/>
          <w:tab w:val="left" w:pos="4320"/>
        </w:tabs>
        <w:jc w:val="both"/>
        <w:rPr>
          <w:rFonts w:ascii="Tahoma" w:hAnsi="Tahoma" w:cs="Tahoma"/>
        </w:rPr>
      </w:pPr>
    </w:p>
    <w:p w14:paraId="3505E48A"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t>e)</w:t>
      </w:r>
      <w:r w:rsidRPr="00BD04E7">
        <w:rPr>
          <w:rFonts w:ascii="Tahoma" w:hAnsi="Tahoma" w:cs="Tahoma"/>
        </w:rPr>
        <w:tab/>
        <w:t>For Operator</w:t>
      </w:r>
      <w:r w:rsidRPr="00BD04E7">
        <w:rPr>
          <w:rFonts w:ascii="Tahoma" w:hAnsi="Tahoma" w:cs="Tahoma"/>
        </w:rPr>
        <w:tab/>
        <w:t>:</w:t>
      </w:r>
      <w:r w:rsidRPr="00BD04E7">
        <w:rPr>
          <w:rFonts w:ascii="Tahoma" w:hAnsi="Tahoma" w:cs="Tahoma"/>
        </w:rPr>
        <w:tab/>
        <w:t>Normal Duty 08 : 30 Hrs to 17 : 30 Hrs (Single Shift), 6 days a week</w:t>
      </w:r>
    </w:p>
    <w:p w14:paraId="3E1D61BE"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Other days on call, if necessary</w:t>
      </w:r>
    </w:p>
    <w:p w14:paraId="083B872D"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p>
    <w:p w14:paraId="6EBD71F5"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t>f)</w:t>
      </w:r>
      <w:r w:rsidRPr="00BD04E7">
        <w:rPr>
          <w:rFonts w:ascii="Tahoma" w:hAnsi="Tahoma" w:cs="Tahoma"/>
        </w:rPr>
        <w:tab/>
        <w:t>For Technician</w:t>
      </w:r>
      <w:r w:rsidRPr="00BD04E7">
        <w:rPr>
          <w:rFonts w:ascii="Tahoma" w:hAnsi="Tahoma" w:cs="Tahoma"/>
        </w:rPr>
        <w:tab/>
        <w:t>:</w:t>
      </w:r>
      <w:r w:rsidRPr="00BD04E7">
        <w:rPr>
          <w:rFonts w:ascii="Tahoma" w:hAnsi="Tahoma" w:cs="Tahoma"/>
        </w:rPr>
        <w:tab/>
        <w:t>Normal Duty 08 : 30 Hrs to 17 : 30 Hrs (Single Shift), 6 days a week</w:t>
      </w:r>
    </w:p>
    <w:p w14:paraId="74C9AF13"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Other days on call, if necessary</w:t>
      </w:r>
    </w:p>
    <w:p w14:paraId="784E5B78"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p>
    <w:p w14:paraId="7117F643"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t>g)</w:t>
      </w:r>
      <w:r w:rsidRPr="00BD04E7">
        <w:rPr>
          <w:rFonts w:ascii="Tahoma" w:hAnsi="Tahoma" w:cs="Tahoma"/>
        </w:rPr>
        <w:tab/>
        <w:t>For Driver</w:t>
      </w:r>
      <w:r w:rsidRPr="00BD04E7">
        <w:rPr>
          <w:rFonts w:ascii="Tahoma" w:hAnsi="Tahoma" w:cs="Tahoma"/>
        </w:rPr>
        <w:tab/>
        <w:t>:</w:t>
      </w:r>
      <w:r w:rsidRPr="00BD04E7">
        <w:rPr>
          <w:rFonts w:ascii="Tahoma" w:hAnsi="Tahoma" w:cs="Tahoma"/>
        </w:rPr>
        <w:tab/>
        <w:t>Normal Duty 07 : 30 Hrs to 18 : 30 Hrs</w:t>
      </w:r>
    </w:p>
    <w:p w14:paraId="3F4F694B"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 xml:space="preserve"> </w:t>
      </w:r>
      <w:r w:rsidRPr="00BD04E7">
        <w:rPr>
          <w:rFonts w:ascii="Tahoma" w:hAnsi="Tahoma" w:cs="Tahoma"/>
        </w:rPr>
        <w:tab/>
      </w:r>
      <w:r w:rsidRPr="00BD04E7">
        <w:rPr>
          <w:rFonts w:ascii="Tahoma" w:hAnsi="Tahoma" w:cs="Tahoma"/>
        </w:rPr>
        <w:tab/>
      </w:r>
      <w:r w:rsidRPr="00BD04E7">
        <w:rPr>
          <w:rFonts w:ascii="Tahoma" w:hAnsi="Tahoma" w:cs="Tahoma"/>
        </w:rPr>
        <w:tab/>
        <w:t>6 days a week</w:t>
      </w:r>
    </w:p>
    <w:p w14:paraId="64872CF3"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Other days on call, if necessary</w:t>
      </w:r>
      <w:r w:rsidRPr="00BD04E7">
        <w:rPr>
          <w:rFonts w:ascii="Tahoma" w:hAnsi="Tahoma" w:cs="Tahoma"/>
        </w:rPr>
        <w:tab/>
      </w:r>
    </w:p>
    <w:p w14:paraId="30D443CA"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p>
    <w:p w14:paraId="5A396A3B"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p>
    <w:p w14:paraId="67AD4F12"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lastRenderedPageBreak/>
        <w:tab/>
        <w:t>h) For Assistant office Supervisor</w:t>
      </w:r>
      <w:r w:rsidRPr="00BD04E7">
        <w:rPr>
          <w:rFonts w:ascii="Tahoma" w:hAnsi="Tahoma" w:cs="Tahoma"/>
        </w:rPr>
        <w:tab/>
        <w:t>: Normal Duty 08 : 30 Hrs to 17 : 30 Hrs (Single Shift), 6 days a week</w:t>
      </w:r>
    </w:p>
    <w:p w14:paraId="7EBF461E"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Other days on call, if necessary</w:t>
      </w:r>
    </w:p>
    <w:p w14:paraId="0AF1F246" w14:textId="77777777" w:rsidR="00EC4AC7" w:rsidRPr="00BD04E7" w:rsidRDefault="00EC4AC7" w:rsidP="00EC4AC7">
      <w:pPr>
        <w:pStyle w:val="Footer"/>
        <w:tabs>
          <w:tab w:val="clear" w:pos="8640"/>
          <w:tab w:val="left" w:pos="720"/>
          <w:tab w:val="left" w:pos="3600"/>
          <w:tab w:val="left" w:pos="4320"/>
        </w:tabs>
        <w:jc w:val="both"/>
        <w:rPr>
          <w:rFonts w:ascii="Tahoma" w:hAnsi="Tahoma" w:cs="Tahoma"/>
        </w:rPr>
      </w:pPr>
    </w:p>
    <w:p w14:paraId="7EE82731" w14:textId="77777777" w:rsidR="00EC4AC7" w:rsidRPr="00BD04E7" w:rsidRDefault="00EC4AC7" w:rsidP="00EC4AC7">
      <w:pPr>
        <w:pStyle w:val="Footer"/>
        <w:tabs>
          <w:tab w:val="clear" w:pos="8640"/>
          <w:tab w:val="left" w:pos="720"/>
          <w:tab w:val="left" w:pos="1260"/>
          <w:tab w:val="left" w:pos="3600"/>
          <w:tab w:val="left" w:pos="4320"/>
        </w:tabs>
        <w:ind w:left="4320" w:hanging="4320"/>
        <w:jc w:val="both"/>
        <w:rPr>
          <w:rFonts w:ascii="Tahoma" w:hAnsi="Tahoma" w:cs="Tahoma"/>
        </w:rPr>
      </w:pPr>
      <w:r w:rsidRPr="00BD04E7">
        <w:rPr>
          <w:rFonts w:ascii="Tahoma" w:hAnsi="Tahoma" w:cs="Tahoma"/>
        </w:rPr>
        <w:tab/>
        <w:t>i) For Office Supervisor</w:t>
      </w:r>
      <w:r w:rsidRPr="00BD04E7">
        <w:rPr>
          <w:rFonts w:ascii="Tahoma" w:hAnsi="Tahoma" w:cs="Tahoma"/>
        </w:rPr>
        <w:tab/>
        <w:t>:</w:t>
      </w:r>
      <w:r w:rsidRPr="00BD04E7">
        <w:rPr>
          <w:rFonts w:ascii="Tahoma" w:hAnsi="Tahoma" w:cs="Tahoma"/>
        </w:rPr>
        <w:tab/>
        <w:t>Normal Duty 08 : 30 Hrs to 17 : 30 Hrs (Single Shift), 6 days a week</w:t>
      </w:r>
    </w:p>
    <w:p w14:paraId="2B3472BF"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Other days on call, if necessary</w:t>
      </w:r>
    </w:p>
    <w:p w14:paraId="02538FC6" w14:textId="77777777" w:rsidR="00EC4AC7" w:rsidRPr="00BD04E7" w:rsidRDefault="00EC4AC7" w:rsidP="00EC4AC7">
      <w:pPr>
        <w:pStyle w:val="Footer"/>
        <w:tabs>
          <w:tab w:val="clear" w:pos="8640"/>
          <w:tab w:val="left" w:pos="720"/>
          <w:tab w:val="left" w:pos="3600"/>
          <w:tab w:val="left" w:pos="4320"/>
        </w:tabs>
        <w:jc w:val="both"/>
        <w:rPr>
          <w:rFonts w:ascii="Tahoma" w:hAnsi="Tahoma" w:cs="Tahoma"/>
        </w:rPr>
      </w:pPr>
    </w:p>
    <w:p w14:paraId="5ABF5C98"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7A501FDD"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C.3.</w:t>
      </w:r>
      <w:r w:rsidRPr="00BD04E7">
        <w:rPr>
          <w:rFonts w:ascii="Tahoma" w:hAnsi="Tahoma" w:cs="Tahoma"/>
        </w:rPr>
        <w:tab/>
      </w:r>
      <w:r w:rsidRPr="00BD04E7">
        <w:rPr>
          <w:rFonts w:ascii="Tahoma" w:hAnsi="Tahoma" w:cs="Tahoma"/>
          <w:b/>
        </w:rPr>
        <w:t>Daily Cleaning Services</w:t>
      </w:r>
      <w:r w:rsidRPr="00BD04E7">
        <w:rPr>
          <w:rFonts w:ascii="Tahoma" w:hAnsi="Tahoma" w:cs="Tahoma"/>
        </w:rPr>
        <w:tab/>
        <w:t>:</w:t>
      </w:r>
      <w:r w:rsidRPr="00BD04E7">
        <w:rPr>
          <w:rFonts w:ascii="Tahoma" w:hAnsi="Tahoma" w:cs="Tahoma"/>
        </w:rPr>
        <w:tab/>
        <w:t>Daily cleaning services will be at least, but not limited to the following items.</w:t>
      </w:r>
    </w:p>
    <w:p w14:paraId="6EE360A9"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sz w:val="16"/>
        </w:rPr>
      </w:pPr>
    </w:p>
    <w:p w14:paraId="24002B82" w14:textId="77777777" w:rsidR="00EC4AC7" w:rsidRPr="00BD04E7" w:rsidRDefault="00EC4AC7" w:rsidP="00EC4AC7">
      <w:pPr>
        <w:ind w:left="5040" w:hanging="720"/>
        <w:jc w:val="both"/>
        <w:rPr>
          <w:rFonts w:ascii="Tahoma" w:hAnsi="Tahoma" w:cs="Tahoma"/>
        </w:rPr>
      </w:pPr>
      <w:r w:rsidRPr="00BD04E7">
        <w:rPr>
          <w:rFonts w:ascii="Tahoma" w:hAnsi="Tahoma" w:cs="Tahoma"/>
        </w:rPr>
        <w:t>a)</w:t>
      </w:r>
      <w:r w:rsidRPr="00BD04E7">
        <w:rPr>
          <w:rFonts w:ascii="Tahoma" w:hAnsi="Tahoma" w:cs="Tahoma"/>
        </w:rPr>
        <w:tab/>
        <w:t>Floors of all office rooms and premises</w:t>
      </w:r>
    </w:p>
    <w:p w14:paraId="3591D44C" w14:textId="77777777" w:rsidR="00EC4AC7" w:rsidRPr="00BD04E7" w:rsidRDefault="00EC4AC7" w:rsidP="00EC4AC7">
      <w:pPr>
        <w:ind w:left="684" w:hanging="684"/>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b)</w:t>
      </w:r>
      <w:r w:rsidRPr="00BD04E7">
        <w:rPr>
          <w:rFonts w:ascii="Tahoma" w:hAnsi="Tahoma" w:cs="Tahoma"/>
        </w:rPr>
        <w:tab/>
        <w:t>All Furniture</w:t>
      </w:r>
    </w:p>
    <w:p w14:paraId="368A38AF" w14:textId="77777777" w:rsidR="00EC4AC7" w:rsidRPr="00BD04E7" w:rsidRDefault="00EC4AC7" w:rsidP="00EC4AC7">
      <w:pPr>
        <w:ind w:left="684" w:hanging="684"/>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c)</w:t>
      </w:r>
      <w:r w:rsidRPr="00BD04E7">
        <w:rPr>
          <w:rFonts w:ascii="Tahoma" w:hAnsi="Tahoma" w:cs="Tahoma"/>
        </w:rPr>
        <w:tab/>
        <w:t>All Computers &amp; Workstations</w:t>
      </w:r>
    </w:p>
    <w:p w14:paraId="6FAD5994" w14:textId="77777777" w:rsidR="00EC4AC7" w:rsidRPr="00BD04E7" w:rsidRDefault="00EC4AC7" w:rsidP="00EC4AC7">
      <w:pPr>
        <w:ind w:left="684" w:hanging="684"/>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d)</w:t>
      </w:r>
      <w:r w:rsidRPr="00BD04E7">
        <w:rPr>
          <w:rFonts w:ascii="Tahoma" w:hAnsi="Tahoma" w:cs="Tahoma"/>
        </w:rPr>
        <w:tab/>
        <w:t xml:space="preserve">All Doors, Windows, Glasses inside &amp; </w:t>
      </w:r>
    </w:p>
    <w:p w14:paraId="685271F5" w14:textId="77777777" w:rsidR="00EC4AC7" w:rsidRPr="00BD04E7" w:rsidRDefault="00EC4AC7" w:rsidP="00EC4AC7">
      <w:pPr>
        <w:ind w:left="5004" w:firstLine="36"/>
        <w:jc w:val="both"/>
        <w:rPr>
          <w:rFonts w:ascii="Tahoma" w:hAnsi="Tahoma" w:cs="Tahoma"/>
        </w:rPr>
      </w:pPr>
      <w:r w:rsidRPr="00BD04E7">
        <w:rPr>
          <w:rFonts w:ascii="Tahoma" w:hAnsi="Tahoma" w:cs="Tahoma"/>
        </w:rPr>
        <w:t>outside and other fixtures</w:t>
      </w:r>
    </w:p>
    <w:p w14:paraId="3DEAB31F" w14:textId="77777777" w:rsidR="00EC4AC7" w:rsidRPr="00BD04E7" w:rsidRDefault="00EC4AC7" w:rsidP="00EC4AC7">
      <w:pPr>
        <w:ind w:left="684" w:hanging="684"/>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e)</w:t>
      </w:r>
      <w:r w:rsidRPr="00BD04E7">
        <w:rPr>
          <w:rFonts w:ascii="Tahoma" w:hAnsi="Tahoma" w:cs="Tahoma"/>
        </w:rPr>
        <w:tab/>
        <w:t>All Fittings</w:t>
      </w:r>
    </w:p>
    <w:p w14:paraId="6FE69469" w14:textId="77777777" w:rsidR="00EC4AC7" w:rsidRPr="00BD04E7" w:rsidRDefault="00EC4AC7" w:rsidP="00EC4AC7">
      <w:pPr>
        <w:ind w:left="684" w:hanging="684"/>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f)</w:t>
      </w:r>
      <w:r w:rsidRPr="00BD04E7">
        <w:rPr>
          <w:rFonts w:ascii="Tahoma" w:hAnsi="Tahoma" w:cs="Tahoma"/>
        </w:rPr>
        <w:tab/>
        <w:t>Wastepaper baskets</w:t>
      </w:r>
    </w:p>
    <w:p w14:paraId="7BD86C6A"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g)</w:t>
      </w:r>
      <w:r w:rsidRPr="00BD04E7">
        <w:rPr>
          <w:rFonts w:ascii="Tahoma" w:hAnsi="Tahoma" w:cs="Tahoma"/>
        </w:rPr>
        <w:tab/>
        <w:t>All Toilets</w:t>
      </w:r>
    </w:p>
    <w:p w14:paraId="38C40A7B"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sz w:val="10"/>
          <w:szCs w:val="10"/>
        </w:rPr>
      </w:pPr>
    </w:p>
    <w:p w14:paraId="53D2E0C8"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rPr>
        <w:tab/>
        <w:t>Logistics personnel shall be provided with proper ID cards.</w:t>
      </w:r>
    </w:p>
    <w:p w14:paraId="5C06392A"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sz w:val="18"/>
        </w:rPr>
      </w:pPr>
      <w:r w:rsidRPr="00BD04E7">
        <w:rPr>
          <w:rFonts w:ascii="Tahoma" w:hAnsi="Tahoma" w:cs="Tahoma"/>
          <w:sz w:val="10"/>
          <w:szCs w:val="10"/>
        </w:rPr>
        <w:tab/>
      </w:r>
      <w:r w:rsidRPr="00BD04E7">
        <w:rPr>
          <w:rFonts w:ascii="Tahoma" w:hAnsi="Tahoma" w:cs="Tahoma"/>
        </w:rPr>
        <w:tab/>
      </w:r>
      <w:r w:rsidRPr="00BD04E7">
        <w:rPr>
          <w:rFonts w:ascii="Tahoma" w:hAnsi="Tahoma" w:cs="Tahoma"/>
        </w:rPr>
        <w:tab/>
      </w:r>
      <w:r w:rsidRPr="00BD04E7">
        <w:rPr>
          <w:rFonts w:ascii="Tahoma" w:hAnsi="Tahoma" w:cs="Tahoma"/>
        </w:rPr>
        <w:tab/>
      </w:r>
    </w:p>
    <w:p w14:paraId="75CBD84C"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sz w:val="12"/>
        </w:rPr>
      </w:pPr>
      <w:r w:rsidRPr="00BD04E7">
        <w:rPr>
          <w:rFonts w:ascii="Tahoma" w:hAnsi="Tahoma" w:cs="Tahoma"/>
        </w:rPr>
        <w:tab/>
      </w:r>
      <w:r w:rsidRPr="00BD04E7">
        <w:rPr>
          <w:rFonts w:ascii="Tahoma" w:hAnsi="Tahoma" w:cs="Tahoma"/>
        </w:rPr>
        <w:tab/>
      </w:r>
      <w:r w:rsidRPr="00BD04E7">
        <w:rPr>
          <w:rFonts w:ascii="Tahoma" w:hAnsi="Tahoma" w:cs="Tahoma"/>
        </w:rPr>
        <w:tab/>
        <w:t xml:space="preserve">The Office Cleaners will be responsible for daily general office cleaning and emergency cleaning (if any) and keeping the premises clean. Teletalk will provide all necessary cleaning aids for keeping clean office and office premises. </w:t>
      </w:r>
      <w:r w:rsidRPr="00BD04E7">
        <w:rPr>
          <w:rFonts w:ascii="Tahoma" w:hAnsi="Tahoma" w:cs="Tahoma"/>
          <w:sz w:val="12"/>
        </w:rPr>
        <w:t xml:space="preserve"> </w:t>
      </w:r>
    </w:p>
    <w:p w14:paraId="2835C5DC" w14:textId="77777777" w:rsidR="00EC4AC7" w:rsidRPr="00BD04E7" w:rsidRDefault="00EC4AC7" w:rsidP="00EC4AC7">
      <w:pPr>
        <w:pStyle w:val="Footer"/>
        <w:tabs>
          <w:tab w:val="clear" w:pos="8640"/>
          <w:tab w:val="left" w:pos="720"/>
          <w:tab w:val="left" w:pos="3600"/>
          <w:tab w:val="left" w:pos="4320"/>
        </w:tabs>
        <w:jc w:val="both"/>
        <w:rPr>
          <w:rFonts w:ascii="Tahoma" w:hAnsi="Tahoma" w:cs="Tahoma"/>
        </w:rPr>
      </w:pPr>
    </w:p>
    <w:p w14:paraId="31F45247"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r w:rsidRPr="00BD04E7">
        <w:rPr>
          <w:rFonts w:ascii="Tahoma" w:hAnsi="Tahoma" w:cs="Tahoma"/>
        </w:rPr>
        <w:t>C.3.1 Basic Training Pre-Requisite</w:t>
      </w:r>
      <w:r w:rsidRPr="00BD04E7">
        <w:rPr>
          <w:rFonts w:ascii="Tahoma" w:hAnsi="Tahoma" w:cs="Tahoma"/>
        </w:rPr>
        <w:tab/>
        <w:t>:</w:t>
      </w:r>
      <w:r w:rsidRPr="00BD04E7">
        <w:rPr>
          <w:rFonts w:ascii="Tahoma" w:hAnsi="Tahoma" w:cs="Tahoma"/>
        </w:rPr>
        <w:tab/>
        <w:t>For Office Supervisor/ Assistant Office Supervisor, minimum 03(three) days of training regarding office management is mandatory before joining in TBL.</w:t>
      </w:r>
    </w:p>
    <w:p w14:paraId="050540F8"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359A0F09"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723F94CC"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0C3C4FB9"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00CB1832"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0A6BDB2F"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66C44336" w14:textId="5C69A9B6" w:rsidR="00EC4AC7" w:rsidRPr="00BD04E7" w:rsidRDefault="00A647B7" w:rsidP="00270DCF">
      <w:pPr>
        <w:spacing w:line="288" w:lineRule="auto"/>
        <w:ind w:left="450" w:hanging="450"/>
        <w:jc w:val="both"/>
        <w:rPr>
          <w:rFonts w:ascii="Tahoma" w:hAnsi="Tahoma" w:cs="Tahoma"/>
        </w:rPr>
      </w:pPr>
      <w:r>
        <w:rPr>
          <w:rFonts w:ascii="Tahoma" w:hAnsi="Tahoma" w:cs="Tahoma"/>
        </w:rPr>
        <w:t>C.4</w:t>
      </w:r>
      <w:r w:rsidR="00503DBD">
        <w:rPr>
          <w:rFonts w:ascii="Tahoma" w:hAnsi="Tahoma" w:cs="Tahoma"/>
        </w:rPr>
        <w:t>.</w:t>
      </w:r>
      <w:r w:rsidR="003A1524">
        <w:rPr>
          <w:rFonts w:ascii="Tahoma" w:hAnsi="Tahoma" w:cs="Tahoma"/>
        </w:rPr>
        <w:t xml:space="preserve"> In order to maintain smooth operation of various departments of the </w:t>
      </w:r>
      <w:r w:rsidR="006A07A4">
        <w:rPr>
          <w:rFonts w:ascii="Tahoma" w:hAnsi="Tahoma" w:cs="Tahoma"/>
        </w:rPr>
        <w:t>Teletalk</w:t>
      </w:r>
      <w:r w:rsidR="003A1524">
        <w:rPr>
          <w:rFonts w:ascii="Tahoma" w:hAnsi="Tahoma" w:cs="Tahoma"/>
        </w:rPr>
        <w:t xml:space="preserve">, </w:t>
      </w:r>
      <w:r w:rsidR="00B47CB9">
        <w:rPr>
          <w:rFonts w:ascii="Tahoma" w:hAnsi="Tahoma" w:cs="Tahoma"/>
        </w:rPr>
        <w:t>O</w:t>
      </w:r>
      <w:r w:rsidR="003A1524">
        <w:rPr>
          <w:rFonts w:ascii="Tahoma" w:hAnsi="Tahoma" w:cs="Tahoma"/>
        </w:rPr>
        <w:t xml:space="preserve">utsourced </w:t>
      </w:r>
      <w:r w:rsidR="00B47CB9">
        <w:rPr>
          <w:rFonts w:ascii="Tahoma" w:hAnsi="Tahoma" w:cs="Tahoma"/>
        </w:rPr>
        <w:t>P</w:t>
      </w:r>
      <w:r w:rsidR="003A1524">
        <w:rPr>
          <w:rFonts w:ascii="Tahoma" w:hAnsi="Tahoma" w:cs="Tahoma"/>
        </w:rPr>
        <w:t xml:space="preserve">ersonnel </w:t>
      </w:r>
      <w:r w:rsidR="006A07A4">
        <w:rPr>
          <w:rFonts w:ascii="Tahoma" w:hAnsi="Tahoma" w:cs="Tahoma"/>
        </w:rPr>
        <w:t>working in</w:t>
      </w:r>
      <w:r w:rsidR="003A1524">
        <w:rPr>
          <w:rFonts w:ascii="Tahoma" w:hAnsi="Tahoma" w:cs="Tahoma"/>
        </w:rPr>
        <w:t xml:space="preserve"> Teletalk shall be preferred by the supplier.</w:t>
      </w:r>
    </w:p>
    <w:p w14:paraId="1253493F" w14:textId="77777777" w:rsidR="00EC4AC7" w:rsidRPr="00BD04E7" w:rsidRDefault="00EC4AC7" w:rsidP="00EC4AC7">
      <w:pPr>
        <w:spacing w:line="288" w:lineRule="auto"/>
        <w:rPr>
          <w:rFonts w:ascii="Tahoma" w:hAnsi="Tahoma" w:cs="Tahoma"/>
        </w:rPr>
      </w:pPr>
    </w:p>
    <w:p w14:paraId="202DB0C8" w14:textId="77777777" w:rsidR="00EC4AC7" w:rsidRPr="00BD04E7" w:rsidRDefault="00EC4AC7" w:rsidP="00EC4AC7">
      <w:pPr>
        <w:spacing w:line="288" w:lineRule="auto"/>
        <w:rPr>
          <w:rFonts w:ascii="Tahoma" w:hAnsi="Tahoma" w:cs="Tahoma"/>
        </w:rPr>
      </w:pPr>
    </w:p>
    <w:p w14:paraId="13E3B9A8" w14:textId="77777777" w:rsidR="00EC4AC7" w:rsidRDefault="00EC4AC7" w:rsidP="00EC4AC7">
      <w:pPr>
        <w:pStyle w:val="Footer"/>
        <w:tabs>
          <w:tab w:val="clear" w:pos="8640"/>
          <w:tab w:val="left" w:pos="720"/>
          <w:tab w:val="left" w:pos="3600"/>
          <w:tab w:val="left" w:pos="4320"/>
        </w:tabs>
        <w:ind w:left="4320" w:hanging="4320"/>
        <w:jc w:val="both"/>
        <w:rPr>
          <w:rFonts w:ascii="Tahoma" w:hAnsi="Tahoma" w:cs="Tahoma"/>
        </w:rPr>
      </w:pPr>
    </w:p>
    <w:p w14:paraId="22FEB337" w14:textId="77777777" w:rsidR="00A647B7" w:rsidRPr="00BD04E7" w:rsidRDefault="00A647B7" w:rsidP="00EC4AC7">
      <w:pPr>
        <w:pStyle w:val="Footer"/>
        <w:tabs>
          <w:tab w:val="clear" w:pos="8640"/>
          <w:tab w:val="left" w:pos="720"/>
          <w:tab w:val="left" w:pos="3600"/>
          <w:tab w:val="left" w:pos="4320"/>
        </w:tabs>
        <w:ind w:left="4320" w:hanging="4320"/>
        <w:jc w:val="both"/>
        <w:rPr>
          <w:rFonts w:ascii="Tahoma" w:hAnsi="Tahoma" w:cs="Tahoma"/>
        </w:rPr>
      </w:pPr>
    </w:p>
    <w:p w14:paraId="22562312" w14:textId="5BA9B695" w:rsidR="00EC4AC7" w:rsidRPr="00BD04E7" w:rsidRDefault="00A647B7" w:rsidP="00EC4AC7">
      <w:pPr>
        <w:pStyle w:val="Footer"/>
        <w:tabs>
          <w:tab w:val="clear" w:pos="8640"/>
          <w:tab w:val="left" w:pos="720"/>
          <w:tab w:val="left" w:pos="3600"/>
          <w:tab w:val="left" w:pos="4320"/>
        </w:tabs>
        <w:ind w:left="4320" w:hanging="4320"/>
        <w:jc w:val="both"/>
        <w:rPr>
          <w:rFonts w:ascii="Tahoma" w:hAnsi="Tahoma" w:cs="Tahoma"/>
        </w:rPr>
      </w:pPr>
      <w:r>
        <w:rPr>
          <w:rFonts w:ascii="Tahoma" w:hAnsi="Tahoma" w:cs="Tahoma"/>
        </w:rPr>
        <w:t>C.5</w:t>
      </w:r>
      <w:r w:rsidR="00EC4AC7" w:rsidRPr="00BD04E7">
        <w:rPr>
          <w:rFonts w:ascii="Tahoma" w:hAnsi="Tahoma" w:cs="Tahoma"/>
        </w:rPr>
        <w:t>.</w:t>
      </w:r>
      <w:r w:rsidR="00EC4AC7" w:rsidRPr="00BD04E7">
        <w:rPr>
          <w:rFonts w:ascii="Tahoma" w:hAnsi="Tahoma" w:cs="Tahoma"/>
        </w:rPr>
        <w:tab/>
      </w:r>
      <w:r w:rsidR="00EC4AC7" w:rsidRPr="00BD04E7">
        <w:rPr>
          <w:rFonts w:ascii="Tahoma" w:hAnsi="Tahoma" w:cs="Tahoma"/>
          <w:b/>
        </w:rPr>
        <w:t>Minimum Salary &amp; Allowances</w:t>
      </w:r>
    </w:p>
    <w:p w14:paraId="5D8C367D"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sz w:val="14"/>
        </w:rPr>
      </w:pPr>
    </w:p>
    <w:p w14:paraId="67134827" w14:textId="77777777" w:rsidR="00EC4AC7" w:rsidRPr="00BD04E7" w:rsidRDefault="00EC4AC7" w:rsidP="00EC4AC7">
      <w:pPr>
        <w:pStyle w:val="Footer"/>
        <w:tabs>
          <w:tab w:val="clear" w:pos="4320"/>
          <w:tab w:val="clear" w:pos="8640"/>
        </w:tabs>
        <w:ind w:left="720"/>
        <w:jc w:val="both"/>
        <w:rPr>
          <w:rFonts w:ascii="Tahoma" w:hAnsi="Tahoma" w:cs="Tahoma"/>
        </w:rPr>
      </w:pPr>
      <w:r w:rsidRPr="00BD04E7">
        <w:rPr>
          <w:rFonts w:ascii="Tahoma" w:hAnsi="Tahoma" w:cs="Tahoma"/>
        </w:rPr>
        <w:t>The Contractor will be obligated to pay the following minimum Salary, Wages &amp; Allowances to its personnel.</w:t>
      </w:r>
    </w:p>
    <w:p w14:paraId="69C3EBD6"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sz w:val="16"/>
          <w:szCs w:val="16"/>
        </w:rPr>
      </w:pPr>
    </w:p>
    <w:p w14:paraId="1C3B719F" w14:textId="77777777" w:rsidR="00EC4AC7" w:rsidRPr="00BD04E7" w:rsidRDefault="00EC4AC7" w:rsidP="00EC4AC7">
      <w:pPr>
        <w:pStyle w:val="Footer"/>
        <w:tabs>
          <w:tab w:val="clear" w:pos="4320"/>
          <w:tab w:val="clear" w:pos="8640"/>
        </w:tabs>
        <w:ind w:left="720" w:hanging="720"/>
        <w:jc w:val="both"/>
        <w:rPr>
          <w:rFonts w:ascii="Tahoma" w:hAnsi="Tahoma" w:cs="Tahoma"/>
        </w:rPr>
      </w:pPr>
      <w:r w:rsidRPr="00BD04E7">
        <w:rPr>
          <w:rFonts w:ascii="Tahoma" w:hAnsi="Tahoma" w:cs="Tahoma"/>
        </w:rPr>
        <w:tab/>
        <w:t>a)</w:t>
      </w:r>
      <w:r w:rsidRPr="00BD04E7">
        <w:rPr>
          <w:rFonts w:ascii="Tahoma" w:hAnsi="Tahoma" w:cs="Tahoma"/>
        </w:rPr>
        <w:tab/>
        <w:t>Monthly Salary</w:t>
      </w:r>
    </w:p>
    <w:p w14:paraId="2F82A46C" w14:textId="77777777" w:rsidR="00EC4AC7" w:rsidRPr="00BD04E7" w:rsidRDefault="00EC4AC7" w:rsidP="00EC4AC7">
      <w:pPr>
        <w:pStyle w:val="Footer"/>
        <w:tabs>
          <w:tab w:val="clear" w:pos="8640"/>
          <w:tab w:val="left" w:pos="720"/>
          <w:tab w:val="left" w:pos="3600"/>
          <w:tab w:val="left" w:pos="4320"/>
        </w:tabs>
        <w:ind w:left="4320" w:hanging="4320"/>
        <w:jc w:val="both"/>
        <w:rPr>
          <w:rFonts w:ascii="Tahoma" w:hAnsi="Tahoma" w:cs="Tahoma"/>
          <w:sz w:val="14"/>
        </w:rPr>
      </w:pPr>
    </w:p>
    <w:p w14:paraId="41EA9DE6" w14:textId="0BBC5E19"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r>
      <w:r w:rsidRPr="00BD04E7">
        <w:rPr>
          <w:rFonts w:ascii="Tahoma" w:hAnsi="Tahoma" w:cs="Tahoma"/>
          <w:u w:val="single"/>
        </w:rPr>
        <w:t>Sl</w:t>
      </w:r>
      <w:r w:rsidRPr="00BD04E7">
        <w:rPr>
          <w:rFonts w:ascii="Tahoma" w:hAnsi="Tahoma" w:cs="Tahoma"/>
        </w:rPr>
        <w:tab/>
      </w:r>
      <w:r w:rsidRPr="00BD04E7">
        <w:rPr>
          <w:rFonts w:ascii="Tahoma" w:hAnsi="Tahoma" w:cs="Tahoma"/>
          <w:u w:val="single"/>
        </w:rPr>
        <w:t>Name of Post</w:t>
      </w:r>
      <w:r w:rsidRPr="00BD04E7">
        <w:rPr>
          <w:rFonts w:ascii="Tahoma" w:hAnsi="Tahoma" w:cs="Tahoma"/>
        </w:rPr>
        <w:tab/>
      </w:r>
      <w:r w:rsidRPr="00BD04E7">
        <w:rPr>
          <w:rFonts w:ascii="Tahoma" w:hAnsi="Tahoma" w:cs="Tahoma"/>
        </w:rPr>
        <w:tab/>
      </w:r>
      <w:r w:rsidRPr="00BD04E7">
        <w:rPr>
          <w:rFonts w:ascii="Tahoma" w:hAnsi="Tahoma" w:cs="Tahoma"/>
          <w:u w:val="single"/>
        </w:rPr>
        <w:t>Minimum Monthly take off Salary (Tk.)</w:t>
      </w:r>
    </w:p>
    <w:p w14:paraId="60B85226"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sz w:val="18"/>
        </w:rPr>
      </w:pPr>
    </w:p>
    <w:p w14:paraId="1A347497" w14:textId="0B681B41"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685CD2">
        <w:rPr>
          <w:rFonts w:ascii="Tahoma" w:hAnsi="Tahoma" w:cs="Tahoma"/>
          <w:noProof/>
          <w:sz w:val="18"/>
          <w:lang w:eastAsia="en-US"/>
        </w:rPr>
        <mc:AlternateContent>
          <mc:Choice Requires="wps">
            <w:drawing>
              <wp:anchor distT="0" distB="0" distL="114300" distR="114300" simplePos="0" relativeHeight="251659776" behindDoc="0" locked="0" layoutInCell="1" allowOverlap="1" wp14:anchorId="29CAA13F" wp14:editId="2B5588A6">
                <wp:simplePos x="0" y="0"/>
                <wp:positionH relativeFrom="column">
                  <wp:posOffset>4276725</wp:posOffset>
                </wp:positionH>
                <wp:positionV relativeFrom="paragraph">
                  <wp:posOffset>78105</wp:posOffset>
                </wp:positionV>
                <wp:extent cx="393700" cy="2162175"/>
                <wp:effectExtent l="9525" t="10795" r="6350" b="825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0" cy="2162175"/>
                        </a:xfrm>
                        <a:prstGeom prst="rightBrace">
                          <a:avLst>
                            <a:gd name="adj1" fmla="val 457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FE59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36.75pt;margin-top:6.15pt;width:31pt;height:17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oohAIAADAFAAAOAAAAZHJzL2Uyb0RvYy54bWysVNuO0zAQfUfiHyy/d3Np2t1Gm66WpkVI&#10;C6xY+ADXdhqDYwfbbdpF/DtjJy0t+4IQeXDszOTMnJkzvr3bNxLtuLFCqwInVzFGXFHNhNoU+Mvn&#10;1egGI+uIYkRqxQt84BbfzV+/uu3anKe61pJxgwBE2bxrC1w71+ZRZGnNG2KvdMsVGCttGuLgaDYR&#10;M6QD9EZGaRxPo04b1hpNubXwteyNeB7wq4pT97GqLHdIFhhyc2E1YV37NZrfknxjSFsLOqRB/iGL&#10;hggFQU9QJXEEbY14AdUIarTVlbuiuol0VQnKAwdgk8R/sHmqScsDFyiObU9lsv8Pln7YPRokWIHH&#10;GCnSQIs+iU3t0BtDKEdjX6CutTn4PbWPxlO07YOm3ywYoguLP1jwQevuvWYARLZOh6LsK9P4P4Eu&#10;2ofaH06153uHKHwcz8bXMXSIgilNpmlyPfGxI5If/26NdW+5bpDfFNj4NEOWIQbZPVgXOsAGHoR9&#10;TTCqGgkN3RGJssn1dDo0/MwnPfeZxPAMcQdEyOAY2cMrvRJSBtlIhboCzybpJGRgtRTMG0ORzGa9&#10;kAZBYKAangH2ws3orWIBrOaELYe9I0L2ewgulceDMg38fMGCsn7M4tnyZnmTjbJ0uhxlcVmO7leL&#10;bDRdQfHKcblYlMlPn1qS5bVgjCuf3VHlSfZ3KhrmrdfnSecXLOw52VV4XpKNLtMIrQUux3dgFwTl&#10;NdSLbq3ZAfRkdD+2cM3AptbmGaMORrbA9vuWGI6RfKdgJmZJlvkZDwfodgoHc25Zn1uIogBVYIdR&#10;v124/l7YtkFacJuFtip9DzquhDsKvs9qUD+MZWAwXCF+7s/Pwev3RTf/BQAA//8DAFBLAwQUAAYA&#10;CAAAACEAR0pufN8AAAAKAQAADwAAAGRycy9kb3ducmV2LnhtbEyPwU7DMBBE70j8g7VI3KhDopYq&#10;xKkKiAtQIUqlqjcnduMIex3ZbhP+nuUEx9l5mp2pVpOz7KxD7D0KuJ1lwDS2XvXYCdh9Pt8sgcUk&#10;UUnrUQv41hFW9eVFJUvlR/zQ523qGIVgLKUAk9JQch5bo52MMz9oJO/og5OJZOi4CnKkcGd5nmUL&#10;7mSP9MHIQT8a3X5tT07A8WAK//L29Nq4sN/s7MP6vRk7Ia6vpvU9sKSn9AfDb32qDjV1avwJVWRW&#10;wOKumBNKRl4AI4A0HRoBxTxfAq8r/n9C/QMAAP//AwBQSwECLQAUAAYACAAAACEAtoM4kv4AAADh&#10;AQAAEwAAAAAAAAAAAAAAAAAAAAAAW0NvbnRlbnRfVHlwZXNdLnhtbFBLAQItABQABgAIAAAAIQA4&#10;/SH/1gAAAJQBAAALAAAAAAAAAAAAAAAAAC8BAABfcmVscy8ucmVsc1BLAQItABQABgAIAAAAIQBU&#10;kioohAIAADAFAAAOAAAAAAAAAAAAAAAAAC4CAABkcnMvZTJvRG9jLnhtbFBLAQItABQABgAIAAAA&#10;IQBHSm583wAAAAoBAAAPAAAAAAAAAAAAAAAAAN4EAABkcnMvZG93bnJldi54bWxQSwUGAAAAAAQA&#10;BADzAAAA6gUAAAAA&#10;"/>
            </w:pict>
          </mc:Fallback>
        </mc:AlternateContent>
      </w:r>
      <w:r w:rsidRPr="00BD04E7">
        <w:rPr>
          <w:rFonts w:ascii="Tahoma" w:hAnsi="Tahoma" w:cs="Tahoma"/>
        </w:rPr>
        <w:tab/>
      </w:r>
      <w:r w:rsidRPr="00BD04E7">
        <w:rPr>
          <w:rFonts w:ascii="Tahoma" w:hAnsi="Tahoma" w:cs="Tahoma"/>
        </w:rPr>
        <w:tab/>
        <w:t>01</w:t>
      </w:r>
      <w:r w:rsidRPr="00BD04E7">
        <w:rPr>
          <w:rFonts w:ascii="Tahoma" w:hAnsi="Tahoma" w:cs="Tahoma"/>
        </w:rPr>
        <w:tab/>
        <w:t>Security Supervisor</w:t>
      </w:r>
      <w:r w:rsidRPr="00BD04E7">
        <w:rPr>
          <w:rFonts w:ascii="Tahoma" w:hAnsi="Tahoma" w:cs="Tahoma"/>
        </w:rPr>
        <w:tab/>
      </w:r>
      <w:r w:rsidRPr="00BD04E7">
        <w:rPr>
          <w:rFonts w:ascii="Tahoma" w:hAnsi="Tahoma" w:cs="Tahoma"/>
        </w:rPr>
        <w:tab/>
      </w:r>
      <w:r w:rsidRPr="00BD04E7">
        <w:rPr>
          <w:rFonts w:ascii="Tahoma" w:hAnsi="Tahoma" w:cs="Tahoma"/>
        </w:rPr>
        <w:tab/>
        <w:t>13,500/=</w:t>
      </w:r>
    </w:p>
    <w:p w14:paraId="69699733"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t xml:space="preserve">02 </w:t>
      </w:r>
      <w:r w:rsidRPr="00BD04E7">
        <w:rPr>
          <w:rFonts w:ascii="Tahoma" w:hAnsi="Tahoma" w:cs="Tahoma"/>
        </w:rPr>
        <w:tab/>
        <w:t xml:space="preserve">Security Inspector       </w:t>
      </w:r>
      <w:r w:rsidRPr="00BD04E7">
        <w:rPr>
          <w:rFonts w:ascii="Tahoma" w:hAnsi="Tahoma" w:cs="Tahoma"/>
        </w:rPr>
        <w:tab/>
      </w:r>
      <w:r w:rsidRPr="00BD04E7">
        <w:rPr>
          <w:rFonts w:ascii="Tahoma" w:hAnsi="Tahoma" w:cs="Tahoma"/>
        </w:rPr>
        <w:tab/>
        <w:t>12,500/=</w:t>
      </w:r>
    </w:p>
    <w:p w14:paraId="12DA7146" w14:textId="0A1A14C3"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685CD2">
        <w:rPr>
          <w:rFonts w:ascii="Tahoma" w:hAnsi="Tahoma" w:cs="Tahoma"/>
          <w:noProof/>
          <w:lang w:eastAsia="en-US"/>
        </w:rPr>
        <mc:AlternateContent>
          <mc:Choice Requires="wps">
            <w:drawing>
              <wp:anchor distT="0" distB="0" distL="114300" distR="114300" simplePos="0" relativeHeight="251660800" behindDoc="0" locked="0" layoutInCell="1" allowOverlap="1" wp14:anchorId="5D98B870" wp14:editId="55A73145">
                <wp:simplePos x="0" y="0"/>
                <wp:positionH relativeFrom="column">
                  <wp:posOffset>4670425</wp:posOffset>
                </wp:positionH>
                <wp:positionV relativeFrom="paragraph">
                  <wp:posOffset>130175</wp:posOffset>
                </wp:positionV>
                <wp:extent cx="1892300" cy="763270"/>
                <wp:effectExtent l="317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896A0" w14:textId="77777777" w:rsidR="00552455" w:rsidRDefault="00552455" w:rsidP="00EC4AC7">
                            <w:r>
                              <w:t xml:space="preserve">Including House Rent, Medical, Conveyance </w:t>
                            </w:r>
                          </w:p>
                          <w:p w14:paraId="63E74E37" w14:textId="77777777" w:rsidR="00552455" w:rsidRDefault="00552455" w:rsidP="00EC4AC7">
                            <w:r>
                              <w:t xml:space="preserve"> &amp; any other allowances applicable</w:t>
                            </w:r>
                            <w:r w:rsidRPr="00EE6A39">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B870" id="_x0000_t202" coordsize="21600,21600" o:spt="202" path="m,l,21600r21600,l21600,xe">
                <v:stroke joinstyle="miter"/>
                <v:path gradientshapeok="t" o:connecttype="rect"/>
              </v:shapetype>
              <v:shape id="Text Box 1" o:spid="_x0000_s1026" type="#_x0000_t202" style="position:absolute;left:0;text-align:left;margin-left:367.75pt;margin-top:10.25pt;width:149pt;height:6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a5hAIAAA8FAAAOAAAAZHJzL2Uyb0RvYy54bWysVNtu3CAQfa/Uf0C8b3yJ92Ir3iiXblUp&#10;vUhJP4AFvEbFQIFdO4367x1wduNeHqqqfsDADIc5c2a4uBw6iQ7cOqFVjbOzFCOuqGZC7Wr8+WEz&#10;W2HkPFGMSK14jR+5w5fr168uelPxXLdaMm4RgChX9abGrfemShJHW94Rd6YNV2BstO2Ih6XdJcyS&#10;HtA7meRpukh6bZmxmnLnYPd2NOJ1xG8aTv3HpnHcI1ljiM3H0cZxG8ZkfUGqnSWmFfQ5DPIPUXRE&#10;KLj0BHVLPEF7K36D6gS12unGn1HdJbppBOWRA7DJ0l/Y3LfE8MgFkuPMKU3u/8HSD4dPFgkG2mGk&#10;SAcSPfDBo2s9oCxkpzeuAqd7A25+gO3gGZg6c6fpF4eUvmmJ2vEra3XfcsIgungymRwdcVwA2fbv&#10;NYNryN7rCDQ0tguAkAwE6KDS40mZEAoNV67K/DwFEwXbcnGeL6N0CamOp411/i3XHQqTGltQPqKT&#10;w53zwANcjy4xei0F2wgp48LutjfSogOBKtnEL1CHI27qJlVwVjocG83jDgQJdwRbCDeq/lRmeZFe&#10;5+Vss1gtZ8WmmM/KZbqapVl5XS7SoixuN99DgFlRtYIxru6E4scKzIq/U/i5F8baiTWI+hqX83w+&#10;SjSN3k1JpvH7E8lOeGhIKboar05OpArCvlEMaJPKEyHHefJz+DFlkIPjP2YllkFQfqwBP2wHQAm1&#10;sdXsEQrCatALpIVXBCattt8w6qEja+y+7onlGMl3CoqqzIoitHBcFPNlDgs7tWynFqIoQNXYYzRO&#10;b/zY9ntjxa6Fm8YyVvoKCrERsUZeogIKYQFdF8k8vxChrafr6PXyjq1/AAAA//8DAFBLAwQUAAYA&#10;CAAAACEAkLqgwt4AAAALAQAADwAAAGRycy9kb3ducmV2LnhtbEyPwU7DMBBE70j8g7VIXBC1aZoG&#10;QpwKkEBcW/oBm9hNIuJ1FLtN+vdsT/S0s9rR7JtiM7tenOwYOk8anhYKhKXam44aDfufz8dnECEi&#10;Gew9WQ1nG2BT3t4UmBs/0daedrERHEIhRw1tjEMuZahb6zAs/GCJbwc/Ooy8jo00I04c7nq5VGot&#10;HXbEH1oc7Edr69/d0Wk4fE8P6ctUfcV9tl2t37HLKn/W+v5ufnsFEe0c/81wwWd0KJmp8kcyQfQa&#10;siRN2aphqXheDCpJWFWsVioDWRbyukP5BwAA//8DAFBLAQItABQABgAIAAAAIQC2gziS/gAAAOEB&#10;AAATAAAAAAAAAAAAAAAAAAAAAABbQ29udGVudF9UeXBlc10ueG1sUEsBAi0AFAAGAAgAAAAhADj9&#10;If/WAAAAlAEAAAsAAAAAAAAAAAAAAAAALwEAAF9yZWxzLy5yZWxzUEsBAi0AFAAGAAgAAAAhADB+&#10;trmEAgAADwUAAA4AAAAAAAAAAAAAAAAALgIAAGRycy9lMm9Eb2MueG1sUEsBAi0AFAAGAAgAAAAh&#10;AJC6oMLeAAAACwEAAA8AAAAAAAAAAAAAAAAA3gQAAGRycy9kb3ducmV2LnhtbFBLBQYAAAAABAAE&#10;APMAAADpBQAAAAA=&#10;" stroked="f">
                <v:textbox>
                  <w:txbxContent>
                    <w:p w14:paraId="46E896A0" w14:textId="77777777" w:rsidR="00552455" w:rsidRDefault="00552455" w:rsidP="00EC4AC7">
                      <w:r>
                        <w:t xml:space="preserve">Including House Rent, Medical, Conveyance </w:t>
                      </w:r>
                    </w:p>
                    <w:p w14:paraId="63E74E37" w14:textId="77777777" w:rsidR="00552455" w:rsidRDefault="00552455" w:rsidP="00EC4AC7">
                      <w:r>
                        <w:t xml:space="preserve"> &amp; any other allowances applicable</w:t>
                      </w:r>
                      <w:r w:rsidRPr="00EE6A39">
                        <w:t>.</w:t>
                      </w:r>
                      <w:r>
                        <w:t xml:space="preserve"> </w:t>
                      </w:r>
                    </w:p>
                  </w:txbxContent>
                </v:textbox>
              </v:shape>
            </w:pict>
          </mc:Fallback>
        </mc:AlternateContent>
      </w:r>
      <w:r w:rsidRPr="00BD04E7">
        <w:rPr>
          <w:rFonts w:ascii="Tahoma" w:hAnsi="Tahoma" w:cs="Tahoma"/>
        </w:rPr>
        <w:tab/>
      </w:r>
      <w:r w:rsidRPr="00BD04E7">
        <w:rPr>
          <w:rFonts w:ascii="Tahoma" w:hAnsi="Tahoma" w:cs="Tahoma"/>
        </w:rPr>
        <w:tab/>
        <w:t>03</w:t>
      </w:r>
      <w:r w:rsidRPr="00BD04E7">
        <w:rPr>
          <w:rFonts w:ascii="Tahoma" w:hAnsi="Tahoma" w:cs="Tahoma"/>
        </w:rPr>
        <w:tab/>
        <w:t>Security Guard/ Assistant</w:t>
      </w:r>
      <w:r w:rsidRPr="00BD04E7">
        <w:rPr>
          <w:rFonts w:ascii="Tahoma" w:hAnsi="Tahoma" w:cs="Tahoma"/>
        </w:rPr>
        <w:tab/>
        <w:t xml:space="preserve">          10,800/=</w:t>
      </w:r>
    </w:p>
    <w:p w14:paraId="61383390"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t xml:space="preserve">04 </w:t>
      </w:r>
      <w:r w:rsidRPr="00BD04E7">
        <w:rPr>
          <w:rFonts w:ascii="Tahoma" w:hAnsi="Tahoma" w:cs="Tahoma"/>
        </w:rPr>
        <w:tab/>
        <w:t>Receptionist</w:t>
      </w:r>
      <w:r w:rsidRPr="00BD04E7">
        <w:rPr>
          <w:rFonts w:ascii="Tahoma" w:hAnsi="Tahoma" w:cs="Tahoma"/>
        </w:rPr>
        <w:tab/>
      </w:r>
      <w:r w:rsidRPr="00BD04E7">
        <w:rPr>
          <w:rFonts w:ascii="Tahoma" w:hAnsi="Tahoma" w:cs="Tahoma"/>
        </w:rPr>
        <w:tab/>
      </w:r>
      <w:r w:rsidRPr="00BD04E7">
        <w:rPr>
          <w:rFonts w:ascii="Tahoma" w:hAnsi="Tahoma" w:cs="Tahoma"/>
        </w:rPr>
        <w:tab/>
        <w:t xml:space="preserve">          13,500/=</w:t>
      </w:r>
    </w:p>
    <w:p w14:paraId="441F10CD"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t>05</w:t>
      </w:r>
      <w:r w:rsidRPr="00BD04E7">
        <w:rPr>
          <w:rFonts w:ascii="Tahoma" w:hAnsi="Tahoma" w:cs="Tahoma"/>
        </w:rPr>
        <w:tab/>
        <w:t>Office Attendant (Peon)</w:t>
      </w:r>
      <w:r w:rsidRPr="00BD04E7">
        <w:rPr>
          <w:rFonts w:ascii="Tahoma" w:hAnsi="Tahoma" w:cs="Tahoma"/>
        </w:rPr>
        <w:tab/>
      </w:r>
      <w:r w:rsidRPr="00BD04E7">
        <w:rPr>
          <w:rFonts w:ascii="Tahoma" w:hAnsi="Tahoma" w:cs="Tahoma"/>
        </w:rPr>
        <w:tab/>
        <w:t>10,800/=</w:t>
      </w:r>
    </w:p>
    <w:p w14:paraId="76D45B1E"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t>06</w:t>
      </w:r>
      <w:r w:rsidRPr="00BD04E7">
        <w:rPr>
          <w:rFonts w:ascii="Tahoma" w:hAnsi="Tahoma" w:cs="Tahoma"/>
        </w:rPr>
        <w:tab/>
        <w:t>Messenger Boy</w:t>
      </w:r>
      <w:r w:rsidRPr="00BD04E7">
        <w:rPr>
          <w:rFonts w:ascii="Tahoma" w:hAnsi="Tahoma" w:cs="Tahoma"/>
        </w:rPr>
        <w:tab/>
      </w:r>
      <w:r w:rsidRPr="00BD04E7">
        <w:rPr>
          <w:rFonts w:ascii="Tahoma" w:hAnsi="Tahoma" w:cs="Tahoma"/>
        </w:rPr>
        <w:tab/>
      </w:r>
      <w:r w:rsidRPr="00BD04E7">
        <w:rPr>
          <w:rFonts w:ascii="Tahoma" w:hAnsi="Tahoma" w:cs="Tahoma"/>
        </w:rPr>
        <w:tab/>
        <w:t>10,800/=</w:t>
      </w:r>
    </w:p>
    <w:p w14:paraId="4BB87526"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t>07</w:t>
      </w:r>
      <w:r w:rsidRPr="00BD04E7">
        <w:rPr>
          <w:rFonts w:ascii="Tahoma" w:hAnsi="Tahoma" w:cs="Tahoma"/>
        </w:rPr>
        <w:tab/>
        <w:t>Office Cleaner</w:t>
      </w:r>
      <w:r w:rsidRPr="00BD04E7">
        <w:rPr>
          <w:rFonts w:ascii="Tahoma" w:hAnsi="Tahoma" w:cs="Tahoma"/>
        </w:rPr>
        <w:tab/>
      </w:r>
      <w:r w:rsidRPr="00BD04E7">
        <w:rPr>
          <w:rFonts w:ascii="Tahoma" w:hAnsi="Tahoma" w:cs="Tahoma"/>
        </w:rPr>
        <w:tab/>
      </w:r>
      <w:r w:rsidRPr="00BD04E7">
        <w:rPr>
          <w:rFonts w:ascii="Tahoma" w:hAnsi="Tahoma" w:cs="Tahoma"/>
        </w:rPr>
        <w:tab/>
        <w:t>10,800/=</w:t>
      </w:r>
    </w:p>
    <w:p w14:paraId="7E731854"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t>08</w:t>
      </w:r>
      <w:r w:rsidRPr="00BD04E7">
        <w:rPr>
          <w:rFonts w:ascii="Tahoma" w:hAnsi="Tahoma" w:cs="Tahoma"/>
        </w:rPr>
        <w:tab/>
        <w:t xml:space="preserve">Assistant office Supervisor </w:t>
      </w:r>
      <w:r w:rsidRPr="00BD04E7">
        <w:rPr>
          <w:rFonts w:ascii="Tahoma" w:hAnsi="Tahoma" w:cs="Tahoma"/>
        </w:rPr>
        <w:tab/>
      </w:r>
      <w:r w:rsidRPr="00BD04E7">
        <w:rPr>
          <w:rFonts w:ascii="Tahoma" w:hAnsi="Tahoma" w:cs="Tahoma"/>
        </w:rPr>
        <w:tab/>
        <w:t>12,500/=</w:t>
      </w:r>
    </w:p>
    <w:p w14:paraId="20795371"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t>09</w:t>
      </w:r>
      <w:r w:rsidRPr="00BD04E7">
        <w:rPr>
          <w:rFonts w:ascii="Tahoma" w:hAnsi="Tahoma" w:cs="Tahoma"/>
        </w:rPr>
        <w:tab/>
        <w:t>Office Supervisor</w:t>
      </w:r>
      <w:r w:rsidRPr="00BD04E7">
        <w:rPr>
          <w:rFonts w:ascii="Tahoma" w:hAnsi="Tahoma" w:cs="Tahoma"/>
        </w:rPr>
        <w:tab/>
      </w:r>
      <w:r w:rsidRPr="00BD04E7">
        <w:rPr>
          <w:rFonts w:ascii="Tahoma" w:hAnsi="Tahoma" w:cs="Tahoma"/>
        </w:rPr>
        <w:tab/>
      </w:r>
      <w:r w:rsidRPr="00BD04E7">
        <w:rPr>
          <w:rFonts w:ascii="Tahoma" w:hAnsi="Tahoma" w:cs="Tahoma"/>
        </w:rPr>
        <w:tab/>
        <w:t>13,500/=</w:t>
      </w:r>
    </w:p>
    <w:p w14:paraId="6982D284"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t>10</w:t>
      </w:r>
      <w:r w:rsidRPr="00BD04E7">
        <w:rPr>
          <w:rFonts w:ascii="Tahoma" w:hAnsi="Tahoma" w:cs="Tahoma"/>
        </w:rPr>
        <w:tab/>
        <w:t>Operator</w:t>
      </w:r>
      <w:r w:rsidRPr="00BD04E7">
        <w:rPr>
          <w:rFonts w:ascii="Tahoma" w:hAnsi="Tahoma" w:cs="Tahoma"/>
        </w:rPr>
        <w:tab/>
      </w:r>
      <w:r w:rsidRPr="00BD04E7">
        <w:rPr>
          <w:rFonts w:ascii="Tahoma" w:hAnsi="Tahoma" w:cs="Tahoma"/>
        </w:rPr>
        <w:tab/>
      </w:r>
      <w:r w:rsidRPr="00BD04E7">
        <w:rPr>
          <w:rFonts w:ascii="Tahoma" w:hAnsi="Tahoma" w:cs="Tahoma"/>
        </w:rPr>
        <w:tab/>
      </w:r>
      <w:r w:rsidRPr="00BD04E7">
        <w:rPr>
          <w:rFonts w:ascii="Tahoma" w:hAnsi="Tahoma" w:cs="Tahoma"/>
        </w:rPr>
        <w:tab/>
        <w:t>13,500/=</w:t>
      </w:r>
    </w:p>
    <w:p w14:paraId="5AD30232"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t>11</w:t>
      </w:r>
      <w:r w:rsidRPr="00BD04E7">
        <w:rPr>
          <w:rFonts w:ascii="Tahoma" w:hAnsi="Tahoma" w:cs="Tahoma"/>
        </w:rPr>
        <w:tab/>
        <w:t>Technician</w:t>
      </w:r>
      <w:r w:rsidRPr="00BD04E7">
        <w:rPr>
          <w:rFonts w:ascii="Tahoma" w:hAnsi="Tahoma" w:cs="Tahoma"/>
        </w:rPr>
        <w:tab/>
      </w:r>
      <w:r w:rsidRPr="00BD04E7">
        <w:rPr>
          <w:rFonts w:ascii="Tahoma" w:hAnsi="Tahoma" w:cs="Tahoma"/>
        </w:rPr>
        <w:tab/>
      </w:r>
      <w:r w:rsidRPr="00BD04E7">
        <w:rPr>
          <w:rFonts w:ascii="Tahoma" w:hAnsi="Tahoma" w:cs="Tahoma"/>
        </w:rPr>
        <w:tab/>
        <w:t xml:space="preserve">          15,000/=</w:t>
      </w:r>
    </w:p>
    <w:p w14:paraId="6C0815BF"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t>12</w:t>
      </w:r>
      <w:r w:rsidRPr="00BD04E7">
        <w:rPr>
          <w:rFonts w:ascii="Tahoma" w:hAnsi="Tahoma" w:cs="Tahoma"/>
        </w:rPr>
        <w:tab/>
        <w:t>Driver</w:t>
      </w:r>
      <w:r w:rsidRPr="00BD04E7">
        <w:rPr>
          <w:rFonts w:ascii="Tahoma" w:hAnsi="Tahoma" w:cs="Tahoma"/>
        </w:rPr>
        <w:tab/>
      </w:r>
      <w:r w:rsidRPr="00BD04E7">
        <w:rPr>
          <w:rFonts w:ascii="Tahoma" w:hAnsi="Tahoma" w:cs="Tahoma"/>
        </w:rPr>
        <w:tab/>
      </w:r>
      <w:r w:rsidRPr="00BD04E7">
        <w:rPr>
          <w:rFonts w:ascii="Tahoma" w:hAnsi="Tahoma" w:cs="Tahoma"/>
        </w:rPr>
        <w:tab/>
        <w:t xml:space="preserve">                    13,500/=</w:t>
      </w:r>
    </w:p>
    <w:p w14:paraId="0D373B92" w14:textId="77777777" w:rsidR="00EC4AC7" w:rsidRPr="00BD04E7" w:rsidRDefault="00EC4AC7" w:rsidP="00EC4AC7">
      <w:pPr>
        <w:pStyle w:val="Footer"/>
        <w:tabs>
          <w:tab w:val="clear" w:pos="4320"/>
          <w:tab w:val="clear" w:pos="8640"/>
          <w:tab w:val="left" w:pos="720"/>
        </w:tabs>
        <w:ind w:left="1440" w:hanging="1440"/>
        <w:jc w:val="both"/>
        <w:rPr>
          <w:rFonts w:ascii="Tahoma" w:hAnsi="Tahoma" w:cs="Tahoma"/>
        </w:rPr>
      </w:pPr>
      <w:r w:rsidRPr="00BD04E7">
        <w:rPr>
          <w:rFonts w:ascii="Tahoma" w:hAnsi="Tahoma" w:cs="Tahoma"/>
        </w:rPr>
        <w:tab/>
      </w:r>
      <w:r w:rsidRPr="00BD04E7">
        <w:rPr>
          <w:rFonts w:ascii="Tahoma" w:hAnsi="Tahoma" w:cs="Tahoma"/>
        </w:rPr>
        <w:tab/>
      </w:r>
    </w:p>
    <w:p w14:paraId="1AF51B32" w14:textId="77777777" w:rsidR="00EC4AC7" w:rsidRPr="00BD04E7" w:rsidRDefault="00EC4AC7" w:rsidP="00EC4AC7">
      <w:pPr>
        <w:pStyle w:val="Footer"/>
        <w:tabs>
          <w:tab w:val="clear" w:pos="4320"/>
          <w:tab w:val="clear" w:pos="8640"/>
          <w:tab w:val="left" w:pos="720"/>
        </w:tabs>
        <w:spacing w:line="288" w:lineRule="auto"/>
        <w:ind w:left="2880" w:hanging="2880"/>
        <w:jc w:val="both"/>
        <w:rPr>
          <w:rFonts w:ascii="Tahoma" w:hAnsi="Tahoma" w:cs="Tahoma"/>
        </w:rPr>
      </w:pPr>
      <w:r w:rsidRPr="00BD04E7">
        <w:rPr>
          <w:rFonts w:ascii="Tahoma" w:hAnsi="Tahoma" w:cs="Tahoma"/>
        </w:rPr>
        <w:tab/>
        <w:t>b) Basic Salary shall be 60% of the take off Salary.</w:t>
      </w:r>
    </w:p>
    <w:p w14:paraId="482107C2" w14:textId="77777777" w:rsidR="00EC4AC7" w:rsidRPr="00BD04E7" w:rsidRDefault="00EC4AC7" w:rsidP="00EC4AC7">
      <w:pPr>
        <w:pStyle w:val="Footer"/>
        <w:tabs>
          <w:tab w:val="clear" w:pos="4320"/>
          <w:tab w:val="clear" w:pos="8640"/>
          <w:tab w:val="left" w:pos="720"/>
        </w:tabs>
        <w:spacing w:line="288" w:lineRule="auto"/>
        <w:ind w:left="2880" w:hanging="2880"/>
        <w:jc w:val="both"/>
        <w:rPr>
          <w:rFonts w:ascii="Tahoma" w:hAnsi="Tahoma" w:cs="Tahoma"/>
        </w:rPr>
      </w:pPr>
      <w:r w:rsidRPr="00BD04E7">
        <w:rPr>
          <w:rFonts w:ascii="Tahoma" w:hAnsi="Tahoma" w:cs="Tahoma"/>
        </w:rPr>
        <w:tab/>
        <w:t>c)  Bonus   : 2 Festival Bonus; equivelant to 2 months basic pay per year</w:t>
      </w:r>
    </w:p>
    <w:p w14:paraId="363378F7" w14:textId="77777777" w:rsidR="00EC4AC7" w:rsidRPr="00BD04E7" w:rsidRDefault="00EC4AC7" w:rsidP="00EC4AC7">
      <w:pPr>
        <w:pStyle w:val="Footer"/>
        <w:tabs>
          <w:tab w:val="clear" w:pos="4320"/>
          <w:tab w:val="clear" w:pos="8640"/>
          <w:tab w:val="left" w:pos="720"/>
        </w:tabs>
        <w:spacing w:line="288" w:lineRule="auto"/>
        <w:ind w:left="2880" w:hanging="2160"/>
        <w:jc w:val="both"/>
        <w:rPr>
          <w:rFonts w:ascii="Tahoma" w:hAnsi="Tahoma" w:cs="Tahoma"/>
        </w:rPr>
      </w:pPr>
      <w:r w:rsidRPr="00BD04E7">
        <w:rPr>
          <w:rFonts w:ascii="Tahoma" w:hAnsi="Tahoma" w:cs="Tahoma"/>
        </w:rPr>
        <w:t>d)  Leave provision: Weekly one day holiday and 10(ten) days Casual leave per year.</w:t>
      </w:r>
    </w:p>
    <w:p w14:paraId="6FB46D40" w14:textId="77777777" w:rsidR="00EC4AC7" w:rsidRPr="00BD04E7" w:rsidRDefault="00EC4AC7" w:rsidP="00EC4AC7">
      <w:pPr>
        <w:pStyle w:val="Footer"/>
        <w:tabs>
          <w:tab w:val="clear" w:pos="4320"/>
          <w:tab w:val="clear" w:pos="8640"/>
          <w:tab w:val="left" w:pos="720"/>
        </w:tabs>
        <w:spacing w:line="288" w:lineRule="auto"/>
        <w:ind w:left="2250" w:hanging="1530"/>
        <w:jc w:val="both"/>
        <w:rPr>
          <w:rFonts w:ascii="Tahoma" w:hAnsi="Tahoma" w:cs="Tahoma"/>
        </w:rPr>
      </w:pPr>
      <w:r w:rsidRPr="00BD04E7">
        <w:rPr>
          <w:rFonts w:ascii="Tahoma" w:hAnsi="Tahoma" w:cs="Tahoma"/>
        </w:rPr>
        <w:t>e) Overtime: The rate of overtime, if done by any personnel, will be 1.75 times of normal office hour (8 hours) rate on per hour basis.</w:t>
      </w:r>
    </w:p>
    <w:p w14:paraId="77D02210" w14:textId="77777777" w:rsidR="00EC4AC7" w:rsidRPr="00BD04E7" w:rsidRDefault="00EC4AC7" w:rsidP="00EC4AC7">
      <w:pPr>
        <w:pStyle w:val="Footer"/>
        <w:tabs>
          <w:tab w:val="clear" w:pos="4320"/>
          <w:tab w:val="clear" w:pos="8640"/>
          <w:tab w:val="left" w:pos="720"/>
        </w:tabs>
        <w:spacing w:line="288" w:lineRule="auto"/>
        <w:ind w:left="2250" w:hanging="1530"/>
        <w:jc w:val="both"/>
        <w:rPr>
          <w:rFonts w:ascii="Tahoma" w:hAnsi="Tahoma" w:cs="Tahoma"/>
        </w:rPr>
      </w:pPr>
      <w:r w:rsidRPr="00BD04E7">
        <w:rPr>
          <w:rFonts w:ascii="Tahoma" w:hAnsi="Tahoma" w:cs="Tahoma"/>
        </w:rPr>
        <w:tab/>
        <w:t>(overtime calculation: OT= Basic÷208 x1.75x nos. of OT hrs).</w:t>
      </w:r>
    </w:p>
    <w:p w14:paraId="51CFB0E4" w14:textId="538F1D28" w:rsidR="00EC4AC7" w:rsidRPr="00685CD2" w:rsidRDefault="00EC4AC7" w:rsidP="00685CD2">
      <w:pPr>
        <w:pStyle w:val="Footer"/>
        <w:tabs>
          <w:tab w:val="clear" w:pos="4320"/>
          <w:tab w:val="clear" w:pos="8640"/>
          <w:tab w:val="left" w:pos="720"/>
        </w:tabs>
        <w:spacing w:line="288" w:lineRule="auto"/>
        <w:ind w:left="2250" w:hanging="1530"/>
        <w:jc w:val="both"/>
        <w:rPr>
          <w:rFonts w:ascii="Tahoma" w:hAnsi="Tahoma" w:cs="Tahoma"/>
        </w:rPr>
      </w:pPr>
      <w:r w:rsidRPr="00BD04E7">
        <w:rPr>
          <w:rFonts w:ascii="Tahoma" w:hAnsi="Tahoma" w:cs="Tahoma"/>
        </w:rPr>
        <w:t xml:space="preserve">However, the total overtime must be limited to 100 hours per month per person. The Overtime will be calculated based on the biometric attendance, where available. In other cases, the overtime claim will be certified by responsible officials of Teletalk. </w:t>
      </w:r>
    </w:p>
    <w:p w14:paraId="4E2AD10E" w14:textId="1D80EA5B" w:rsidR="00336F60" w:rsidRPr="00AD3660" w:rsidRDefault="00EC4AC7" w:rsidP="00336F60">
      <w:pPr>
        <w:jc w:val="center"/>
        <w:rPr>
          <w:b/>
          <w:color w:val="000000" w:themeColor="text1"/>
          <w:sz w:val="32"/>
          <w:szCs w:val="32"/>
        </w:rPr>
      </w:pPr>
      <w:r w:rsidRPr="00BD04E7">
        <w:rPr>
          <w:rFonts w:ascii="Tahoma" w:hAnsi="Tahoma" w:cs="Tahoma"/>
        </w:rPr>
        <w:br w:type="page"/>
      </w:r>
      <w:bookmarkStart w:id="2750" w:name="_Toc29564218"/>
      <w:r w:rsidR="00336F60" w:rsidRPr="00AD3660">
        <w:rPr>
          <w:b/>
          <w:color w:val="000000" w:themeColor="text1"/>
          <w:sz w:val="32"/>
          <w:szCs w:val="32"/>
        </w:rPr>
        <w:lastRenderedPageBreak/>
        <w:t>Appendices</w:t>
      </w:r>
      <w:bookmarkEnd w:id="2750"/>
    </w:p>
    <w:p w14:paraId="5BA2D309" w14:textId="77777777" w:rsidR="00336F60" w:rsidRPr="00AD3660" w:rsidRDefault="00336F60" w:rsidP="00336F60">
      <w:pPr>
        <w:rPr>
          <w:color w:val="000000" w:themeColor="text1"/>
          <w:sz w:val="22"/>
        </w:rPr>
      </w:pPr>
    </w:p>
    <w:p w14:paraId="1086EF04" w14:textId="77777777" w:rsidR="00336F60" w:rsidRPr="00AD3660" w:rsidRDefault="00336F60" w:rsidP="00336F60">
      <w:pPr>
        <w:pStyle w:val="Section5-Heading1"/>
        <w:rPr>
          <w:color w:val="000000" w:themeColor="text1"/>
        </w:rPr>
      </w:pPr>
      <w:bookmarkStart w:id="2751" w:name="_Toc29564219"/>
      <w:bookmarkStart w:id="2752" w:name="_Toc454783584"/>
      <w:bookmarkStart w:id="2753" w:name="_Toc485953975"/>
      <w:r w:rsidRPr="00AD3660">
        <w:rPr>
          <w:color w:val="000000" w:themeColor="text1"/>
        </w:rPr>
        <w:t>Appendix A - Description o</w:t>
      </w:r>
      <w:bookmarkStart w:id="2754" w:name="_Hlt162335306"/>
      <w:bookmarkEnd w:id="2754"/>
      <w:r w:rsidRPr="00AD3660">
        <w:rPr>
          <w:color w:val="000000" w:themeColor="text1"/>
        </w:rPr>
        <w:t>f the Services</w:t>
      </w:r>
      <w:bookmarkEnd w:id="2751"/>
      <w:bookmarkEnd w:id="2752"/>
      <w:bookmarkEnd w:id="2753"/>
    </w:p>
    <w:p w14:paraId="238C31C4" w14:textId="77777777" w:rsidR="00336F60" w:rsidRPr="00AD3660" w:rsidRDefault="00336F60" w:rsidP="00336F60">
      <w:pPr>
        <w:rPr>
          <w:color w:val="000000" w:themeColor="text1"/>
        </w:rPr>
      </w:pPr>
    </w:p>
    <w:p w14:paraId="317251AD" w14:textId="77777777" w:rsidR="00CF4612" w:rsidRPr="00767244" w:rsidRDefault="00CF4612" w:rsidP="00CF4612">
      <w:pPr>
        <w:jc w:val="both"/>
        <w:rPr>
          <w:rFonts w:ascii="Arial" w:eastAsia="Times New Roman" w:hAnsi="Arial" w:cs="Arial"/>
        </w:rPr>
      </w:pPr>
    </w:p>
    <w:p w14:paraId="09B4271A" w14:textId="77777777" w:rsidR="00CF4612" w:rsidRPr="00767244" w:rsidRDefault="00CF4612" w:rsidP="00CF4612">
      <w:pPr>
        <w:spacing w:before="446"/>
        <w:jc w:val="both"/>
        <w:rPr>
          <w:rFonts w:ascii="Arial" w:eastAsia="Times New Roman" w:hAnsi="Arial" w:cs="Arial"/>
        </w:rPr>
      </w:pPr>
      <w:r w:rsidRPr="00767244">
        <w:rPr>
          <w:rFonts w:ascii="Arial" w:eastAsia="Times New Roman" w:hAnsi="Arial" w:cs="Arial"/>
          <w:b/>
          <w:bCs/>
        </w:rPr>
        <w:t>Job responsibility of deployed personnel </w:t>
      </w:r>
    </w:p>
    <w:p w14:paraId="5F4CCE56" w14:textId="77777777" w:rsidR="00CF4612" w:rsidRPr="00767244" w:rsidRDefault="00CF4612" w:rsidP="00CF4612">
      <w:pPr>
        <w:spacing w:before="922"/>
        <w:jc w:val="both"/>
        <w:rPr>
          <w:rFonts w:ascii="Arial" w:eastAsia="Times New Roman" w:hAnsi="Arial" w:cs="Arial"/>
          <w:b/>
          <w:bCs/>
        </w:rPr>
      </w:pPr>
      <w:r w:rsidRPr="00767244">
        <w:rPr>
          <w:rFonts w:ascii="Arial" w:eastAsia="Times New Roman" w:hAnsi="Arial" w:cs="Arial"/>
          <w:b/>
          <w:bCs/>
        </w:rPr>
        <w:t>1. Security Supervisor </w:t>
      </w:r>
    </w:p>
    <w:p w14:paraId="2094946F" w14:textId="77777777" w:rsidR="00CF4612" w:rsidRPr="00767244" w:rsidRDefault="00CF4612" w:rsidP="00CF4612">
      <w:pPr>
        <w:spacing w:before="250"/>
        <w:jc w:val="both"/>
        <w:rPr>
          <w:rFonts w:ascii="Arial" w:eastAsia="Times New Roman" w:hAnsi="Arial" w:cs="Arial"/>
        </w:rPr>
      </w:pPr>
      <w:r w:rsidRPr="00767244">
        <w:rPr>
          <w:rFonts w:ascii="Arial" w:eastAsia="Times New Roman" w:hAnsi="Arial" w:cs="Arial"/>
        </w:rPr>
        <w:t>Security Supervisor will do but not limited to the following tasks: </w:t>
      </w:r>
    </w:p>
    <w:p w14:paraId="7F0F1BF8" w14:textId="77777777" w:rsidR="00CF4612" w:rsidRPr="00767244" w:rsidRDefault="00CF4612" w:rsidP="00CF4612">
      <w:pPr>
        <w:spacing w:before="259"/>
        <w:jc w:val="both"/>
        <w:rPr>
          <w:rFonts w:ascii="Arial" w:eastAsia="Times New Roman" w:hAnsi="Arial" w:cs="Arial"/>
        </w:rPr>
      </w:pPr>
      <w:r w:rsidRPr="00767244">
        <w:rPr>
          <w:rFonts w:ascii="Arial" w:eastAsia="Times New Roman" w:hAnsi="Arial" w:cs="Arial"/>
        </w:rPr>
        <w:t>A security supervisor oversees guards who protect Customer's property against theft and vandalism. Security. Supervisor also ensure the safety of people on their employer's premises. Security personnel work in office buildings, retail stores and other public buildings. A security supervisor monitors his staff (Guard, Peon, Cleaner, Messenger etc.) by patrolling with them by auto or on foot. The supervisor is also responsible for monitoring the electronic surveillance equipment used on the premises. Each day the supervisor assigns areas for his officers to patrol and presents a list of potential problems his officers should be on the lookout for. He leads periodic safety drills for employees and patrons in the business. </w:t>
      </w:r>
    </w:p>
    <w:p w14:paraId="01B0FB66" w14:textId="77777777" w:rsidR="00CF4612" w:rsidRPr="00767244" w:rsidRDefault="00CF4612" w:rsidP="00CF4612">
      <w:pPr>
        <w:spacing w:before="922"/>
        <w:jc w:val="both"/>
        <w:rPr>
          <w:rFonts w:ascii="Arial" w:eastAsia="Times New Roman" w:hAnsi="Arial" w:cs="Arial"/>
          <w:b/>
          <w:bCs/>
        </w:rPr>
      </w:pPr>
      <w:r w:rsidRPr="00767244">
        <w:rPr>
          <w:rFonts w:ascii="Arial" w:eastAsia="Times New Roman" w:hAnsi="Arial" w:cs="Arial"/>
          <w:b/>
          <w:bCs/>
        </w:rPr>
        <w:t>2. Security Inspector </w:t>
      </w:r>
    </w:p>
    <w:p w14:paraId="7DA926BB" w14:textId="77777777" w:rsidR="00CF4612" w:rsidRPr="00767244" w:rsidRDefault="00CF4612" w:rsidP="00CF4612">
      <w:pPr>
        <w:spacing w:before="250"/>
        <w:jc w:val="both"/>
        <w:rPr>
          <w:rFonts w:ascii="Arial" w:eastAsia="Times New Roman" w:hAnsi="Arial" w:cs="Arial"/>
        </w:rPr>
      </w:pPr>
      <w:r w:rsidRPr="00767244">
        <w:rPr>
          <w:rFonts w:ascii="Arial" w:eastAsia="Times New Roman" w:hAnsi="Arial" w:cs="Arial"/>
        </w:rPr>
        <w:t>Security Inspector to ensure the efficient and safe movement of people and goods. Inspectors shall do but not limited to the following tasks: </w:t>
      </w:r>
    </w:p>
    <w:p w14:paraId="5D3FDA5B" w14:textId="77777777" w:rsidR="00CF4612" w:rsidRPr="00767244" w:rsidRDefault="00CF4612" w:rsidP="00CF4612">
      <w:pPr>
        <w:spacing w:before="274"/>
        <w:jc w:val="both"/>
        <w:rPr>
          <w:rFonts w:ascii="Arial" w:eastAsia="Times New Roman" w:hAnsi="Arial" w:cs="Arial"/>
        </w:rPr>
      </w:pPr>
      <w:r w:rsidRPr="00767244">
        <w:rPr>
          <w:rFonts w:ascii="Arial" w:eastAsia="Times New Roman" w:hAnsi="Arial" w:cs="Arial"/>
        </w:rPr>
        <w:t>• Identify potential security threats </w:t>
      </w:r>
    </w:p>
    <w:p w14:paraId="75A8C0BA" w14:textId="77777777" w:rsidR="00CF4612" w:rsidRPr="00767244" w:rsidRDefault="00CF4612" w:rsidP="00CF4612">
      <w:pPr>
        <w:spacing w:before="24"/>
        <w:jc w:val="both"/>
        <w:rPr>
          <w:rFonts w:ascii="Arial" w:eastAsia="Times New Roman" w:hAnsi="Arial" w:cs="Arial"/>
        </w:rPr>
      </w:pPr>
      <w:r w:rsidRPr="00767244">
        <w:rPr>
          <w:rFonts w:ascii="Arial" w:eastAsia="Times New Roman" w:hAnsi="Arial" w:cs="Arial"/>
        </w:rPr>
        <w:t>• Respond to security violations </w:t>
      </w:r>
    </w:p>
    <w:p w14:paraId="65F6A072" w14:textId="77777777" w:rsidR="00CF4612" w:rsidRPr="00767244" w:rsidRDefault="00CF4612" w:rsidP="00CF4612">
      <w:pPr>
        <w:spacing w:before="34"/>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Inspect and operate security equipment </w:t>
      </w:r>
    </w:p>
    <w:p w14:paraId="41761F70" w14:textId="77777777" w:rsidR="00CF4612" w:rsidRPr="00767244" w:rsidRDefault="00CF4612" w:rsidP="00CF4612">
      <w:pPr>
        <w:spacing w:before="67"/>
        <w:jc w:val="both"/>
        <w:rPr>
          <w:rFonts w:ascii="Arial" w:eastAsia="Times New Roman" w:hAnsi="Arial" w:cs="Arial"/>
        </w:rPr>
      </w:pPr>
      <w:r w:rsidRPr="00767244">
        <w:rPr>
          <w:rFonts w:ascii="Arial" w:eastAsia="Times New Roman" w:hAnsi="Arial" w:cs="Arial"/>
        </w:rPr>
        <w:t>• Maintains environment by monitoring and setting building and equipment controls. </w:t>
      </w:r>
    </w:p>
    <w:p w14:paraId="6BA0E659" w14:textId="77777777" w:rsidR="00CF4612" w:rsidRPr="00767244" w:rsidRDefault="00CF4612" w:rsidP="00CF4612">
      <w:pPr>
        <w:spacing w:before="96"/>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Maintains organization's stability and reputation by complying with legal </w:t>
      </w:r>
    </w:p>
    <w:p w14:paraId="16B1DC4C" w14:textId="77777777" w:rsidR="00CF4612" w:rsidRPr="00767244" w:rsidRDefault="00CF4612" w:rsidP="00CF4612">
      <w:pPr>
        <w:spacing w:before="91"/>
        <w:jc w:val="both"/>
        <w:rPr>
          <w:rFonts w:ascii="Arial" w:eastAsia="Times New Roman" w:hAnsi="Arial" w:cs="Arial"/>
        </w:rPr>
      </w:pPr>
      <w:r w:rsidRPr="00767244">
        <w:rPr>
          <w:rFonts w:ascii="Arial" w:eastAsia="Times New Roman" w:hAnsi="Arial" w:cs="Arial"/>
        </w:rPr>
        <w:t>requirements. </w:t>
      </w:r>
    </w:p>
    <w:p w14:paraId="405CFBBE" w14:textId="77777777" w:rsidR="00CF4612" w:rsidRPr="00767244" w:rsidRDefault="00CF4612" w:rsidP="00CF4612">
      <w:pPr>
        <w:spacing w:before="67"/>
        <w:jc w:val="both"/>
        <w:rPr>
          <w:rFonts w:ascii="Arial" w:eastAsia="Times New Roman" w:hAnsi="Arial" w:cs="Arial"/>
        </w:rPr>
      </w:pPr>
      <w:r w:rsidRPr="00767244">
        <w:rPr>
          <w:rFonts w:ascii="Arial" w:eastAsia="Times New Roman" w:hAnsi="Arial" w:cs="Arial"/>
        </w:rPr>
        <w:t>• Contributes to team effort by accomplishing related results as needed </w:t>
      </w:r>
    </w:p>
    <w:p w14:paraId="4A328156" w14:textId="77777777" w:rsidR="00CF4612" w:rsidRPr="00767244" w:rsidRDefault="00CF4612" w:rsidP="00CF4612">
      <w:pPr>
        <w:spacing w:before="446"/>
        <w:jc w:val="both"/>
        <w:rPr>
          <w:rFonts w:ascii="Arial" w:eastAsia="Times New Roman" w:hAnsi="Arial" w:cs="Arial"/>
        </w:rPr>
      </w:pPr>
      <w:r w:rsidRPr="00767244">
        <w:rPr>
          <w:rFonts w:ascii="Arial" w:eastAsia="Times New Roman" w:hAnsi="Arial" w:cs="Arial"/>
          <w:b/>
          <w:bCs/>
        </w:rPr>
        <w:t>3. Security Guard </w:t>
      </w:r>
    </w:p>
    <w:p w14:paraId="0E98ADDE" w14:textId="77777777" w:rsidR="00CF4612" w:rsidRPr="00767244" w:rsidRDefault="00CF4612" w:rsidP="00CF4612">
      <w:pPr>
        <w:spacing w:before="398"/>
        <w:jc w:val="both"/>
        <w:rPr>
          <w:rFonts w:ascii="Arial" w:eastAsia="Times New Roman" w:hAnsi="Arial" w:cs="Arial"/>
        </w:rPr>
      </w:pPr>
      <w:r w:rsidRPr="00767244">
        <w:rPr>
          <w:rFonts w:ascii="Arial" w:eastAsia="Times New Roman" w:hAnsi="Arial" w:cs="Arial"/>
        </w:rPr>
        <w:t>Maintains safe and secure environment for customers and employees by patrolling and monitoring premises and personnel. Security Guard shall do but not limited to the following </w:t>
      </w:r>
    </w:p>
    <w:p w14:paraId="1252C729" w14:textId="77777777" w:rsidR="00CF4612" w:rsidRPr="00767244" w:rsidRDefault="00CF4612" w:rsidP="00CF4612">
      <w:pPr>
        <w:spacing w:before="91"/>
        <w:jc w:val="both"/>
        <w:rPr>
          <w:rFonts w:ascii="Arial" w:eastAsia="Times New Roman" w:hAnsi="Arial" w:cs="Arial"/>
        </w:rPr>
      </w:pPr>
      <w:r w:rsidRPr="00767244">
        <w:rPr>
          <w:rFonts w:ascii="Arial" w:eastAsia="Times New Roman" w:hAnsi="Arial" w:cs="Arial"/>
        </w:rPr>
        <w:t>tasks: </w:t>
      </w:r>
    </w:p>
    <w:p w14:paraId="0CAF3B80" w14:textId="77777777" w:rsidR="00CF4612" w:rsidRPr="00767244" w:rsidRDefault="00CF4612" w:rsidP="00CF4612">
      <w:pPr>
        <w:spacing w:before="101"/>
        <w:jc w:val="both"/>
        <w:rPr>
          <w:rFonts w:ascii="Arial" w:eastAsia="Times New Roman" w:hAnsi="Arial" w:cs="Arial"/>
        </w:rPr>
      </w:pPr>
      <w:r w:rsidRPr="00767244">
        <w:rPr>
          <w:rFonts w:ascii="Arial" w:eastAsia="Times New Roman" w:hAnsi="Arial" w:cs="Arial"/>
        </w:rPr>
        <w:lastRenderedPageBreak/>
        <w:t>• Secures premises and personnel by patrolling property; monitoring surveillance </w:t>
      </w:r>
    </w:p>
    <w:p w14:paraId="398A5B8B" w14:textId="77777777" w:rsidR="00CF4612" w:rsidRDefault="00CF4612" w:rsidP="00CF4612">
      <w:pPr>
        <w:spacing w:before="91"/>
        <w:jc w:val="both"/>
        <w:rPr>
          <w:rFonts w:ascii="Arial" w:eastAsia="Times New Roman" w:hAnsi="Arial" w:cs="Arial"/>
        </w:rPr>
      </w:pPr>
      <w:r w:rsidRPr="00767244">
        <w:rPr>
          <w:rFonts w:ascii="Arial" w:eastAsia="Times New Roman" w:hAnsi="Arial" w:cs="Arial"/>
        </w:rPr>
        <w:t xml:space="preserve">equipment; inspecting buildings, equipment, and access points, permitting entry. </w:t>
      </w:r>
    </w:p>
    <w:p w14:paraId="0BE6A643" w14:textId="77777777" w:rsidR="00CF4612" w:rsidRPr="00767244" w:rsidRDefault="00CF4612" w:rsidP="00CF4612">
      <w:pPr>
        <w:spacing w:before="91"/>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Prevents losses and damage by reporting irregularities; informing violators of policy and procedures; restraining trespassers. </w:t>
      </w:r>
    </w:p>
    <w:p w14:paraId="2A8505BF" w14:textId="77777777" w:rsidR="00CF4612" w:rsidRPr="00767244" w:rsidRDefault="00CF4612" w:rsidP="00CF4612">
      <w:pPr>
        <w:jc w:val="both"/>
        <w:rPr>
          <w:rFonts w:ascii="Arial" w:eastAsia="Times New Roman" w:hAnsi="Arial" w:cs="Arial"/>
        </w:rPr>
      </w:pPr>
      <w:r w:rsidRPr="00767244">
        <w:rPr>
          <w:rFonts w:ascii="Arial" w:eastAsia="Times New Roman" w:hAnsi="Arial" w:cs="Arial"/>
        </w:rPr>
        <w:t> </w:t>
      </w:r>
    </w:p>
    <w:p w14:paraId="4C3A4D13" w14:textId="77777777" w:rsidR="00CF4612" w:rsidRPr="00767244" w:rsidRDefault="00CF4612" w:rsidP="00CF4612">
      <w:pPr>
        <w:spacing w:before="547"/>
        <w:jc w:val="both"/>
        <w:rPr>
          <w:rFonts w:ascii="Arial" w:eastAsia="Times New Roman" w:hAnsi="Arial" w:cs="Arial"/>
          <w:b/>
          <w:bCs/>
        </w:rPr>
      </w:pPr>
      <w:r w:rsidRPr="00767244">
        <w:rPr>
          <w:rFonts w:ascii="Arial" w:eastAsia="Times New Roman" w:hAnsi="Arial" w:cs="Arial"/>
          <w:b/>
          <w:bCs/>
        </w:rPr>
        <w:t>4. Receptionist </w:t>
      </w:r>
    </w:p>
    <w:p w14:paraId="73AB9FD3" w14:textId="77777777" w:rsidR="00CF4612" w:rsidRPr="00767244" w:rsidRDefault="00CF4612" w:rsidP="00CF4612">
      <w:pPr>
        <w:spacing w:before="288"/>
        <w:jc w:val="both"/>
        <w:rPr>
          <w:rFonts w:ascii="Arial" w:eastAsia="Times New Roman" w:hAnsi="Arial" w:cs="Arial"/>
        </w:rPr>
      </w:pPr>
      <w:r w:rsidRPr="00767244">
        <w:rPr>
          <w:rFonts w:ascii="Arial" w:eastAsia="Times New Roman" w:hAnsi="Arial" w:cs="Arial"/>
        </w:rPr>
        <w:t>Receptionist will do but not limited to the following tasks: Welcomes visitors by greeting them, in person or on the telephone; answering or referring quiries. Directs visitors by maintaining employee and department directories; giving instructions. Maintains security by following procedures; monitoring logbook; issuing visitor badges. Maintains safe and clean reception area by complying with procedures, rules, and regulations. </w:t>
      </w:r>
    </w:p>
    <w:p w14:paraId="1A1F5E43" w14:textId="77777777" w:rsidR="00CF4612" w:rsidRPr="00767244" w:rsidRDefault="00CF4612" w:rsidP="00CF4612">
      <w:pPr>
        <w:spacing w:before="547"/>
        <w:jc w:val="both"/>
        <w:rPr>
          <w:rFonts w:ascii="Arial" w:eastAsia="Times New Roman" w:hAnsi="Arial" w:cs="Arial"/>
        </w:rPr>
      </w:pPr>
      <w:r w:rsidRPr="00767244">
        <w:rPr>
          <w:rFonts w:ascii="Arial" w:eastAsia="Times New Roman" w:hAnsi="Arial" w:cs="Arial"/>
          <w:b/>
          <w:bCs/>
        </w:rPr>
        <w:t>5. Office Supervisor </w:t>
      </w:r>
    </w:p>
    <w:p w14:paraId="406FE683" w14:textId="77777777" w:rsidR="00CF4612" w:rsidRPr="00767244" w:rsidRDefault="00CF4612" w:rsidP="00CF4612">
      <w:pPr>
        <w:spacing w:before="269"/>
        <w:jc w:val="both"/>
        <w:rPr>
          <w:rFonts w:ascii="Arial" w:eastAsia="Times New Roman" w:hAnsi="Arial" w:cs="Arial"/>
        </w:rPr>
      </w:pPr>
      <w:r w:rsidRPr="00767244">
        <w:rPr>
          <w:rFonts w:ascii="Arial" w:eastAsia="Times New Roman" w:hAnsi="Arial" w:cs="Arial"/>
        </w:rPr>
        <w:t>Office Supervisor will do but not limited to following tasks: </w:t>
      </w:r>
    </w:p>
    <w:p w14:paraId="1FEB15F2" w14:textId="77777777" w:rsidR="00CF4612" w:rsidRPr="00767244" w:rsidRDefault="00CF4612" w:rsidP="00CF4612">
      <w:pPr>
        <w:spacing w:before="269"/>
        <w:jc w:val="both"/>
        <w:rPr>
          <w:rFonts w:ascii="Arial" w:eastAsia="Times New Roman" w:hAnsi="Arial" w:cs="Arial"/>
        </w:rPr>
      </w:pPr>
      <w:r w:rsidRPr="00767244">
        <w:rPr>
          <w:rFonts w:ascii="Arial" w:eastAsia="Times New Roman" w:hAnsi="Arial" w:cs="Arial"/>
        </w:rPr>
        <w:t>• Provide office administration and management support to all various office </w:t>
      </w:r>
    </w:p>
    <w:p w14:paraId="18B59D0A" w14:textId="77777777" w:rsidR="00CF4612" w:rsidRPr="00767244" w:rsidRDefault="00CF4612" w:rsidP="00CF4612">
      <w:pPr>
        <w:spacing w:before="34"/>
        <w:jc w:val="both"/>
        <w:rPr>
          <w:rFonts w:ascii="Arial" w:eastAsia="Times New Roman" w:hAnsi="Arial" w:cs="Arial"/>
        </w:rPr>
      </w:pPr>
      <w:r w:rsidRPr="00767244">
        <w:rPr>
          <w:rFonts w:ascii="Arial" w:eastAsia="Times New Roman" w:hAnsi="Arial" w:cs="Arial"/>
        </w:rPr>
        <w:t>activities. </w:t>
      </w:r>
    </w:p>
    <w:p w14:paraId="0A563DFC" w14:textId="77777777" w:rsidR="00CF4612" w:rsidRPr="00767244" w:rsidRDefault="00CF4612" w:rsidP="00CF4612">
      <w:pPr>
        <w:spacing w:before="206"/>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Establish and manage communication with corporate, market administration, clients, staff and management. </w:t>
      </w:r>
    </w:p>
    <w:p w14:paraId="2994AC9D" w14:textId="77777777" w:rsidR="00CF4612" w:rsidRPr="00767244" w:rsidRDefault="00CF4612" w:rsidP="00CF4612">
      <w:pPr>
        <w:spacing w:before="226"/>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Manage and monitor office functionaries such as personnel files, labor, accruals, payroll, accounts payable, processing of employee benefits and new employees. </w:t>
      </w:r>
    </w:p>
    <w:p w14:paraId="47AEC220" w14:textId="77777777" w:rsidR="00CF4612" w:rsidRPr="00767244" w:rsidRDefault="00CF4612" w:rsidP="00CF4612">
      <w:pPr>
        <w:spacing w:before="206"/>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Prepare detailed reports on labor, attendance, payroll, KPIs, and operation metrics. </w:t>
      </w:r>
    </w:p>
    <w:p w14:paraId="165A1D38" w14:textId="77777777" w:rsidR="00CF4612" w:rsidRPr="00767244" w:rsidRDefault="00CF4612" w:rsidP="00CF4612">
      <w:pPr>
        <w:spacing w:before="216"/>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Manage PDS data files and compile monthly, weekly and daily reports. </w:t>
      </w:r>
    </w:p>
    <w:p w14:paraId="1A1FADC9" w14:textId="77777777" w:rsidR="00CF4612" w:rsidRPr="00767244" w:rsidRDefault="00CF4612" w:rsidP="00CF4612">
      <w:pPr>
        <w:spacing w:before="206"/>
        <w:jc w:val="both"/>
        <w:rPr>
          <w:rFonts w:ascii="Arial" w:eastAsia="Times New Roman" w:hAnsi="Arial" w:cs="Arial"/>
        </w:rPr>
      </w:pPr>
      <w:r w:rsidRPr="00767244">
        <w:rPr>
          <w:rFonts w:ascii="Arial" w:eastAsia="Times New Roman" w:hAnsi="Arial" w:cs="Arial"/>
        </w:rPr>
        <w:t>• Maintain all office communication and human resources activities. </w:t>
      </w:r>
    </w:p>
    <w:p w14:paraId="4C5AB396" w14:textId="77777777" w:rsidR="00CF4612" w:rsidRPr="00767244" w:rsidRDefault="00CF4612" w:rsidP="00CF4612">
      <w:pPr>
        <w:spacing w:before="240"/>
        <w:jc w:val="both"/>
        <w:rPr>
          <w:rFonts w:ascii="Arial" w:eastAsia="Times New Roman" w:hAnsi="Arial" w:cs="Arial"/>
        </w:rPr>
      </w:pPr>
      <w:r w:rsidRPr="00767244">
        <w:rPr>
          <w:rFonts w:ascii="Arial" w:eastAsia="Times New Roman" w:hAnsi="Arial" w:cs="Arial"/>
        </w:rPr>
        <w:t>• Maintain all office equipment, files and records for effective functioning of office. </w:t>
      </w:r>
    </w:p>
    <w:p w14:paraId="4EA86AD7" w14:textId="77777777" w:rsidR="00CF4612" w:rsidRPr="00767244" w:rsidRDefault="00CF4612" w:rsidP="00CF4612">
      <w:pPr>
        <w:spacing w:before="384"/>
        <w:jc w:val="both"/>
        <w:rPr>
          <w:rFonts w:ascii="Arial" w:eastAsia="Times New Roman" w:hAnsi="Arial" w:cs="Arial"/>
        </w:rPr>
      </w:pPr>
      <w:r w:rsidRPr="00767244">
        <w:rPr>
          <w:rFonts w:ascii="Arial" w:eastAsia="Times New Roman" w:hAnsi="Arial" w:cs="Arial"/>
          <w:b/>
          <w:bCs/>
        </w:rPr>
        <w:t>Office Supervisor (System Operations) </w:t>
      </w:r>
    </w:p>
    <w:p w14:paraId="2E17A2C8" w14:textId="77777777" w:rsidR="00CF4612" w:rsidRPr="00767244" w:rsidRDefault="00CF4612" w:rsidP="00CF4612">
      <w:pPr>
        <w:spacing w:before="254"/>
        <w:jc w:val="both"/>
        <w:rPr>
          <w:rFonts w:ascii="Arial" w:eastAsia="Times New Roman" w:hAnsi="Arial" w:cs="Arial"/>
        </w:rPr>
      </w:pPr>
      <w:r w:rsidRPr="00767244">
        <w:rPr>
          <w:rFonts w:ascii="Arial" w:eastAsia="Times New Roman" w:hAnsi="Arial" w:cs="Arial"/>
        </w:rPr>
        <w:t>• Surveying buildings and repair mechanical systems </w:t>
      </w:r>
    </w:p>
    <w:p w14:paraId="5BCCA2FA" w14:textId="77777777" w:rsidR="00CF4612" w:rsidRPr="00767244" w:rsidRDefault="00CF4612" w:rsidP="00CF4612">
      <w:pPr>
        <w:spacing w:before="115"/>
        <w:jc w:val="both"/>
        <w:rPr>
          <w:rFonts w:ascii="Arial" w:eastAsia="Times New Roman" w:hAnsi="Arial" w:cs="Arial"/>
        </w:rPr>
      </w:pPr>
      <w:r w:rsidRPr="00767244">
        <w:rPr>
          <w:rFonts w:ascii="Arial" w:eastAsia="Times New Roman" w:hAnsi="Arial" w:cs="Arial"/>
        </w:rPr>
        <w:t>• Performing maintenance of electrical systems </w:t>
      </w:r>
    </w:p>
    <w:p w14:paraId="5495463B" w14:textId="77777777" w:rsidR="00CF4612" w:rsidRPr="00767244" w:rsidRDefault="00CF4612" w:rsidP="00CF4612">
      <w:pPr>
        <w:spacing w:before="149"/>
        <w:jc w:val="both"/>
        <w:rPr>
          <w:rFonts w:ascii="Arial" w:eastAsia="Times New Roman" w:hAnsi="Arial" w:cs="Arial"/>
        </w:rPr>
      </w:pPr>
      <w:r w:rsidRPr="00767244">
        <w:rPr>
          <w:rFonts w:ascii="Arial" w:eastAsia="Times New Roman" w:hAnsi="Arial" w:cs="Arial"/>
        </w:rPr>
        <w:t>• Assisting in the setup of ventilation, refrigeration and other systems </w:t>
      </w:r>
    </w:p>
    <w:p w14:paraId="7DB43779" w14:textId="77777777" w:rsidR="00CF4612" w:rsidRPr="00767244" w:rsidRDefault="00CF4612" w:rsidP="00CF4612">
      <w:pPr>
        <w:spacing w:before="370"/>
        <w:jc w:val="both"/>
        <w:rPr>
          <w:rFonts w:ascii="Arial" w:eastAsia="Times New Roman" w:hAnsi="Arial" w:cs="Arial"/>
          <w:b/>
          <w:bCs/>
        </w:rPr>
      </w:pPr>
    </w:p>
    <w:p w14:paraId="05C10855" w14:textId="77777777" w:rsidR="00CF4612" w:rsidRDefault="00CF4612" w:rsidP="00CF4612">
      <w:pPr>
        <w:spacing w:before="370"/>
        <w:jc w:val="both"/>
        <w:rPr>
          <w:rFonts w:ascii="Arial" w:eastAsia="Times New Roman" w:hAnsi="Arial" w:cs="Arial"/>
          <w:b/>
          <w:bCs/>
        </w:rPr>
      </w:pPr>
    </w:p>
    <w:p w14:paraId="59696398" w14:textId="77777777" w:rsidR="00CF4612" w:rsidRPr="00767244" w:rsidRDefault="00CF4612" w:rsidP="00CF4612">
      <w:pPr>
        <w:spacing w:before="370"/>
        <w:jc w:val="both"/>
        <w:rPr>
          <w:rFonts w:ascii="Arial" w:eastAsia="Times New Roman" w:hAnsi="Arial" w:cs="Arial"/>
        </w:rPr>
      </w:pPr>
      <w:r w:rsidRPr="00767244">
        <w:rPr>
          <w:rFonts w:ascii="Arial" w:eastAsia="Times New Roman" w:hAnsi="Arial" w:cs="Arial"/>
          <w:b/>
          <w:bCs/>
        </w:rPr>
        <w:lastRenderedPageBreak/>
        <w:t>6. Assistant Office Supervisor </w:t>
      </w:r>
    </w:p>
    <w:p w14:paraId="3B1E9955" w14:textId="77777777" w:rsidR="00CF4612" w:rsidRPr="00767244" w:rsidRDefault="00CF4612" w:rsidP="00CF4612">
      <w:pPr>
        <w:spacing w:before="389"/>
        <w:jc w:val="both"/>
        <w:rPr>
          <w:rFonts w:ascii="Arial" w:eastAsia="Times New Roman" w:hAnsi="Arial" w:cs="Arial"/>
        </w:rPr>
      </w:pPr>
      <w:r w:rsidRPr="00767244">
        <w:rPr>
          <w:rFonts w:ascii="Arial" w:eastAsia="Times New Roman" w:hAnsi="Arial" w:cs="Arial"/>
        </w:rPr>
        <w:t>Office Supervisor will do but not limited to following tasks: </w:t>
      </w:r>
    </w:p>
    <w:p w14:paraId="1FED26ED" w14:textId="77777777" w:rsidR="00CF4612" w:rsidRPr="00767244" w:rsidRDefault="00CF4612" w:rsidP="00CF4612">
      <w:pPr>
        <w:spacing w:before="149"/>
        <w:jc w:val="both"/>
        <w:rPr>
          <w:rFonts w:ascii="Arial" w:eastAsia="Times New Roman" w:hAnsi="Arial" w:cs="Arial"/>
        </w:rPr>
      </w:pPr>
      <w:r w:rsidRPr="00767244">
        <w:rPr>
          <w:rFonts w:ascii="Arial" w:eastAsia="Times New Roman" w:hAnsi="Arial" w:cs="Arial"/>
        </w:rPr>
        <w:t>•Establish and manage communication with corporate, market administration, </w:t>
      </w:r>
    </w:p>
    <w:p w14:paraId="67FB0BCA" w14:textId="77777777" w:rsidR="00CF4612" w:rsidRPr="00767244" w:rsidRDefault="00CF4612" w:rsidP="00CF4612">
      <w:pPr>
        <w:spacing w:before="149"/>
        <w:jc w:val="both"/>
        <w:rPr>
          <w:rFonts w:ascii="Arial" w:eastAsia="Times New Roman" w:hAnsi="Arial" w:cs="Arial"/>
        </w:rPr>
      </w:pPr>
      <w:r w:rsidRPr="00767244">
        <w:rPr>
          <w:rFonts w:ascii="Arial" w:eastAsia="Times New Roman" w:hAnsi="Arial" w:cs="Arial"/>
        </w:rPr>
        <w:t>clients, staff and management. </w:t>
      </w:r>
    </w:p>
    <w:p w14:paraId="25003F58" w14:textId="77777777" w:rsidR="00CF4612" w:rsidRPr="00767244" w:rsidRDefault="00CF4612" w:rsidP="00CF4612">
      <w:pPr>
        <w:spacing w:before="106"/>
        <w:jc w:val="both"/>
        <w:rPr>
          <w:rFonts w:ascii="Arial" w:eastAsia="Times New Roman" w:hAnsi="Arial" w:cs="Arial"/>
        </w:rPr>
      </w:pPr>
      <w:r w:rsidRPr="00767244">
        <w:rPr>
          <w:rFonts w:ascii="Arial" w:eastAsia="Times New Roman" w:hAnsi="Arial" w:cs="Arial"/>
        </w:rPr>
        <w:t>• Manage and monitor office functionaries such as personnel files, labor, accruals, </w:t>
      </w:r>
    </w:p>
    <w:p w14:paraId="158AC938" w14:textId="77777777" w:rsidR="00CF4612" w:rsidRDefault="00CF4612" w:rsidP="00CF4612">
      <w:pPr>
        <w:spacing w:before="130"/>
        <w:jc w:val="both"/>
        <w:rPr>
          <w:rFonts w:ascii="Arial" w:eastAsia="Times New Roman" w:hAnsi="Arial" w:cs="Arial"/>
        </w:rPr>
      </w:pPr>
      <w:r w:rsidRPr="00767244">
        <w:rPr>
          <w:rFonts w:ascii="Arial" w:eastAsia="Times New Roman" w:hAnsi="Arial" w:cs="Arial"/>
        </w:rPr>
        <w:t xml:space="preserve">payroll, accounts payable, processing of employee benefits and new employees, </w:t>
      </w:r>
    </w:p>
    <w:p w14:paraId="0856304E" w14:textId="77777777" w:rsidR="00CF4612" w:rsidRPr="00767244" w:rsidRDefault="00CF4612" w:rsidP="00CF4612">
      <w:pPr>
        <w:spacing w:before="130"/>
        <w:jc w:val="both"/>
        <w:rPr>
          <w:rFonts w:ascii="Arial" w:eastAsia="Times New Roman" w:hAnsi="Arial" w:cs="Arial"/>
        </w:rPr>
      </w:pPr>
      <w:r w:rsidRPr="00767244">
        <w:rPr>
          <w:rFonts w:ascii="Arial" w:eastAsia="Times New Roman" w:hAnsi="Arial" w:cs="Arial"/>
        </w:rPr>
        <w:t>•Prepare detailed reports on labor, attendance, payroll, KPIs, and operation </w:t>
      </w:r>
    </w:p>
    <w:p w14:paraId="6D87D455" w14:textId="77777777" w:rsidR="00CF4612" w:rsidRPr="00767244" w:rsidRDefault="00CF4612" w:rsidP="00CF4612">
      <w:pPr>
        <w:spacing w:before="149"/>
        <w:jc w:val="both"/>
        <w:rPr>
          <w:rFonts w:ascii="Arial" w:eastAsia="Times New Roman" w:hAnsi="Arial" w:cs="Arial"/>
        </w:rPr>
      </w:pPr>
      <w:r w:rsidRPr="00767244">
        <w:rPr>
          <w:rFonts w:ascii="Arial" w:eastAsia="Times New Roman" w:hAnsi="Arial" w:cs="Arial"/>
        </w:rPr>
        <w:t>metrics. </w:t>
      </w:r>
    </w:p>
    <w:p w14:paraId="0EE9C355" w14:textId="77777777" w:rsidR="00CF4612" w:rsidRPr="00767244" w:rsidRDefault="00CF4612" w:rsidP="00CF4612">
      <w:pPr>
        <w:spacing w:before="158"/>
        <w:jc w:val="both"/>
        <w:rPr>
          <w:rFonts w:ascii="Arial" w:eastAsia="Times New Roman" w:hAnsi="Arial" w:cs="Arial"/>
        </w:rPr>
      </w:pPr>
      <w:r w:rsidRPr="00767244">
        <w:rPr>
          <w:rFonts w:ascii="Arial" w:eastAsia="Times New Roman" w:hAnsi="Arial" w:cs="Arial"/>
        </w:rPr>
        <w:t>•Manage PDS data files and compile monthly, weekly and daily reports. </w:t>
      </w:r>
    </w:p>
    <w:p w14:paraId="38F7507F" w14:textId="77777777" w:rsidR="00CF4612" w:rsidRPr="00767244" w:rsidRDefault="00CF4612" w:rsidP="00CF4612">
      <w:pPr>
        <w:spacing w:before="115"/>
        <w:jc w:val="both"/>
        <w:rPr>
          <w:rFonts w:ascii="Arial" w:eastAsia="Times New Roman" w:hAnsi="Arial" w:cs="Arial"/>
        </w:rPr>
      </w:pPr>
      <w:r w:rsidRPr="00767244">
        <w:rPr>
          <w:rFonts w:ascii="Arial" w:eastAsia="Times New Roman" w:hAnsi="Arial" w:cs="Arial"/>
        </w:rPr>
        <w:t>•Maintain all office communication and human resources activities. </w:t>
      </w:r>
    </w:p>
    <w:p w14:paraId="02D7EFF5" w14:textId="77777777" w:rsidR="00CF4612" w:rsidRPr="00767244" w:rsidRDefault="00CF4612" w:rsidP="00CF4612">
      <w:pPr>
        <w:spacing w:before="82"/>
        <w:jc w:val="both"/>
        <w:rPr>
          <w:rFonts w:ascii="Arial" w:eastAsia="Times New Roman" w:hAnsi="Arial" w:cs="Arial"/>
        </w:rPr>
      </w:pPr>
      <w:r w:rsidRPr="00767244">
        <w:rPr>
          <w:rFonts w:ascii="Arial" w:eastAsia="Times New Roman" w:hAnsi="Arial" w:cs="Arial"/>
        </w:rPr>
        <w:t>• Maintain all office equipment, files and records for effective functioning of office. </w:t>
      </w:r>
    </w:p>
    <w:p w14:paraId="311D38FC" w14:textId="77777777" w:rsidR="00CF4612" w:rsidRPr="00767244" w:rsidRDefault="00CF4612" w:rsidP="00CF4612">
      <w:pPr>
        <w:spacing w:before="5"/>
        <w:jc w:val="both"/>
        <w:rPr>
          <w:rFonts w:ascii="Arial" w:eastAsia="Times New Roman" w:hAnsi="Arial" w:cs="Arial"/>
        </w:rPr>
      </w:pPr>
      <w:r w:rsidRPr="00767244">
        <w:rPr>
          <w:rFonts w:ascii="Arial" w:eastAsia="Times New Roman" w:hAnsi="Arial" w:cs="Arial"/>
        </w:rPr>
        <w:t>mg </w:t>
      </w:r>
    </w:p>
    <w:p w14:paraId="491FF11E" w14:textId="77777777" w:rsidR="00CF4612" w:rsidRPr="00767244" w:rsidRDefault="00CF4612" w:rsidP="00CF4612">
      <w:pPr>
        <w:spacing w:before="451"/>
        <w:jc w:val="both"/>
        <w:rPr>
          <w:rFonts w:ascii="Arial" w:eastAsia="Times New Roman" w:hAnsi="Arial" w:cs="Arial"/>
        </w:rPr>
      </w:pPr>
      <w:r w:rsidRPr="00767244">
        <w:rPr>
          <w:rFonts w:ascii="Arial" w:eastAsia="Times New Roman" w:hAnsi="Arial" w:cs="Arial"/>
          <w:b/>
          <w:bCs/>
        </w:rPr>
        <w:t>7. Computer Operator </w:t>
      </w:r>
    </w:p>
    <w:p w14:paraId="6971E702" w14:textId="77777777" w:rsidR="00CF4612" w:rsidRPr="00767244" w:rsidRDefault="00CF4612" w:rsidP="00CF4612">
      <w:pPr>
        <w:spacing w:before="490"/>
        <w:jc w:val="both"/>
        <w:rPr>
          <w:rFonts w:ascii="Arial" w:eastAsia="Times New Roman" w:hAnsi="Arial" w:cs="Arial"/>
        </w:rPr>
      </w:pPr>
      <w:r w:rsidRPr="00767244">
        <w:rPr>
          <w:rFonts w:ascii="Arial" w:eastAsia="Times New Roman" w:hAnsi="Arial" w:cs="Arial"/>
        </w:rPr>
        <w:t>Computer Operator will do but not limited to the following tasks: </w:t>
      </w:r>
    </w:p>
    <w:p w14:paraId="51B83322" w14:textId="77777777" w:rsidR="00CF4612" w:rsidRPr="00767244" w:rsidRDefault="00CF4612" w:rsidP="00CF4612">
      <w:pPr>
        <w:spacing w:before="245"/>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Prepares equipment for operations by accessing software in computer; loading paper into printers and plotters; preparing for output. </w:t>
      </w:r>
    </w:p>
    <w:p w14:paraId="228E7F69" w14:textId="77777777" w:rsidR="00CF4612" w:rsidRPr="00767244" w:rsidRDefault="00CF4612" w:rsidP="00CF4612">
      <w:pPr>
        <w:spacing w:before="24"/>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Starts operations by entering commands. </w:t>
      </w:r>
    </w:p>
    <w:p w14:paraId="4FBAB3BD" w14:textId="77777777" w:rsidR="00CF4612" w:rsidRPr="00767244" w:rsidRDefault="00CF4612" w:rsidP="00CF4612">
      <w:pPr>
        <w:jc w:val="both"/>
        <w:rPr>
          <w:rFonts w:ascii="Arial" w:eastAsia="Times New Roman" w:hAnsi="Arial" w:cs="Arial"/>
        </w:rPr>
      </w:pPr>
      <w:r w:rsidRPr="00767244">
        <w:rPr>
          <w:rFonts w:ascii="Arial" w:eastAsia="Times New Roman" w:hAnsi="Arial" w:cs="Arial"/>
        </w:rPr>
        <w:t>• Computer Operator will prepare letter, note, database etc. as per direction of </w:t>
      </w:r>
    </w:p>
    <w:p w14:paraId="488E3645" w14:textId="77777777" w:rsidR="00CF4612" w:rsidRPr="00767244" w:rsidRDefault="00CF4612" w:rsidP="00CF4612">
      <w:pPr>
        <w:jc w:val="both"/>
        <w:rPr>
          <w:rFonts w:ascii="Arial" w:eastAsia="Times New Roman" w:hAnsi="Arial" w:cs="Arial"/>
        </w:rPr>
      </w:pPr>
      <w:r w:rsidRPr="00767244">
        <w:rPr>
          <w:rFonts w:ascii="Arial" w:eastAsia="Times New Roman" w:hAnsi="Arial" w:cs="Arial"/>
        </w:rPr>
        <w:t>superior officers. </w:t>
      </w:r>
    </w:p>
    <w:p w14:paraId="12C4E264" w14:textId="77777777" w:rsidR="00CF4612" w:rsidRPr="00767244" w:rsidRDefault="00CF4612" w:rsidP="00CF4612">
      <w:pPr>
        <w:jc w:val="both"/>
        <w:rPr>
          <w:rFonts w:ascii="Arial" w:eastAsia="Times New Roman" w:hAnsi="Arial" w:cs="Arial"/>
        </w:rPr>
      </w:pPr>
      <w:r w:rsidRPr="00767244">
        <w:rPr>
          <w:rFonts w:ascii="Arial" w:eastAsia="Times New Roman" w:hAnsi="Arial" w:cs="Arial"/>
        </w:rPr>
        <w:t>• Computer Operator will work as an assistant of his controlling officer. </w:t>
      </w:r>
    </w:p>
    <w:p w14:paraId="262DCA55" w14:textId="77777777" w:rsidR="00CF4612" w:rsidRPr="00767244" w:rsidRDefault="00CF4612" w:rsidP="00CF4612">
      <w:pPr>
        <w:spacing w:before="494"/>
        <w:jc w:val="both"/>
        <w:rPr>
          <w:rFonts w:ascii="Arial" w:eastAsia="Times New Roman" w:hAnsi="Arial" w:cs="Arial"/>
        </w:rPr>
      </w:pPr>
      <w:r w:rsidRPr="00767244">
        <w:rPr>
          <w:rFonts w:ascii="Arial" w:eastAsia="Times New Roman" w:hAnsi="Arial" w:cs="Arial"/>
          <w:b/>
          <w:bCs/>
        </w:rPr>
        <w:t>8. Technician </w:t>
      </w:r>
    </w:p>
    <w:p w14:paraId="45B7D49A" w14:textId="77777777" w:rsidR="00CF4612" w:rsidRPr="00767244" w:rsidRDefault="00CF4612" w:rsidP="00CF4612">
      <w:pPr>
        <w:spacing w:before="518"/>
        <w:jc w:val="both"/>
        <w:rPr>
          <w:rFonts w:ascii="Arial" w:eastAsia="Times New Roman" w:hAnsi="Arial" w:cs="Arial"/>
        </w:rPr>
      </w:pPr>
      <w:r w:rsidRPr="00767244">
        <w:rPr>
          <w:rFonts w:ascii="Arial" w:eastAsia="Times New Roman" w:hAnsi="Arial" w:cs="Arial"/>
        </w:rPr>
        <w:t>Technician services will be at least, but not limit to the following tasks: </w:t>
      </w:r>
    </w:p>
    <w:p w14:paraId="3863FADA" w14:textId="77777777" w:rsidR="00CF4612" w:rsidRPr="00767244" w:rsidRDefault="00CF4612" w:rsidP="00CF4612">
      <w:pPr>
        <w:spacing w:before="413"/>
        <w:jc w:val="both"/>
        <w:rPr>
          <w:rFonts w:ascii="Arial" w:eastAsia="Times New Roman" w:hAnsi="Arial" w:cs="Arial"/>
        </w:rPr>
      </w:pPr>
      <w:r w:rsidRPr="00767244">
        <w:rPr>
          <w:rFonts w:ascii="Arial" w:eastAsia="Times New Roman" w:hAnsi="Arial" w:cs="Arial"/>
        </w:rPr>
        <w:t>We are looking for a thorough Maintenance Technician to undertake the responsibility to preserve the good condition and functionality of premises. Technician will perform maintenance tasks of great variety such as painting, HVAC installations, landscaping etc. </w:t>
      </w:r>
    </w:p>
    <w:p w14:paraId="6E9B4E0A" w14:textId="77777777" w:rsidR="00CF4612" w:rsidRPr="00767244" w:rsidRDefault="00CF4612" w:rsidP="00CF4612">
      <w:pPr>
        <w:spacing w:before="288"/>
        <w:jc w:val="both"/>
        <w:rPr>
          <w:rFonts w:ascii="Arial" w:eastAsia="Times New Roman" w:hAnsi="Arial" w:cs="Arial"/>
        </w:rPr>
      </w:pPr>
      <w:r w:rsidRPr="00767244">
        <w:rPr>
          <w:rFonts w:ascii="Arial" w:eastAsia="Times New Roman" w:hAnsi="Arial" w:cs="Arial"/>
        </w:rPr>
        <w:t>• Perform maintenance of electrical systems (replace light bulbs and sockets, clean and </w:t>
      </w:r>
    </w:p>
    <w:p w14:paraId="570DD576" w14:textId="77777777" w:rsidR="00CF4612" w:rsidRDefault="00CF4612" w:rsidP="00CF4612">
      <w:pPr>
        <w:spacing w:before="34"/>
        <w:jc w:val="both"/>
        <w:rPr>
          <w:rFonts w:ascii="Arial" w:eastAsia="Times New Roman" w:hAnsi="Arial" w:cs="Arial"/>
        </w:rPr>
      </w:pPr>
      <w:r w:rsidRPr="00767244">
        <w:rPr>
          <w:rFonts w:ascii="Arial" w:eastAsia="Times New Roman" w:hAnsi="Arial" w:cs="Arial"/>
        </w:rPr>
        <w:t xml:space="preserve">repair circuit breaker panels etc.) </w:t>
      </w:r>
    </w:p>
    <w:p w14:paraId="48C2E536" w14:textId="77777777" w:rsidR="00CF4612" w:rsidRPr="00767244" w:rsidRDefault="00CF4612" w:rsidP="00CF4612">
      <w:pPr>
        <w:spacing w:before="34"/>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i/>
          <w:iCs/>
        </w:rPr>
        <w:t>A</w:t>
      </w:r>
      <w:r w:rsidRPr="00767244">
        <w:rPr>
          <w:rFonts w:ascii="Arial" w:eastAsia="Times New Roman" w:hAnsi="Arial" w:cs="Arial"/>
        </w:rPr>
        <w:t>ssist in the setup of ventilation, refrigeration and other systems and conduct repairs when necessary </w:t>
      </w:r>
    </w:p>
    <w:p w14:paraId="77E01E2F" w14:textId="77777777" w:rsidR="00CF4612" w:rsidRPr="00767244" w:rsidRDefault="00CF4612" w:rsidP="00CF4612">
      <w:pPr>
        <w:spacing w:before="5"/>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Inspect alarm systems (fire, protection) and schedule repairs when needed </w:t>
      </w:r>
    </w:p>
    <w:p w14:paraId="6BF2DB8C" w14:textId="77777777" w:rsidR="00CF4612" w:rsidRPr="00767244" w:rsidRDefault="00CF4612" w:rsidP="00CF4612">
      <w:pPr>
        <w:jc w:val="both"/>
        <w:rPr>
          <w:rFonts w:ascii="Arial" w:eastAsia="Times New Roman" w:hAnsi="Arial" w:cs="Arial"/>
        </w:rPr>
      </w:pPr>
      <w:r w:rsidRPr="00767244">
        <w:rPr>
          <w:rFonts w:ascii="Arial" w:eastAsia="Times New Roman" w:hAnsi="Arial" w:cs="Arial"/>
        </w:rPr>
        <w:t>• Perform manual repairs when necessary </w:t>
      </w:r>
    </w:p>
    <w:p w14:paraId="5EDD680B" w14:textId="77777777" w:rsidR="00CF4612" w:rsidRDefault="00CF4612" w:rsidP="00CF4612">
      <w:pPr>
        <w:spacing w:before="494"/>
        <w:jc w:val="both"/>
        <w:rPr>
          <w:rFonts w:ascii="Arial" w:eastAsia="Times New Roman" w:hAnsi="Arial" w:cs="Arial"/>
          <w:b/>
          <w:bCs/>
        </w:rPr>
      </w:pPr>
    </w:p>
    <w:p w14:paraId="6EED5445" w14:textId="77777777" w:rsidR="00CF4612" w:rsidRPr="00767244" w:rsidRDefault="00CF4612" w:rsidP="00CF4612">
      <w:pPr>
        <w:spacing w:before="494"/>
        <w:jc w:val="both"/>
        <w:rPr>
          <w:rFonts w:ascii="Arial" w:eastAsia="Times New Roman" w:hAnsi="Arial" w:cs="Arial"/>
          <w:b/>
          <w:bCs/>
        </w:rPr>
      </w:pPr>
      <w:r w:rsidRPr="00767244">
        <w:rPr>
          <w:rFonts w:ascii="Arial" w:eastAsia="Times New Roman" w:hAnsi="Arial" w:cs="Arial"/>
          <w:b/>
          <w:bCs/>
        </w:rPr>
        <w:t>9. Driver </w:t>
      </w:r>
    </w:p>
    <w:p w14:paraId="21C6D8F3" w14:textId="77777777" w:rsidR="00CF4612" w:rsidRPr="00767244" w:rsidRDefault="00CF4612" w:rsidP="00CF4612">
      <w:pPr>
        <w:spacing w:before="523"/>
        <w:jc w:val="both"/>
        <w:rPr>
          <w:rFonts w:ascii="Arial" w:eastAsia="Times New Roman" w:hAnsi="Arial" w:cs="Arial"/>
        </w:rPr>
      </w:pPr>
      <w:r w:rsidRPr="00767244">
        <w:rPr>
          <w:rFonts w:ascii="Arial" w:eastAsia="Times New Roman" w:hAnsi="Arial" w:cs="Arial"/>
        </w:rPr>
        <w:t>Driver will do but not limited to the following tasks: </w:t>
      </w:r>
    </w:p>
    <w:p w14:paraId="647D9BBF" w14:textId="77777777" w:rsidR="00CF4612" w:rsidRPr="00767244" w:rsidRDefault="00CF4612" w:rsidP="00CF4612">
      <w:pPr>
        <w:spacing w:before="149"/>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Driver is responsible for making sure that the official to whom he/she is assigned meets his/ her official schedule of the meetings, conferences etc. </w:t>
      </w:r>
    </w:p>
    <w:p w14:paraId="41CCD470" w14:textId="77777777" w:rsidR="00CF4612" w:rsidRPr="00767244" w:rsidRDefault="00CF4612" w:rsidP="00CF4612">
      <w:pPr>
        <w:spacing w:before="283"/>
        <w:jc w:val="both"/>
        <w:rPr>
          <w:rFonts w:ascii="Arial" w:eastAsia="Times New Roman" w:hAnsi="Arial" w:cs="Arial"/>
        </w:rPr>
      </w:pPr>
      <w:r w:rsidRPr="00767244">
        <w:rPr>
          <w:rFonts w:ascii="Arial" w:eastAsia="Times New Roman" w:hAnsi="Arial" w:cs="Arial"/>
        </w:rPr>
        <w:t>• Driver will go different sites of Teletalk as per direction of controlling officer. </w:t>
      </w:r>
    </w:p>
    <w:p w14:paraId="69FEB5A9" w14:textId="77777777" w:rsidR="00CF4612" w:rsidRPr="00767244" w:rsidRDefault="00CF4612" w:rsidP="00CF4612">
      <w:pPr>
        <w:spacing w:before="269"/>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Driver is responsible for the maintenance of the respective automobile which he or she is given to drive. The diver is responsible for the repairs of the vehicle whenever necessary. </w:t>
      </w:r>
    </w:p>
    <w:p w14:paraId="6B8C0097" w14:textId="77777777" w:rsidR="00CF4612" w:rsidRPr="00767244" w:rsidRDefault="00CF4612" w:rsidP="00CF4612">
      <w:pPr>
        <w:spacing w:before="240"/>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Driver is responsible for running many of the daily tasks of the office or of the respective official; these though vary from firm to firm or rather official to official. </w:t>
      </w:r>
    </w:p>
    <w:p w14:paraId="74FF85C8" w14:textId="77777777" w:rsidR="00CF4612" w:rsidRPr="00767244" w:rsidRDefault="00CF4612" w:rsidP="00CF4612">
      <w:pPr>
        <w:spacing w:before="278"/>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Driver is responsible for filing the records mentioning the time when he took the vehicle, where he took the vehicle and when was it returned to the facility. </w:t>
      </w:r>
    </w:p>
    <w:p w14:paraId="09BC3D46" w14:textId="77777777" w:rsidR="00CF4612" w:rsidRPr="00767244" w:rsidRDefault="00CF4612" w:rsidP="00CF4612">
      <w:pPr>
        <w:spacing w:before="443"/>
        <w:jc w:val="both"/>
        <w:rPr>
          <w:rFonts w:ascii="Arial" w:eastAsia="Times New Roman" w:hAnsi="Arial" w:cs="Arial"/>
        </w:rPr>
      </w:pPr>
      <w:r w:rsidRPr="00767244">
        <w:rPr>
          <w:rFonts w:ascii="Arial" w:eastAsia="Times New Roman" w:hAnsi="Arial" w:cs="Arial"/>
        </w:rPr>
        <w:t>10. Office Attendant (Peon) </w:t>
      </w:r>
    </w:p>
    <w:p w14:paraId="15876466" w14:textId="77777777" w:rsidR="00CF4612" w:rsidRPr="00767244" w:rsidRDefault="00CF4612" w:rsidP="00CF4612">
      <w:pPr>
        <w:spacing w:before="287"/>
        <w:jc w:val="both"/>
        <w:rPr>
          <w:rFonts w:ascii="Arial" w:eastAsia="Times New Roman" w:hAnsi="Arial" w:cs="Arial"/>
        </w:rPr>
      </w:pPr>
      <w:r w:rsidRPr="00767244">
        <w:rPr>
          <w:rFonts w:ascii="Arial" w:eastAsia="Times New Roman" w:hAnsi="Arial" w:cs="Arial"/>
        </w:rPr>
        <w:t>Office Attendant (Peon) will do but not limited to the following tasks: </w:t>
      </w:r>
    </w:p>
    <w:p w14:paraId="062358DA" w14:textId="77777777" w:rsidR="00CF4612" w:rsidRPr="00767244" w:rsidRDefault="00CF4612" w:rsidP="00CF4612">
      <w:pPr>
        <w:spacing w:before="316"/>
        <w:jc w:val="both"/>
        <w:rPr>
          <w:rFonts w:ascii="Arial" w:eastAsia="Times New Roman" w:hAnsi="Arial" w:cs="Arial"/>
        </w:rPr>
      </w:pPr>
      <w:r w:rsidRPr="00767244">
        <w:rPr>
          <w:rFonts w:ascii="Arial" w:eastAsia="Times New Roman" w:hAnsi="Arial" w:cs="Arial"/>
        </w:rPr>
        <w:t>Office Attendant (peon) will be responsible for serving tea and lunch to office staff, as well as kitchen maintenance, office cleaning plus other day to day work as told by office administration. He also make and serve tea, coffee, juice etc. to guests. He has to move outside office for any kind of task directed to him. Job requires activeness, attentiveness and a responsible attitude. The person must have a neat and clean personality. </w:t>
      </w:r>
    </w:p>
    <w:p w14:paraId="151454BA" w14:textId="77777777" w:rsidR="00CF4612" w:rsidRPr="00767244" w:rsidRDefault="00CF4612" w:rsidP="00CF4612">
      <w:pPr>
        <w:spacing w:before="657"/>
        <w:jc w:val="both"/>
        <w:rPr>
          <w:rFonts w:ascii="Arial" w:eastAsia="Times New Roman" w:hAnsi="Arial" w:cs="Arial"/>
        </w:rPr>
      </w:pPr>
      <w:r w:rsidRPr="00767244">
        <w:rPr>
          <w:rFonts w:ascii="Arial" w:eastAsia="Times New Roman" w:hAnsi="Arial" w:cs="Arial"/>
          <w:b/>
          <w:bCs/>
        </w:rPr>
        <w:t>11. Messenger Boy </w:t>
      </w:r>
    </w:p>
    <w:p w14:paraId="48031985" w14:textId="77777777" w:rsidR="00CF4612" w:rsidRPr="00767244" w:rsidRDefault="00CF4612" w:rsidP="00CF4612">
      <w:pPr>
        <w:spacing w:before="384"/>
        <w:jc w:val="both"/>
        <w:rPr>
          <w:rFonts w:ascii="Arial" w:eastAsia="Times New Roman" w:hAnsi="Arial" w:cs="Arial"/>
        </w:rPr>
      </w:pPr>
      <w:r w:rsidRPr="00767244">
        <w:rPr>
          <w:rFonts w:ascii="Arial" w:eastAsia="Times New Roman" w:hAnsi="Arial" w:cs="Arial"/>
        </w:rPr>
        <w:t>Messenger Boy will do but not limited to the following tasks: </w:t>
      </w:r>
    </w:p>
    <w:p w14:paraId="39F6D4C4" w14:textId="77777777" w:rsidR="00CF4612" w:rsidRPr="00767244" w:rsidRDefault="00CF4612" w:rsidP="00CF4612">
      <w:pPr>
        <w:spacing w:before="253"/>
        <w:jc w:val="both"/>
        <w:rPr>
          <w:rFonts w:ascii="Arial" w:eastAsia="Times New Roman" w:hAnsi="Arial" w:cs="Arial"/>
        </w:rPr>
      </w:pPr>
      <w:r w:rsidRPr="00767244">
        <w:rPr>
          <w:rFonts w:ascii="Arial" w:eastAsia="Times New Roman" w:hAnsi="Arial" w:cs="Arial"/>
        </w:rPr>
        <w:t>• Walk, ride bicycles, drive vehicles, or use public conveyances in order to reach </w:t>
      </w:r>
    </w:p>
    <w:p w14:paraId="4D4D27B0" w14:textId="77777777" w:rsidR="00CF4612" w:rsidRPr="00767244" w:rsidRDefault="00CF4612" w:rsidP="00CF4612">
      <w:pPr>
        <w:spacing w:before="39"/>
        <w:ind w:left="180"/>
        <w:jc w:val="both"/>
        <w:rPr>
          <w:rFonts w:ascii="Arial" w:eastAsia="Times New Roman" w:hAnsi="Arial" w:cs="Arial"/>
        </w:rPr>
      </w:pPr>
      <w:r w:rsidRPr="00767244">
        <w:rPr>
          <w:rFonts w:ascii="Arial" w:eastAsia="Times New Roman" w:hAnsi="Arial" w:cs="Arial"/>
        </w:rPr>
        <w:t>destinations to deliver messages or materials. Receive messages or materials to be delivered, and information on recipients, such as names, addresses, telephone numbers, and delivery instructions, communicated </w:t>
      </w:r>
    </w:p>
    <w:p w14:paraId="23F86587" w14:textId="77777777" w:rsidR="00CF4612" w:rsidRPr="00767244" w:rsidRDefault="00CF4612" w:rsidP="00CF4612">
      <w:pPr>
        <w:spacing w:before="34"/>
        <w:ind w:firstLine="180"/>
        <w:jc w:val="both"/>
        <w:rPr>
          <w:rFonts w:ascii="Arial" w:eastAsia="Times New Roman" w:hAnsi="Arial" w:cs="Arial"/>
        </w:rPr>
      </w:pPr>
      <w:r w:rsidRPr="00767244">
        <w:rPr>
          <w:rFonts w:ascii="Arial" w:eastAsia="Times New Roman" w:hAnsi="Arial" w:cs="Arial"/>
        </w:rPr>
        <w:t>via telephone, two-way radio, or in person. </w:t>
      </w:r>
    </w:p>
    <w:p w14:paraId="0B5BB6AD" w14:textId="77777777" w:rsidR="00CF4612" w:rsidRPr="00767244" w:rsidRDefault="00CF4612" w:rsidP="00CF4612">
      <w:pPr>
        <w:spacing w:before="136"/>
        <w:jc w:val="both"/>
        <w:rPr>
          <w:rFonts w:ascii="Arial" w:eastAsia="Times New Roman" w:hAnsi="Arial" w:cs="Arial"/>
        </w:rPr>
      </w:pPr>
      <w:r w:rsidRPr="00767244">
        <w:rPr>
          <w:rFonts w:ascii="Arial" w:eastAsia="Times New Roman" w:hAnsi="Arial" w:cs="Arial"/>
        </w:rPr>
        <w:t>• Deliver messages and items, such as newspapers, documents, and packages, </w:t>
      </w:r>
    </w:p>
    <w:p w14:paraId="587BBB06" w14:textId="77777777" w:rsidR="00CF4612" w:rsidRPr="00767244" w:rsidRDefault="00CF4612" w:rsidP="00CF4612">
      <w:pPr>
        <w:spacing w:before="19"/>
        <w:ind w:left="180"/>
        <w:jc w:val="both"/>
        <w:rPr>
          <w:rFonts w:ascii="Arial" w:eastAsia="Times New Roman" w:hAnsi="Arial" w:cs="Arial"/>
        </w:rPr>
      </w:pPr>
      <w:r w:rsidRPr="00767244">
        <w:rPr>
          <w:rFonts w:ascii="Arial" w:eastAsia="Times New Roman" w:hAnsi="Arial" w:cs="Arial"/>
        </w:rPr>
        <w:t>between establishment departments, and to other establishments and private </w:t>
      </w:r>
    </w:p>
    <w:p w14:paraId="1DC2CD84" w14:textId="77777777" w:rsidR="00CF4612" w:rsidRPr="00767244" w:rsidRDefault="00CF4612" w:rsidP="00CF4612">
      <w:pPr>
        <w:spacing w:before="58"/>
        <w:ind w:left="180"/>
        <w:jc w:val="both"/>
        <w:rPr>
          <w:rFonts w:ascii="Arial" w:eastAsia="Times New Roman" w:hAnsi="Arial" w:cs="Arial"/>
        </w:rPr>
      </w:pPr>
      <w:r w:rsidRPr="00767244">
        <w:rPr>
          <w:rFonts w:ascii="Arial" w:eastAsia="Times New Roman" w:hAnsi="Arial" w:cs="Arial"/>
        </w:rPr>
        <w:t>homes. </w:t>
      </w:r>
    </w:p>
    <w:p w14:paraId="55530FDA" w14:textId="77777777" w:rsidR="00CF4612" w:rsidRPr="00767244" w:rsidRDefault="00CF4612" w:rsidP="00CF4612">
      <w:pPr>
        <w:spacing w:before="161"/>
        <w:jc w:val="both"/>
        <w:rPr>
          <w:rFonts w:ascii="Arial" w:eastAsia="Times New Roman" w:hAnsi="Arial" w:cs="Arial"/>
        </w:rPr>
      </w:pPr>
      <w:r w:rsidRPr="00767244">
        <w:rPr>
          <w:rFonts w:ascii="Arial" w:eastAsia="Times New Roman" w:hAnsi="Arial" w:cs="Arial"/>
        </w:rPr>
        <w:t>• Letters and other documents to be delivered according to direction of concern </w:t>
      </w:r>
    </w:p>
    <w:p w14:paraId="6E94024C" w14:textId="77777777" w:rsidR="00CF4612" w:rsidRPr="00767244" w:rsidRDefault="00CF4612" w:rsidP="00CF4612">
      <w:pPr>
        <w:spacing w:before="39"/>
        <w:jc w:val="both"/>
        <w:rPr>
          <w:rFonts w:ascii="Arial" w:eastAsia="Times New Roman" w:hAnsi="Arial" w:cs="Arial"/>
        </w:rPr>
      </w:pPr>
      <w:r w:rsidRPr="00767244">
        <w:rPr>
          <w:rFonts w:ascii="Arial" w:eastAsia="Times New Roman" w:hAnsi="Arial" w:cs="Arial"/>
        </w:rPr>
        <w:lastRenderedPageBreak/>
        <w:t>officer. </w:t>
      </w:r>
    </w:p>
    <w:p w14:paraId="3F291139" w14:textId="77777777" w:rsidR="00CF4612" w:rsidRPr="00767244" w:rsidRDefault="00CF4612" w:rsidP="00CF4612">
      <w:pPr>
        <w:spacing w:before="175"/>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Record information, such as items received and delivered and recipients' responses to messages. </w:t>
      </w:r>
    </w:p>
    <w:p w14:paraId="25869C0A" w14:textId="77777777" w:rsidR="00CF4612" w:rsidRPr="00767244" w:rsidRDefault="00CF4612" w:rsidP="00CF4612">
      <w:pPr>
        <w:spacing w:before="525"/>
        <w:jc w:val="both"/>
        <w:rPr>
          <w:rFonts w:ascii="Arial" w:eastAsia="Times New Roman" w:hAnsi="Arial" w:cs="Arial"/>
        </w:rPr>
      </w:pPr>
      <w:r w:rsidRPr="00767244">
        <w:rPr>
          <w:rFonts w:ascii="Arial" w:eastAsia="Times New Roman" w:hAnsi="Arial" w:cs="Arial"/>
          <w:b/>
          <w:bCs/>
        </w:rPr>
        <w:t>12. Cleaner </w:t>
      </w:r>
    </w:p>
    <w:p w14:paraId="381CE76D" w14:textId="77777777" w:rsidR="00CF4612" w:rsidRPr="00767244" w:rsidRDefault="00CF4612" w:rsidP="00CF4612">
      <w:pPr>
        <w:spacing w:before="336"/>
        <w:jc w:val="both"/>
        <w:rPr>
          <w:rFonts w:ascii="Arial" w:eastAsia="Times New Roman" w:hAnsi="Arial" w:cs="Arial"/>
        </w:rPr>
      </w:pPr>
      <w:r w:rsidRPr="00767244">
        <w:rPr>
          <w:rFonts w:ascii="Arial" w:eastAsia="Times New Roman" w:hAnsi="Arial" w:cs="Arial"/>
        </w:rPr>
        <w:t>Cleaner will do but not limited to the following tasks: </w:t>
      </w:r>
    </w:p>
    <w:p w14:paraId="47E7187D" w14:textId="77777777" w:rsidR="00CF4612" w:rsidRPr="00767244" w:rsidRDefault="00CF4612" w:rsidP="00CF4612">
      <w:pPr>
        <w:spacing w:before="311"/>
        <w:jc w:val="both"/>
        <w:rPr>
          <w:rFonts w:ascii="Arial" w:eastAsia="Times New Roman" w:hAnsi="Arial" w:cs="Arial"/>
        </w:rPr>
      </w:pPr>
      <w:r w:rsidRPr="00767244">
        <w:rPr>
          <w:rFonts w:ascii="Arial" w:eastAsia="Times New Roman" w:hAnsi="Arial" w:cs="Arial"/>
        </w:rPr>
        <w:t>Cleaning, stocking and supplying designated facility areas (dusting, sweeping, vacuuming, mopping, cleaning ceiling vents, restroom cleaning etc) Performing and documenting routine inspection and maintenance activities. Daily cleaning services will be at least, but not limit to the following items: </w:t>
      </w:r>
    </w:p>
    <w:p w14:paraId="07A34FBA" w14:textId="77777777" w:rsidR="00CF4612" w:rsidRPr="00767244" w:rsidRDefault="00CF4612" w:rsidP="00CF4612">
      <w:pPr>
        <w:spacing w:before="321"/>
        <w:jc w:val="both"/>
        <w:rPr>
          <w:rFonts w:ascii="Arial" w:eastAsia="Times New Roman" w:hAnsi="Arial" w:cs="Arial"/>
        </w:rPr>
      </w:pPr>
      <w:r w:rsidRPr="00767244">
        <w:rPr>
          <w:rFonts w:ascii="Arial" w:eastAsia="Times New Roman" w:hAnsi="Arial" w:cs="Arial"/>
        </w:rPr>
        <w:t>• Floors of all office rooms and premises </w:t>
      </w:r>
    </w:p>
    <w:p w14:paraId="1F363DA8" w14:textId="77777777" w:rsidR="00CF4612" w:rsidRDefault="00CF4612" w:rsidP="00CF4612">
      <w:pPr>
        <w:spacing w:before="58"/>
        <w:jc w:val="both"/>
        <w:rPr>
          <w:rFonts w:ascii="Arial" w:eastAsia="Times New Roman" w:hAnsi="Arial" w:cs="Arial"/>
        </w:rPr>
      </w:pPr>
      <w:r w:rsidRPr="00767244">
        <w:rPr>
          <w:rFonts w:ascii="Arial" w:eastAsia="Times New Roman" w:hAnsi="Arial" w:cs="Arial"/>
        </w:rPr>
        <w:t>• Cleaning of wash rooms </w:t>
      </w:r>
    </w:p>
    <w:p w14:paraId="7EE81A83" w14:textId="77777777" w:rsidR="00CF4612" w:rsidRPr="00767244" w:rsidRDefault="00CF4612" w:rsidP="00CF4612">
      <w:pPr>
        <w:spacing w:before="58"/>
        <w:jc w:val="both"/>
        <w:rPr>
          <w:rFonts w:ascii="Arial" w:eastAsia="Times New Roman" w:hAnsi="Arial" w:cs="Arial"/>
        </w:rPr>
      </w:pPr>
      <w:r w:rsidRPr="00767244">
        <w:rPr>
          <w:rFonts w:ascii="Arial" w:eastAsia="Times New Roman" w:hAnsi="Arial" w:cs="Arial"/>
        </w:rPr>
        <w:t>•</w:t>
      </w:r>
      <w:r>
        <w:rPr>
          <w:rFonts w:ascii="Arial" w:eastAsia="Times New Roman" w:hAnsi="Arial" w:cs="Arial"/>
        </w:rPr>
        <w:t xml:space="preserve"> </w:t>
      </w:r>
      <w:r w:rsidRPr="00767244">
        <w:rPr>
          <w:rFonts w:ascii="Arial" w:eastAsia="Times New Roman" w:hAnsi="Arial" w:cs="Arial"/>
        </w:rPr>
        <w:t>All furniture </w:t>
      </w:r>
    </w:p>
    <w:p w14:paraId="294E148B" w14:textId="77777777" w:rsidR="00CF4612" w:rsidRPr="00767244" w:rsidRDefault="00CF4612" w:rsidP="00CF4612">
      <w:pPr>
        <w:spacing w:before="107"/>
        <w:jc w:val="both"/>
        <w:rPr>
          <w:rFonts w:ascii="Arial" w:eastAsia="Times New Roman" w:hAnsi="Arial" w:cs="Arial"/>
        </w:rPr>
      </w:pPr>
      <w:r w:rsidRPr="00767244">
        <w:rPr>
          <w:rFonts w:ascii="Arial" w:eastAsia="Times New Roman" w:hAnsi="Arial" w:cs="Arial"/>
        </w:rPr>
        <w:t>• All computers &amp; Workstations </w:t>
      </w:r>
    </w:p>
    <w:p w14:paraId="3376E333" w14:textId="711F51B4" w:rsidR="00CF4612" w:rsidRPr="00767244" w:rsidRDefault="00CF4612" w:rsidP="00CF4612">
      <w:pPr>
        <w:spacing w:before="68"/>
        <w:jc w:val="both"/>
        <w:rPr>
          <w:rFonts w:ascii="Arial" w:eastAsia="Times New Roman" w:hAnsi="Arial" w:cs="Arial"/>
        </w:rPr>
      </w:pPr>
      <w:r w:rsidRPr="00767244">
        <w:rPr>
          <w:rFonts w:ascii="Arial" w:eastAsia="Times New Roman" w:hAnsi="Arial" w:cs="Arial"/>
        </w:rPr>
        <w:t xml:space="preserve">• All doors, </w:t>
      </w:r>
      <w:r w:rsidR="00552455" w:rsidRPr="00767244">
        <w:rPr>
          <w:rFonts w:ascii="Arial" w:eastAsia="Times New Roman" w:hAnsi="Arial" w:cs="Arial"/>
        </w:rPr>
        <w:t>windows</w:t>
      </w:r>
      <w:r w:rsidRPr="00767244">
        <w:rPr>
          <w:rFonts w:ascii="Arial" w:eastAsia="Times New Roman" w:hAnsi="Arial" w:cs="Arial"/>
        </w:rPr>
        <w:t>, Glasses inside &amp; outside and other fixtures </w:t>
      </w:r>
    </w:p>
    <w:p w14:paraId="72F6F909" w14:textId="77777777" w:rsidR="00CF4612" w:rsidRPr="00767244" w:rsidRDefault="00CF4612" w:rsidP="00CF4612">
      <w:pPr>
        <w:spacing w:before="63"/>
        <w:jc w:val="both"/>
        <w:rPr>
          <w:rFonts w:ascii="Arial" w:eastAsia="Times New Roman" w:hAnsi="Arial" w:cs="Arial"/>
        </w:rPr>
      </w:pPr>
      <w:r w:rsidRPr="00767244">
        <w:rPr>
          <w:rFonts w:ascii="Arial" w:eastAsia="Times New Roman" w:hAnsi="Arial" w:cs="Arial"/>
        </w:rPr>
        <w:t>• Cleaning Service in Kitchen etc. </w:t>
      </w:r>
    </w:p>
    <w:p w14:paraId="07BCC27D" w14:textId="77777777" w:rsidR="00CF4612" w:rsidRPr="00767244" w:rsidRDefault="00CF4612" w:rsidP="00CF4612">
      <w:pPr>
        <w:jc w:val="both"/>
        <w:rPr>
          <w:rFonts w:ascii="Arial" w:hAnsi="Arial" w:cs="Arial"/>
        </w:rPr>
      </w:pPr>
    </w:p>
    <w:p w14:paraId="3074C6B8" w14:textId="77777777" w:rsidR="00336F60" w:rsidRPr="00AD3660" w:rsidRDefault="00336F60" w:rsidP="00336F60">
      <w:pPr>
        <w:rPr>
          <w:color w:val="000000" w:themeColor="text1"/>
        </w:rPr>
      </w:pPr>
    </w:p>
    <w:p w14:paraId="08EA1FC1" w14:textId="77777777" w:rsidR="00396410" w:rsidRDefault="00396410">
      <w:pPr>
        <w:rPr>
          <w:rFonts w:eastAsia="Times New Roman"/>
          <w:b/>
          <w:color w:val="000000" w:themeColor="text1"/>
          <w:sz w:val="32"/>
          <w:lang w:eastAsia="en-US"/>
        </w:rPr>
      </w:pPr>
      <w:bookmarkStart w:id="2755" w:name="_Toc29564220"/>
      <w:bookmarkStart w:id="2756" w:name="_Toc454783585"/>
      <w:bookmarkStart w:id="2757" w:name="_Toc485953976"/>
      <w:r>
        <w:rPr>
          <w:color w:val="000000" w:themeColor="text1"/>
        </w:rPr>
        <w:br w:type="page"/>
      </w:r>
    </w:p>
    <w:p w14:paraId="0AF85B83" w14:textId="0500C09E" w:rsidR="00336F60" w:rsidRPr="00AD3660" w:rsidRDefault="00336F60" w:rsidP="00336F60">
      <w:pPr>
        <w:pStyle w:val="Section5-Heading1"/>
        <w:rPr>
          <w:color w:val="000000" w:themeColor="text1"/>
        </w:rPr>
      </w:pPr>
      <w:r w:rsidRPr="00AD3660">
        <w:rPr>
          <w:color w:val="000000" w:themeColor="text1"/>
        </w:rPr>
        <w:lastRenderedPageBreak/>
        <w:t>Appendix B - Schedule of Payments and Reporting Requirements</w:t>
      </w:r>
      <w:bookmarkEnd w:id="2755"/>
      <w:bookmarkEnd w:id="2756"/>
      <w:bookmarkEnd w:id="2757"/>
    </w:p>
    <w:p w14:paraId="74DB5BD2" w14:textId="77777777" w:rsidR="00336F60" w:rsidRPr="00AD3660" w:rsidRDefault="00336F60" w:rsidP="00336F60">
      <w:pPr>
        <w:rPr>
          <w:color w:val="000000" w:themeColor="text1"/>
        </w:rPr>
      </w:pPr>
    </w:p>
    <w:p w14:paraId="1E5E8013" w14:textId="77777777" w:rsidR="00336F60" w:rsidRPr="00AD3660" w:rsidRDefault="00336F60" w:rsidP="00336F60">
      <w:pPr>
        <w:jc w:val="both"/>
        <w:rPr>
          <w:i/>
          <w:color w:val="000000" w:themeColor="text1"/>
        </w:rPr>
      </w:pPr>
      <w:r w:rsidRPr="00AD3660">
        <w:rPr>
          <w:i/>
          <w:color w:val="000000" w:themeColor="text1"/>
        </w:rPr>
        <w:t>List all milestones for payments and list the format, frequency, and contents of reports or products to be delivered; persons to receive them; dates of submission; etc.  If no reports are to be submitted, state here “Not applicable.”</w:t>
      </w:r>
    </w:p>
    <w:p w14:paraId="2A642B40" w14:textId="77777777" w:rsidR="00336F60" w:rsidRPr="00AD3660" w:rsidRDefault="00336F60" w:rsidP="00336F60">
      <w:pPr>
        <w:rPr>
          <w:color w:val="000000" w:themeColor="text1"/>
        </w:rPr>
      </w:pPr>
    </w:p>
    <w:p w14:paraId="20ED8864" w14:textId="77777777" w:rsidR="00396410" w:rsidRDefault="00396410">
      <w:pPr>
        <w:rPr>
          <w:rFonts w:eastAsia="Times New Roman"/>
          <w:b/>
          <w:color w:val="000000" w:themeColor="text1"/>
          <w:sz w:val="32"/>
          <w:lang w:eastAsia="en-US"/>
        </w:rPr>
      </w:pPr>
      <w:bookmarkStart w:id="2758" w:name="_Toc29564221"/>
      <w:bookmarkStart w:id="2759" w:name="_Toc454783586"/>
      <w:bookmarkStart w:id="2760" w:name="_Toc485953977"/>
      <w:r>
        <w:rPr>
          <w:color w:val="000000" w:themeColor="text1"/>
        </w:rPr>
        <w:br w:type="page"/>
      </w:r>
    </w:p>
    <w:p w14:paraId="5FDC01A0" w14:textId="18D0E4FD" w:rsidR="00336F60" w:rsidRPr="00AD3660" w:rsidRDefault="00336F60" w:rsidP="00336F60">
      <w:pPr>
        <w:pStyle w:val="Section5-Heading1"/>
        <w:rPr>
          <w:color w:val="000000" w:themeColor="text1"/>
        </w:rPr>
      </w:pPr>
      <w:r w:rsidRPr="00AD3660">
        <w:rPr>
          <w:color w:val="000000" w:themeColor="text1"/>
        </w:rPr>
        <w:lastRenderedPageBreak/>
        <w:t>Appendix C - Key Personnel and Subcontractors</w:t>
      </w:r>
      <w:bookmarkEnd w:id="2758"/>
      <w:bookmarkEnd w:id="2759"/>
      <w:bookmarkEnd w:id="2760"/>
    </w:p>
    <w:p w14:paraId="16374CFD" w14:textId="77777777" w:rsidR="00336F60" w:rsidRPr="00AD3660" w:rsidRDefault="00336F60" w:rsidP="00336F60">
      <w:pPr>
        <w:rPr>
          <w:color w:val="000000" w:themeColor="text1"/>
        </w:rPr>
      </w:pPr>
    </w:p>
    <w:p w14:paraId="62915508" w14:textId="77777777" w:rsidR="00336F60" w:rsidRPr="00AD3660" w:rsidRDefault="00336F60" w:rsidP="00336F60">
      <w:pPr>
        <w:tabs>
          <w:tab w:val="left" w:pos="1440"/>
        </w:tabs>
        <w:ind w:left="2160" w:hanging="2160"/>
        <w:jc w:val="both"/>
        <w:rPr>
          <w:i/>
          <w:color w:val="000000" w:themeColor="text1"/>
        </w:rPr>
      </w:pPr>
      <w:r w:rsidRPr="00AD3660">
        <w:rPr>
          <w:i/>
          <w:color w:val="000000" w:themeColor="text1"/>
        </w:rPr>
        <w:t>List under:</w:t>
      </w:r>
      <w:r w:rsidRPr="00AD3660">
        <w:rPr>
          <w:i/>
          <w:color w:val="000000" w:themeColor="text1"/>
        </w:rPr>
        <w:tab/>
        <w:t>C-1</w:t>
      </w:r>
      <w:r w:rsidRPr="00AD3660">
        <w:rPr>
          <w:i/>
          <w:color w:val="000000" w:themeColor="text1"/>
        </w:rPr>
        <w:tab/>
        <w:t xml:space="preserve">Titles [and names, if already available], detailed job descriptions and minimum qualifications </w:t>
      </w:r>
      <w:r w:rsidR="00D72735" w:rsidRPr="00AD3660">
        <w:rPr>
          <w:i/>
          <w:color w:val="000000" w:themeColor="text1"/>
        </w:rPr>
        <w:t>&amp; experience</w:t>
      </w:r>
    </w:p>
    <w:p w14:paraId="7C780CE9" w14:textId="77777777" w:rsidR="00336F60" w:rsidRPr="00AD3660" w:rsidRDefault="00336F60" w:rsidP="00336F60">
      <w:pPr>
        <w:rPr>
          <w:i/>
          <w:color w:val="000000" w:themeColor="text1"/>
        </w:rPr>
      </w:pPr>
    </w:p>
    <w:p w14:paraId="4346A70A" w14:textId="77777777" w:rsidR="00396410" w:rsidRDefault="00396410">
      <w:pPr>
        <w:rPr>
          <w:rFonts w:eastAsia="Times New Roman"/>
          <w:b/>
          <w:color w:val="000000" w:themeColor="text1"/>
          <w:sz w:val="32"/>
          <w:lang w:eastAsia="en-US"/>
        </w:rPr>
      </w:pPr>
      <w:bookmarkStart w:id="2761" w:name="_Toc350849427"/>
      <w:bookmarkStart w:id="2762" w:name="_Toc29564222"/>
      <w:bookmarkStart w:id="2763" w:name="_Toc454783587"/>
      <w:bookmarkStart w:id="2764" w:name="_Toc485953978"/>
      <w:r>
        <w:rPr>
          <w:color w:val="000000" w:themeColor="text1"/>
        </w:rPr>
        <w:br w:type="page"/>
      </w:r>
    </w:p>
    <w:p w14:paraId="2B788E56" w14:textId="632060D3" w:rsidR="000E018D" w:rsidRDefault="00336F60" w:rsidP="00270DCF">
      <w:pPr>
        <w:pStyle w:val="Section5-Heading1"/>
      </w:pPr>
      <w:r w:rsidRPr="00AD3660">
        <w:rPr>
          <w:color w:val="000000" w:themeColor="text1"/>
        </w:rPr>
        <w:lastRenderedPageBreak/>
        <w:t>Appendix D—</w:t>
      </w:r>
      <w:bookmarkEnd w:id="2761"/>
      <w:bookmarkEnd w:id="2762"/>
      <w:bookmarkEnd w:id="2763"/>
      <w:r w:rsidR="000B4EB7" w:rsidRPr="00AD3660">
        <w:rPr>
          <w:color w:val="000000" w:themeColor="text1"/>
        </w:rPr>
        <w:t>Format of CV [as per PE desire &amp; marking criteria]</w:t>
      </w:r>
      <w:bookmarkEnd w:id="2764"/>
      <w:r w:rsidR="000B4EB7" w:rsidRPr="00AD3660">
        <w:rPr>
          <w:color w:val="000000" w:themeColor="text1"/>
        </w:rPr>
        <w:t xml:space="preserve"> </w:t>
      </w:r>
      <w:bookmarkStart w:id="2765" w:name="_Toc350849429"/>
      <w:bookmarkStart w:id="2766" w:name="_Toc29564224"/>
      <w:bookmarkStart w:id="2767" w:name="_Toc454783589"/>
      <w:bookmarkStart w:id="2768" w:name="_Toc485953979"/>
    </w:p>
    <w:p w14:paraId="5959E548" w14:textId="7B740335" w:rsidR="00396410" w:rsidRDefault="000E018D" w:rsidP="00270DCF">
      <w:pPr>
        <w:jc w:val="center"/>
        <w:rPr>
          <w:rFonts w:eastAsia="Times New Roman"/>
          <w:b/>
          <w:color w:val="000000" w:themeColor="text1"/>
          <w:sz w:val="32"/>
          <w:lang w:eastAsia="en-US"/>
        </w:rPr>
      </w:pPr>
      <w:r w:rsidRPr="00270DCF">
        <w:rPr>
          <w:noProof/>
          <w:color w:val="000000" w:themeColor="text1"/>
          <w:lang w:eastAsia="en-US"/>
        </w:rPr>
        <w:drawing>
          <wp:inline distT="0" distB="0" distL="0" distR="0" wp14:anchorId="2CAC0E87" wp14:editId="23B729C2">
            <wp:extent cx="4467225" cy="5785421"/>
            <wp:effectExtent l="0" t="0" r="0" b="6350"/>
            <wp:docPr id="4" name="Picture 4" descr="C:\Users\Hp\Downloads\Biodata _ Resume Format 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Biodata _ Resume Format _.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3131" cy="5831922"/>
                    </a:xfrm>
                    <a:prstGeom prst="rect">
                      <a:avLst/>
                    </a:prstGeom>
                    <a:noFill/>
                    <a:ln>
                      <a:noFill/>
                    </a:ln>
                  </pic:spPr>
                </pic:pic>
              </a:graphicData>
            </a:graphic>
          </wp:inline>
        </w:drawing>
      </w:r>
      <w:r w:rsidR="00396410" w:rsidRPr="00270DCF">
        <w:br w:type="page"/>
      </w:r>
      <w:bookmarkStart w:id="2769" w:name="_GoBack"/>
      <w:bookmarkEnd w:id="2769"/>
    </w:p>
    <w:p w14:paraId="3AB72C6C" w14:textId="0882F8C9" w:rsidR="00336F60" w:rsidRDefault="00336F60" w:rsidP="00336F60">
      <w:pPr>
        <w:pStyle w:val="Section5-Heading1"/>
        <w:rPr>
          <w:color w:val="000000" w:themeColor="text1"/>
        </w:rPr>
      </w:pPr>
      <w:r w:rsidRPr="00AD3660">
        <w:rPr>
          <w:color w:val="000000" w:themeColor="text1"/>
        </w:rPr>
        <w:lastRenderedPageBreak/>
        <w:t>A</w:t>
      </w:r>
      <w:r w:rsidR="000B4EB7" w:rsidRPr="00AD3660">
        <w:rPr>
          <w:color w:val="000000" w:themeColor="text1"/>
        </w:rPr>
        <w:t>ppendix E</w:t>
      </w:r>
      <w:r w:rsidRPr="00AD3660">
        <w:rPr>
          <w:color w:val="000000" w:themeColor="text1"/>
        </w:rPr>
        <w:t xml:space="preserve"> - Services and Facilities Provided by the </w:t>
      </w:r>
      <w:bookmarkEnd w:id="2765"/>
      <w:r w:rsidRPr="00AD3660">
        <w:rPr>
          <w:color w:val="000000" w:themeColor="text1"/>
        </w:rPr>
        <w:t>Employer</w:t>
      </w:r>
      <w:bookmarkEnd w:id="2766"/>
      <w:bookmarkEnd w:id="2767"/>
      <w:bookmarkEnd w:id="2768"/>
    </w:p>
    <w:p w14:paraId="3F5EDDEF" w14:textId="77777777" w:rsidR="00396410" w:rsidRPr="00AD3660" w:rsidRDefault="00396410" w:rsidP="00685CD2">
      <w:pPr>
        <w:pStyle w:val="Section5-Heading1"/>
        <w:jc w:val="left"/>
        <w:rPr>
          <w:color w:val="000000" w:themeColor="text1"/>
        </w:rPr>
      </w:pPr>
    </w:p>
    <w:p w14:paraId="20300DEB" w14:textId="77777777" w:rsidR="00336F60" w:rsidRPr="00AD3660" w:rsidRDefault="00336F60" w:rsidP="00336F60">
      <w:pPr>
        <w:pStyle w:val="Heading2"/>
        <w:rPr>
          <w:color w:val="000000" w:themeColor="text1"/>
        </w:rPr>
      </w:pPr>
    </w:p>
    <w:p w14:paraId="6E92AC50" w14:textId="745C208A" w:rsidR="009D5DA1" w:rsidRPr="00AD3660" w:rsidRDefault="00396410" w:rsidP="00336F60">
      <w:pPr>
        <w:widowControl w:val="0"/>
        <w:tabs>
          <w:tab w:val="left" w:pos="776"/>
          <w:tab w:val="left" w:pos="1519"/>
        </w:tabs>
        <w:autoSpaceDE w:val="0"/>
        <w:autoSpaceDN w:val="0"/>
        <w:adjustRightInd w:val="0"/>
        <w:spacing w:after="200" w:line="260" w:lineRule="exact"/>
        <w:jc w:val="both"/>
        <w:rPr>
          <w:b/>
          <w:bCs/>
          <w:color w:val="000000" w:themeColor="text1"/>
          <w:sz w:val="32"/>
          <w:szCs w:val="32"/>
          <w:u w:val="single"/>
          <w:lang w:val="en-GB"/>
        </w:rPr>
      </w:pPr>
      <w:r>
        <w:rPr>
          <w:color w:val="000000" w:themeColor="text1"/>
        </w:rPr>
        <w:t xml:space="preserve">Teletalk will provide dress &amp; other logistics support such as </w:t>
      </w:r>
      <w:r w:rsidR="00B966BE">
        <w:rPr>
          <w:color w:val="000000" w:themeColor="text1"/>
        </w:rPr>
        <w:t>S</w:t>
      </w:r>
      <w:r>
        <w:rPr>
          <w:color w:val="000000" w:themeColor="text1"/>
        </w:rPr>
        <w:t xml:space="preserve">hoes, </w:t>
      </w:r>
      <w:r w:rsidR="00B966BE">
        <w:rPr>
          <w:color w:val="000000" w:themeColor="text1"/>
        </w:rPr>
        <w:t>N</w:t>
      </w:r>
      <w:r>
        <w:rPr>
          <w:color w:val="000000" w:themeColor="text1"/>
        </w:rPr>
        <w:t>ameplate.</w:t>
      </w:r>
      <w:r w:rsidR="00336F60" w:rsidRPr="00AD3660">
        <w:rPr>
          <w:color w:val="000000" w:themeColor="text1"/>
        </w:rPr>
        <w:br w:type="page"/>
      </w:r>
      <w:bookmarkStart w:id="2770" w:name="_Toc164668395"/>
      <w:bookmarkEnd w:id="2718"/>
      <w:bookmarkEnd w:id="2719"/>
      <w:bookmarkEnd w:id="2720"/>
      <w:bookmarkEnd w:id="2721"/>
      <w:bookmarkEnd w:id="2722"/>
      <w:bookmarkEnd w:id="2723"/>
      <w:bookmarkEnd w:id="2747"/>
      <w:bookmarkEnd w:id="2748"/>
    </w:p>
    <w:bookmarkEnd w:id="2770"/>
    <w:p w14:paraId="7E44431B" w14:textId="74294744" w:rsidR="0011633E" w:rsidRPr="00AD3660" w:rsidRDefault="0011633E" w:rsidP="00270DCF">
      <w:pPr>
        <w:jc w:val="center"/>
        <w:rPr>
          <w:rFonts w:ascii="Arial" w:hAnsi="Arial" w:cs="Arial"/>
          <w:color w:val="000000" w:themeColor="text1"/>
          <w:sz w:val="20"/>
          <w:szCs w:val="20"/>
        </w:rPr>
      </w:pPr>
    </w:p>
    <w:sectPr w:rsidR="0011633E" w:rsidRPr="00AD3660" w:rsidSect="00F46F62">
      <w:footnotePr>
        <w:numStart w:val="16"/>
      </w:footnotePr>
      <w:pgSz w:w="11909" w:h="16834" w:code="9"/>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AEF49" w14:textId="77777777" w:rsidR="00A12B48" w:rsidRDefault="00A12B48">
      <w:r>
        <w:separator/>
      </w:r>
    </w:p>
  </w:endnote>
  <w:endnote w:type="continuationSeparator" w:id="0">
    <w:p w14:paraId="55955B72" w14:textId="77777777" w:rsidR="00A12B48" w:rsidRDefault="00A1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Vri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1834"/>
      <w:docPartObj>
        <w:docPartGallery w:val="Page Numbers (Bottom of Page)"/>
        <w:docPartUnique/>
      </w:docPartObj>
    </w:sdtPr>
    <w:sdtEndPr/>
    <w:sdtContent>
      <w:p w14:paraId="17B2A305" w14:textId="77777777" w:rsidR="00552455" w:rsidRDefault="00552455" w:rsidP="000B1B16">
        <w:pPr>
          <w:pStyle w:val="Footer"/>
          <w:pBdr>
            <w:top w:val="single" w:sz="4" w:space="1" w:color="auto"/>
          </w:pBdr>
          <w:jc w:val="both"/>
        </w:pPr>
        <w:r w:rsidRPr="0057668C">
          <w:rPr>
            <w:sz w:val="20"/>
            <w:szCs w:val="20"/>
          </w:rPr>
          <w:t>CPTU_ STD_PSN_201</w:t>
        </w:r>
        <w:r>
          <w:rPr>
            <w:sz w:val="20"/>
            <w:szCs w:val="20"/>
          </w:rPr>
          <w:t>9</w:t>
        </w:r>
        <w:r>
          <w:tab/>
        </w:r>
        <w:r>
          <w:tab/>
          <w:t xml:space="preserve"> </w:t>
        </w:r>
        <w:r>
          <w:fldChar w:fldCharType="begin"/>
        </w:r>
        <w:r>
          <w:instrText xml:space="preserve"> PAGE   \* MERGEFORMAT </w:instrText>
        </w:r>
        <w:r>
          <w:fldChar w:fldCharType="separate"/>
        </w:r>
        <w:r w:rsidR="00270DCF">
          <w:rPr>
            <w:noProof/>
          </w:rPr>
          <w:t>38</w:t>
        </w:r>
        <w:r>
          <w:rPr>
            <w:noProof/>
          </w:rPr>
          <w:fldChar w:fldCharType="end"/>
        </w:r>
      </w:p>
    </w:sdtContent>
  </w:sdt>
  <w:p w14:paraId="3B24AD84" w14:textId="77777777" w:rsidR="00552455" w:rsidRPr="000B1B16" w:rsidRDefault="00552455" w:rsidP="000B1B16">
    <w:pPr>
      <w:pStyle w:val="Footer"/>
      <w:pBdr>
        <w:top w:val="single" w:sz="4" w:space="1" w:color="auto"/>
      </w:pBd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36E3A" w14:textId="77777777" w:rsidR="00552455" w:rsidRPr="009B5E8D" w:rsidRDefault="00552455" w:rsidP="00B96EF0">
    <w:pPr>
      <w:pStyle w:val="Footer"/>
      <w:framePr w:wrap="around" w:vAnchor="text" w:hAnchor="margin" w:xAlign="right" w:y="1"/>
      <w:rPr>
        <w:rStyle w:val="PageNumber"/>
        <w:lang w:val="it-IT"/>
      </w:rPr>
    </w:pPr>
    <w:r>
      <w:rPr>
        <w:rStyle w:val="PageNumber"/>
      </w:rPr>
      <w:fldChar w:fldCharType="begin"/>
    </w:r>
    <w:r>
      <w:rPr>
        <w:rStyle w:val="PageNumber"/>
      </w:rPr>
      <w:instrText xml:space="preserve">PAGE  </w:instrText>
    </w:r>
    <w:r>
      <w:rPr>
        <w:rStyle w:val="PageNumber"/>
      </w:rPr>
      <w:fldChar w:fldCharType="separate"/>
    </w:r>
    <w:r w:rsidR="00270DCF">
      <w:rPr>
        <w:rStyle w:val="PageNumber"/>
        <w:noProof/>
      </w:rPr>
      <w:t>45</w:t>
    </w:r>
    <w:r>
      <w:rPr>
        <w:rStyle w:val="PageNumber"/>
      </w:rPr>
      <w:fldChar w:fldCharType="end"/>
    </w:r>
  </w:p>
  <w:p w14:paraId="2C0866C3" w14:textId="77777777" w:rsidR="00552455" w:rsidRPr="009B5E8D" w:rsidRDefault="00552455" w:rsidP="003D122F">
    <w:pPr>
      <w:pStyle w:val="Footer"/>
      <w:pBdr>
        <w:top w:val="single" w:sz="4" w:space="1" w:color="auto"/>
      </w:pBdr>
      <w:ind w:right="360"/>
      <w:rPr>
        <w:rFonts w:ascii="Arial" w:hAnsi="Arial" w:cs="Arial"/>
        <w:sz w:val="18"/>
        <w:szCs w:val="18"/>
        <w:lang w:val="it-IT"/>
      </w:rPr>
    </w:pPr>
    <w:r w:rsidRPr="0057668C">
      <w:rPr>
        <w:sz w:val="20"/>
        <w:szCs w:val="20"/>
      </w:rPr>
      <w:t>CPTU_ STD_PSN_201</w:t>
    </w:r>
    <w:r>
      <w:rPr>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2785" w14:textId="77777777" w:rsidR="00552455" w:rsidRDefault="00552455" w:rsidP="00261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DCF">
      <w:rPr>
        <w:rStyle w:val="PageNumber"/>
        <w:noProof/>
      </w:rPr>
      <w:t>47</w:t>
    </w:r>
    <w:r>
      <w:rPr>
        <w:rStyle w:val="PageNumber"/>
      </w:rPr>
      <w:fldChar w:fldCharType="end"/>
    </w:r>
  </w:p>
  <w:p w14:paraId="71ECDC86" w14:textId="77777777" w:rsidR="00552455" w:rsidRPr="009B5E8D" w:rsidRDefault="00552455" w:rsidP="007D09BE">
    <w:pPr>
      <w:pStyle w:val="Footer"/>
      <w:pBdr>
        <w:top w:val="single" w:sz="4" w:space="1" w:color="auto"/>
      </w:pBdr>
      <w:ind w:right="360"/>
      <w:rPr>
        <w:rFonts w:ascii="Arial" w:hAnsi="Arial" w:cs="Arial"/>
        <w:sz w:val="18"/>
        <w:szCs w:val="18"/>
        <w:lang w:val="it-IT"/>
      </w:rPr>
    </w:pPr>
    <w:r w:rsidRPr="0057668C">
      <w:rPr>
        <w:sz w:val="20"/>
        <w:szCs w:val="20"/>
      </w:rPr>
      <w:t>CPTU_ STD_PSN_201</w:t>
    </w:r>
    <w:r>
      <w:rPr>
        <w:sz w:val="20"/>
        <w:szCs w:val="20"/>
      </w:rPr>
      <w:t>9</w:t>
    </w:r>
  </w:p>
  <w:p w14:paraId="26D4FE43" w14:textId="77777777" w:rsidR="00552455" w:rsidRPr="009B5E8D" w:rsidRDefault="00552455" w:rsidP="007D09BE">
    <w:pPr>
      <w:pStyle w:val="Footer"/>
      <w:pBdr>
        <w:top w:val="single" w:sz="4" w:space="1" w:color="auto"/>
      </w:pBdr>
      <w:ind w:right="360"/>
      <w:rPr>
        <w:rFonts w:ascii="Arial" w:hAnsi="Arial" w:cs="Arial"/>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A9E05" w14:textId="77777777" w:rsidR="00A12B48" w:rsidRDefault="00A12B48">
      <w:r>
        <w:separator/>
      </w:r>
    </w:p>
  </w:footnote>
  <w:footnote w:type="continuationSeparator" w:id="0">
    <w:p w14:paraId="5B29E714" w14:textId="77777777" w:rsidR="00A12B48" w:rsidRDefault="00A1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06A0F" w14:textId="77777777" w:rsidR="00552455" w:rsidRDefault="00552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AFCC" w14:textId="77777777" w:rsidR="00552455" w:rsidRDefault="00552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E037" w14:textId="77777777" w:rsidR="00552455" w:rsidRDefault="005524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BEE5" w14:textId="77777777" w:rsidR="00552455" w:rsidRDefault="005524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47F0" w14:textId="77777777" w:rsidR="00552455" w:rsidRDefault="005524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6CFA" w14:textId="77777777" w:rsidR="00552455" w:rsidRDefault="005524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B024" w14:textId="77777777" w:rsidR="00552455" w:rsidRDefault="005524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F918" w14:textId="77777777" w:rsidR="00552455" w:rsidRDefault="005524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9E26" w14:textId="77777777" w:rsidR="00552455" w:rsidRDefault="00552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3">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8">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F56016"/>
    <w:multiLevelType w:val="hybridMultilevel"/>
    <w:tmpl w:val="F6362804"/>
    <w:lvl w:ilvl="0" w:tplc="96C0B5C6">
      <w:start w:val="1"/>
      <w:numFmt w:val="decimal"/>
      <w:lvlText w:val="30.%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0">
    <w:nsid w:val="01F53175"/>
    <w:multiLevelType w:val="hybridMultilevel"/>
    <w:tmpl w:val="04AA500A"/>
    <w:lvl w:ilvl="0" w:tplc="EBA0DE92">
      <w:start w:val="1"/>
      <w:numFmt w:val="decimal"/>
      <w:lvlText w:val="20.%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FB3967"/>
    <w:multiLevelType w:val="hybridMultilevel"/>
    <w:tmpl w:val="DFF43014"/>
    <w:lvl w:ilvl="0" w:tplc="8C7876C8">
      <w:start w:val="1"/>
      <w:numFmt w:val="decimal"/>
      <w:lvlText w:val="2.%1"/>
      <w:lvlJc w:val="left"/>
      <w:pPr>
        <w:tabs>
          <w:tab w:val="num" w:pos="756"/>
        </w:tabs>
        <w:ind w:left="756" w:hanging="576"/>
      </w:pPr>
      <w:rPr>
        <w:rFonts w:hint="default"/>
        <w:b w:val="0"/>
        <w:bCs w:val="0"/>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208201E"/>
    <w:multiLevelType w:val="hybridMultilevel"/>
    <w:tmpl w:val="A1DACD32"/>
    <w:lvl w:ilvl="0" w:tplc="DF960F8A">
      <w:start w:val="1"/>
      <w:numFmt w:val="decimal"/>
      <w:lvlText w:val="38.%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5D5BB6"/>
    <w:multiLevelType w:val="hybridMultilevel"/>
    <w:tmpl w:val="5A12D004"/>
    <w:lvl w:ilvl="0" w:tplc="B01CCE76">
      <w:start w:val="1"/>
      <w:numFmt w:val="decimal"/>
      <w:lvlText w:val="13.%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C27267"/>
    <w:multiLevelType w:val="hybridMultilevel"/>
    <w:tmpl w:val="402ADC90"/>
    <w:lvl w:ilvl="0" w:tplc="5AD878FE">
      <w:start w:val="1"/>
      <w:numFmt w:val="decimal"/>
      <w:lvlText w:val="39.%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C60CE9"/>
    <w:multiLevelType w:val="hybridMultilevel"/>
    <w:tmpl w:val="D480AEA8"/>
    <w:lvl w:ilvl="0" w:tplc="DB10A2EE">
      <w:start w:val="1"/>
      <w:numFmt w:val="decimal"/>
      <w:lvlText w:val="12.%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DD772E"/>
    <w:multiLevelType w:val="hybridMultilevel"/>
    <w:tmpl w:val="FCB416FA"/>
    <w:lvl w:ilvl="0" w:tplc="6C9E51F4">
      <w:start w:val="1"/>
      <w:numFmt w:val="decimal"/>
      <w:lvlText w:val="54.%1"/>
      <w:lvlJc w:val="left"/>
      <w:pPr>
        <w:tabs>
          <w:tab w:val="num" w:pos="936"/>
        </w:tabs>
        <w:ind w:left="93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2FE0B7E"/>
    <w:multiLevelType w:val="hybridMultilevel"/>
    <w:tmpl w:val="77DC9646"/>
    <w:lvl w:ilvl="0" w:tplc="E6DAD14E">
      <w:start w:val="1"/>
      <w:numFmt w:val="decimal"/>
      <w:lvlText w:val="25.%1"/>
      <w:lvlJc w:val="left"/>
      <w:pPr>
        <w:tabs>
          <w:tab w:val="num" w:pos="533"/>
        </w:tabs>
        <w:ind w:left="533" w:hanging="576"/>
      </w:pPr>
      <w:rPr>
        <w:rFonts w:ascii="Times New Roman" w:hAnsi="Times New Roman" w:cs="Times New Roman"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399419B"/>
    <w:multiLevelType w:val="hybridMultilevel"/>
    <w:tmpl w:val="422E4BE8"/>
    <w:lvl w:ilvl="0" w:tplc="7FC2A02E">
      <w:start w:val="1"/>
      <w:numFmt w:val="lowerLetter"/>
      <w:lvlText w:val="(%1)"/>
      <w:lvlJc w:val="left"/>
      <w:pPr>
        <w:tabs>
          <w:tab w:val="num" w:pos="2304"/>
        </w:tabs>
        <w:ind w:left="1296" w:hanging="216"/>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4997EEB"/>
    <w:multiLevelType w:val="hybridMultilevel"/>
    <w:tmpl w:val="D082C848"/>
    <w:lvl w:ilvl="0" w:tplc="D088820C">
      <w:start w:val="1"/>
      <w:numFmt w:val="decimal"/>
      <w:lvlText w:val="48.%1"/>
      <w:lvlJc w:val="left"/>
      <w:pPr>
        <w:tabs>
          <w:tab w:val="num" w:pos="738"/>
        </w:tabs>
        <w:ind w:left="738" w:hanging="648"/>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5A01A2"/>
    <w:multiLevelType w:val="hybridMultilevel"/>
    <w:tmpl w:val="AFA6F064"/>
    <w:lvl w:ilvl="0" w:tplc="32F8C6D8">
      <w:start w:val="1"/>
      <w:numFmt w:val="decimal"/>
      <w:lvlText w:val="18.%1"/>
      <w:lvlJc w:val="left"/>
      <w:pPr>
        <w:ind w:left="72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5716CAD"/>
    <w:multiLevelType w:val="hybridMultilevel"/>
    <w:tmpl w:val="FE103456"/>
    <w:lvl w:ilvl="0" w:tplc="2CB8073C">
      <w:start w:val="1"/>
      <w:numFmt w:val="decimal"/>
      <w:lvlText w:val="46.%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64D5544"/>
    <w:multiLevelType w:val="hybridMultilevel"/>
    <w:tmpl w:val="8D66F792"/>
    <w:lvl w:ilvl="0" w:tplc="0106AF88">
      <w:start w:val="1"/>
      <w:numFmt w:val="decimal"/>
      <w:lvlText w:val="35.%1"/>
      <w:lvlJc w:val="left"/>
      <w:pPr>
        <w:ind w:left="720" w:hanging="360"/>
      </w:pPr>
      <w:rPr>
        <w:rFonts w:ascii="Arial" w:hAnsi="Arial"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6F359C2"/>
    <w:multiLevelType w:val="hybridMultilevel"/>
    <w:tmpl w:val="69FAF81A"/>
    <w:lvl w:ilvl="0" w:tplc="1EE488EC">
      <w:start w:val="1"/>
      <w:numFmt w:val="decimal"/>
      <w:lvlText w:val="31.%1"/>
      <w:lvlJc w:val="left"/>
      <w:pPr>
        <w:tabs>
          <w:tab w:val="num" w:pos="432"/>
        </w:tabs>
        <w:ind w:left="432"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82E7CB0"/>
    <w:multiLevelType w:val="hybridMultilevel"/>
    <w:tmpl w:val="97DEAA70"/>
    <w:lvl w:ilvl="0" w:tplc="2990F0EC">
      <w:start w:val="1"/>
      <w:numFmt w:val="decimal"/>
      <w:lvlText w:val="60.%1"/>
      <w:lvlJc w:val="left"/>
      <w:pPr>
        <w:ind w:left="15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06574D"/>
    <w:multiLevelType w:val="hybridMultilevel"/>
    <w:tmpl w:val="92E4A3F4"/>
    <w:lvl w:ilvl="0" w:tplc="38242D6E">
      <w:start w:val="1"/>
      <w:numFmt w:val="decimal"/>
      <w:lvlText w:val="16.%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9F56CC"/>
    <w:multiLevelType w:val="hybridMultilevel"/>
    <w:tmpl w:val="2D28B58C"/>
    <w:lvl w:ilvl="0" w:tplc="58588BBE">
      <w:start w:val="1"/>
      <w:numFmt w:val="decimal"/>
      <w:lvlText w:val="20.%1"/>
      <w:lvlJc w:val="left"/>
      <w:pPr>
        <w:ind w:left="785" w:hanging="360"/>
      </w:pPr>
      <w:rPr>
        <w:rFonts w:hint="default"/>
        <w:b w:val="0"/>
        <w:bCs w:val="0"/>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0A3D761E"/>
    <w:multiLevelType w:val="hybridMultilevel"/>
    <w:tmpl w:val="5438713A"/>
    <w:lvl w:ilvl="0" w:tplc="38F47446">
      <w:start w:val="1"/>
      <w:numFmt w:val="decimal"/>
      <w:lvlText w:val="18.%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676231"/>
    <w:multiLevelType w:val="hybridMultilevel"/>
    <w:tmpl w:val="7B62D4EE"/>
    <w:lvl w:ilvl="0" w:tplc="8318C444">
      <w:start w:val="1"/>
      <w:numFmt w:val="decimal"/>
      <w:lvlText w:val="25.%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5C2472"/>
    <w:multiLevelType w:val="hybridMultilevel"/>
    <w:tmpl w:val="04EE8F56"/>
    <w:lvl w:ilvl="0" w:tplc="755E2A02">
      <w:start w:val="1"/>
      <w:numFmt w:val="decimal"/>
      <w:lvlText w:val="52.%1"/>
      <w:lvlJc w:val="left"/>
      <w:pPr>
        <w:tabs>
          <w:tab w:val="num" w:pos="648"/>
        </w:tabs>
        <w:ind w:left="64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E7D0546"/>
    <w:multiLevelType w:val="hybridMultilevel"/>
    <w:tmpl w:val="FF10BB54"/>
    <w:lvl w:ilvl="0" w:tplc="E7C27AF8">
      <w:start w:val="1"/>
      <w:numFmt w:val="decimal"/>
      <w:lvlText w:val="51.%1"/>
      <w:lvlJc w:val="left"/>
      <w:pPr>
        <w:ind w:left="950" w:hanging="360"/>
      </w:pPr>
      <w:rPr>
        <w:rFonts w:hint="default"/>
        <w:b w:val="0"/>
        <w:bCs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EF920CD"/>
    <w:multiLevelType w:val="hybridMultilevel"/>
    <w:tmpl w:val="08C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F670BDC"/>
    <w:multiLevelType w:val="hybridMultilevel"/>
    <w:tmpl w:val="894A64F2"/>
    <w:lvl w:ilvl="0" w:tplc="104C7F00">
      <w:start w:val="1"/>
      <w:numFmt w:val="decimal"/>
      <w:lvlText w:val="22.%1"/>
      <w:lvlJc w:val="left"/>
      <w:pPr>
        <w:ind w:left="720" w:hanging="360"/>
      </w:pPr>
      <w:rPr>
        <w:rFonts w:hint="default"/>
        <w:b w:val="0"/>
        <w:bCs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FB376C9"/>
    <w:multiLevelType w:val="hybridMultilevel"/>
    <w:tmpl w:val="949EF3F2"/>
    <w:lvl w:ilvl="0" w:tplc="E5DE1DC0">
      <w:start w:val="1"/>
      <w:numFmt w:val="lowerLetter"/>
      <w:lvlText w:val="(%1)"/>
      <w:lvlJc w:val="left"/>
      <w:pPr>
        <w:ind w:left="2088" w:hanging="360"/>
      </w:pPr>
      <w:rPr>
        <w:rFonts w:ascii="Arial" w:hAnsi="Arial" w:cs="Arial" w:hint="default"/>
        <w:b w:val="0"/>
        <w:sz w:val="22"/>
        <w:szCs w:val="22"/>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
    <w:nsid w:val="105F4FB1"/>
    <w:multiLevelType w:val="hybridMultilevel"/>
    <w:tmpl w:val="0E32F12A"/>
    <w:lvl w:ilvl="0" w:tplc="21367FE8">
      <w:start w:val="1"/>
      <w:numFmt w:val="decimal"/>
      <w:lvlText w:val="42.%1"/>
      <w:lvlJc w:val="left"/>
      <w:pPr>
        <w:tabs>
          <w:tab w:val="num" w:pos="360"/>
        </w:tabs>
        <w:ind w:left="360" w:hanging="360"/>
      </w:pPr>
      <w:rPr>
        <w:rFonts w:ascii="Arial" w:hAnsi="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36B266B"/>
    <w:multiLevelType w:val="hybridMultilevel"/>
    <w:tmpl w:val="18AE0C4E"/>
    <w:lvl w:ilvl="0" w:tplc="33302FAC">
      <w:start w:val="1"/>
      <w:numFmt w:val="decimal"/>
      <w:lvlText w:val="28.%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500638A"/>
    <w:multiLevelType w:val="hybridMultilevel"/>
    <w:tmpl w:val="D7FC7660"/>
    <w:lvl w:ilvl="0" w:tplc="2E0E2620">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5337F2A"/>
    <w:multiLevelType w:val="hybridMultilevel"/>
    <w:tmpl w:val="4622D2E4"/>
    <w:lvl w:ilvl="0" w:tplc="956E0CFE">
      <w:start w:val="1"/>
      <w:numFmt w:val="decimal"/>
      <w:lvlText w:val="1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A45D7D"/>
    <w:multiLevelType w:val="hybridMultilevel"/>
    <w:tmpl w:val="4F1A2606"/>
    <w:lvl w:ilvl="0" w:tplc="85581708">
      <w:start w:val="1"/>
      <w:numFmt w:val="decimal"/>
      <w:lvlText w:val="13.%1"/>
      <w:lvlJc w:val="left"/>
      <w:pPr>
        <w:ind w:left="126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600C79"/>
    <w:multiLevelType w:val="hybridMultilevel"/>
    <w:tmpl w:val="80B6415E"/>
    <w:lvl w:ilvl="0" w:tplc="4FEEC4A4">
      <w:start w:val="1"/>
      <w:numFmt w:val="lowerLetter"/>
      <w:lvlText w:val="(%1)"/>
      <w:lvlJc w:val="left"/>
      <w:pPr>
        <w:tabs>
          <w:tab w:val="num" w:pos="1440"/>
        </w:tabs>
        <w:ind w:left="1440" w:hanging="720"/>
      </w:pPr>
      <w:rPr>
        <w:rFonts w:hint="default"/>
      </w:rPr>
    </w:lvl>
    <w:lvl w:ilvl="1" w:tplc="A964FBA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9DB09A5"/>
    <w:multiLevelType w:val="hybridMultilevel"/>
    <w:tmpl w:val="9496A908"/>
    <w:lvl w:ilvl="0" w:tplc="A2DA1D40">
      <w:start w:val="1"/>
      <w:numFmt w:val="decimal"/>
      <w:lvlText w:val="21.%1"/>
      <w:lvlJc w:val="left"/>
      <w:pPr>
        <w:tabs>
          <w:tab w:val="num" w:pos="2556"/>
        </w:tabs>
        <w:ind w:left="255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A9B6D31"/>
    <w:multiLevelType w:val="hybridMultilevel"/>
    <w:tmpl w:val="6E9CEAA0"/>
    <w:lvl w:ilvl="0" w:tplc="BE183B36">
      <w:start w:val="1"/>
      <w:numFmt w:val="decimal"/>
      <w:lvlText w:val="45.%1"/>
      <w:lvlJc w:val="left"/>
      <w:pPr>
        <w:ind w:left="72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071D8E"/>
    <w:multiLevelType w:val="hybridMultilevel"/>
    <w:tmpl w:val="F6ACE6E8"/>
    <w:lvl w:ilvl="0" w:tplc="61542746">
      <w:start w:val="1"/>
      <w:numFmt w:val="decimal"/>
      <w:lvlText w:val="26.%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B0827E5"/>
    <w:multiLevelType w:val="hybridMultilevel"/>
    <w:tmpl w:val="07660D4A"/>
    <w:lvl w:ilvl="0" w:tplc="066C95E6">
      <w:start w:val="1"/>
      <w:numFmt w:val="decimal"/>
      <w:lvlText w:val="43.%1"/>
      <w:lvlJc w:val="left"/>
      <w:pPr>
        <w:tabs>
          <w:tab w:val="num" w:pos="720"/>
        </w:tabs>
        <w:ind w:left="720" w:hanging="720"/>
      </w:pPr>
      <w:rPr>
        <w:rFonts w:hint="default"/>
      </w:rPr>
    </w:lvl>
    <w:lvl w:ilvl="1" w:tplc="E892B032">
      <w:start w:val="1"/>
      <w:numFmt w:val="lowerLetter"/>
      <w:lvlText w:val="(%2)"/>
      <w:lvlJc w:val="left"/>
      <w:pPr>
        <w:tabs>
          <w:tab w:val="num" w:pos="1944"/>
        </w:tabs>
        <w:ind w:left="1944" w:hanging="864"/>
      </w:pPr>
      <w:rPr>
        <w:rFonts w:hint="default"/>
      </w:rPr>
    </w:lvl>
    <w:lvl w:ilvl="2" w:tplc="3FC84694">
      <w:start w:val="1"/>
      <w:numFmt w:val="upperLetter"/>
      <w:lvlText w:val="%3."/>
      <w:lvlJc w:val="left"/>
      <w:pPr>
        <w:ind w:left="252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C176364"/>
    <w:multiLevelType w:val="hybridMultilevel"/>
    <w:tmpl w:val="36E69214"/>
    <w:lvl w:ilvl="0" w:tplc="419C8984">
      <w:start w:val="1"/>
      <w:numFmt w:val="decimal"/>
      <w:lvlText w:val="43.%1"/>
      <w:lvlJc w:val="left"/>
      <w:pPr>
        <w:tabs>
          <w:tab w:val="num" w:pos="648"/>
        </w:tabs>
        <w:ind w:left="648" w:hanging="648"/>
      </w:pPr>
      <w:rPr>
        <w:rFonts w:ascii="Times New Roman" w:hAnsi="Times New Roman" w:cs="Times New Roman" w:hint="default"/>
        <w:b w:val="0"/>
        <w:bCs w:val="0"/>
        <w:i w:val="0"/>
        <w:color w:val="auto"/>
        <w:sz w:val="22"/>
        <w:szCs w:val="22"/>
      </w:rPr>
    </w:lvl>
    <w:lvl w:ilvl="1" w:tplc="04090019">
      <w:start w:val="1"/>
      <w:numFmt w:val="lowerLetter"/>
      <w:lvlText w:val="(%2)"/>
      <w:lvlJc w:val="left"/>
      <w:pPr>
        <w:tabs>
          <w:tab w:val="num" w:pos="1224"/>
        </w:tabs>
        <w:ind w:left="1224" w:hanging="576"/>
      </w:pPr>
      <w:rPr>
        <w:rFonts w:ascii="Arial" w:hAnsi="Aria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64A61A8">
      <w:start w:val="58"/>
      <w:numFmt w:val="decimal"/>
      <w:lvlText w:val="%5"/>
      <w:lvlJc w:val="left"/>
      <w:pPr>
        <w:ind w:left="3600" w:hanging="360"/>
      </w:pPr>
      <w:rPr>
        <w:rFonts w:hint="default"/>
        <w:sz w:val="22"/>
      </w:rPr>
    </w:lvl>
    <w:lvl w:ilvl="5" w:tplc="8A520F96">
      <w:start w:val="3"/>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D6E4AEF"/>
    <w:multiLevelType w:val="hybridMultilevel"/>
    <w:tmpl w:val="0E924D3C"/>
    <w:lvl w:ilvl="0" w:tplc="B5E20F88">
      <w:start w:val="1"/>
      <w:numFmt w:val="decimal"/>
      <w:lvlText w:val="9.%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E2D5480"/>
    <w:multiLevelType w:val="hybridMultilevel"/>
    <w:tmpl w:val="AB988184"/>
    <w:lvl w:ilvl="0" w:tplc="DE4CC5EA">
      <w:start w:val="1"/>
      <w:numFmt w:val="decimal"/>
      <w:lvlText w:val="12.%1"/>
      <w:lvlJc w:val="left"/>
      <w:pPr>
        <w:ind w:left="1260" w:hanging="360"/>
      </w:pPr>
      <w:rPr>
        <w:rFonts w:hint="default"/>
        <w:b w:val="0"/>
        <w:bCs w:val="0"/>
        <w:i w:val="0"/>
        <w:color w:val="auto"/>
        <w:sz w:val="22"/>
      </w:rPr>
    </w:lvl>
    <w:lvl w:ilvl="1" w:tplc="C396087E">
      <w:start w:val="1"/>
      <w:numFmt w:val="decimal"/>
      <w:lvlText w:val="15.%2"/>
      <w:lvlJc w:val="left"/>
      <w:pPr>
        <w:ind w:left="1440" w:hanging="360"/>
      </w:pPr>
      <w:rPr>
        <w:rFonts w:hint="default"/>
        <w:b w:val="0"/>
        <w:bCs w:val="0"/>
        <w:i w:val="0"/>
        <w:color w:val="auto"/>
        <w:sz w:val="22"/>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AA1EEE"/>
    <w:multiLevelType w:val="hybridMultilevel"/>
    <w:tmpl w:val="78CA4A8C"/>
    <w:lvl w:ilvl="0" w:tplc="755E2A02">
      <w:start w:val="1"/>
      <w:numFmt w:val="decimal"/>
      <w:lvlText w:val="52.%1"/>
      <w:lvlJc w:val="left"/>
      <w:pPr>
        <w:ind w:left="725"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1D7C4D"/>
    <w:multiLevelType w:val="hybridMultilevel"/>
    <w:tmpl w:val="E92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27162E"/>
    <w:multiLevelType w:val="hybridMultilevel"/>
    <w:tmpl w:val="ADE01642"/>
    <w:lvl w:ilvl="0" w:tplc="A6B63888">
      <w:start w:val="1"/>
      <w:numFmt w:val="decimal"/>
      <w:lvlText w:val="12.%1"/>
      <w:lvlJc w:val="left"/>
      <w:pPr>
        <w:ind w:left="1260" w:hanging="360"/>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6B3C2C"/>
    <w:multiLevelType w:val="hybridMultilevel"/>
    <w:tmpl w:val="F3468344"/>
    <w:lvl w:ilvl="0" w:tplc="6E18F236">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52">
    <w:nsid w:val="21BB306C"/>
    <w:multiLevelType w:val="hybridMultilevel"/>
    <w:tmpl w:val="253CEC56"/>
    <w:lvl w:ilvl="0" w:tplc="5324E7D4">
      <w:start w:val="1"/>
      <w:numFmt w:val="decimal"/>
      <w:lvlText w:val="50.%1"/>
      <w:lvlJc w:val="left"/>
      <w:pPr>
        <w:ind w:left="950" w:hanging="360"/>
      </w:pPr>
      <w:rPr>
        <w:rFonts w:hint="default"/>
        <w:b w:val="0"/>
        <w:bCs w:val="0"/>
        <w:i w:val="0"/>
        <w:color w:val="auto"/>
        <w:sz w:val="22"/>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3">
    <w:nsid w:val="222A4CD8"/>
    <w:multiLevelType w:val="multilevel"/>
    <w:tmpl w:val="84C03CA0"/>
    <w:lvl w:ilvl="0">
      <w:start w:val="55"/>
      <w:numFmt w:val="decimal"/>
      <w:lvlText w:val="%1"/>
      <w:lvlJc w:val="left"/>
      <w:pPr>
        <w:ind w:left="420" w:hanging="420"/>
      </w:pPr>
      <w:rPr>
        <w:rFonts w:hint="default"/>
      </w:rPr>
    </w:lvl>
    <w:lvl w:ilvl="1">
      <w:start w:val="1"/>
      <w:numFmt w:val="decimal"/>
      <w:lvlText w:val="%1.%2"/>
      <w:lvlJc w:val="left"/>
      <w:pPr>
        <w:ind w:left="985" w:hanging="42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54">
    <w:nsid w:val="22722357"/>
    <w:multiLevelType w:val="hybridMultilevel"/>
    <w:tmpl w:val="DFAC6498"/>
    <w:lvl w:ilvl="0" w:tplc="E5DE1DC0">
      <w:start w:val="1"/>
      <w:numFmt w:val="lowerLetter"/>
      <w:lvlText w:val="(%1)"/>
      <w:lvlJc w:val="left"/>
      <w:pPr>
        <w:ind w:left="1800" w:hanging="360"/>
      </w:pPr>
      <w:rPr>
        <w:rFonts w:ascii="Arial" w:hAnsi="Arial" w:cs="Arial"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2C16F3E"/>
    <w:multiLevelType w:val="hybridMultilevel"/>
    <w:tmpl w:val="37BEFBAA"/>
    <w:lvl w:ilvl="0" w:tplc="3BB039B4">
      <w:start w:val="1"/>
      <w:numFmt w:val="lowerLetter"/>
      <w:lvlText w:val="%1."/>
      <w:lvlJc w:val="left"/>
      <w:pPr>
        <w:ind w:left="720" w:hanging="360"/>
      </w:pPr>
      <w:rPr>
        <w:rFonts w:ascii="Arial" w:eastAsia="SimSun" w:hAnsi="Arial" w:cs="Arial"/>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37732F4"/>
    <w:multiLevelType w:val="hybridMultilevel"/>
    <w:tmpl w:val="F17A8900"/>
    <w:lvl w:ilvl="0" w:tplc="A112A9EC">
      <w:start w:val="1"/>
      <w:numFmt w:val="decimal"/>
      <w:lvlText w:val="37.%1"/>
      <w:lvlJc w:val="left"/>
      <w:pPr>
        <w:ind w:left="1728" w:hanging="360"/>
      </w:pPr>
      <w:rPr>
        <w:rFonts w:hint="default"/>
        <w:b w:val="0"/>
        <w:bCs w:val="0"/>
        <w:i w:val="0"/>
        <w:color w:val="auto"/>
        <w:sz w:val="22"/>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7">
    <w:nsid w:val="237B5CE4"/>
    <w:multiLevelType w:val="hybridMultilevel"/>
    <w:tmpl w:val="B20019E8"/>
    <w:lvl w:ilvl="0" w:tplc="3A1CC2BC">
      <w:start w:val="1"/>
      <w:numFmt w:val="decimal"/>
      <w:lvlText w:val="59.%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538076B"/>
    <w:multiLevelType w:val="hybridMultilevel"/>
    <w:tmpl w:val="A8320CBA"/>
    <w:lvl w:ilvl="0" w:tplc="FFFFFFFF">
      <w:start w:val="1"/>
      <w:numFmt w:val="lowerLetter"/>
      <w:lvlText w:val="(%1)"/>
      <w:lvlJc w:val="left"/>
      <w:pPr>
        <w:ind w:left="720" w:hanging="360"/>
      </w:pPr>
      <w:rPr>
        <w:rFonts w:ascii="Arial" w:hAnsi="Arial"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360A98"/>
    <w:multiLevelType w:val="hybridMultilevel"/>
    <w:tmpl w:val="89BE9F00"/>
    <w:lvl w:ilvl="0" w:tplc="DED88ACC">
      <w:start w:val="1"/>
      <w:numFmt w:val="decimal"/>
      <w:lvlText w:val="26.%1"/>
      <w:lvlJc w:val="left"/>
      <w:pPr>
        <w:tabs>
          <w:tab w:val="num" w:pos="846"/>
        </w:tabs>
        <w:ind w:left="846" w:hanging="576"/>
      </w:pPr>
      <w:rPr>
        <w:rFonts w:ascii="Arial" w:hAnsi="Arial" w:cs="Arial" w:hint="default"/>
        <w:b w:val="0"/>
        <w:bCs w:val="0"/>
        <w:i w:val="0"/>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nsid w:val="276871C4"/>
    <w:multiLevelType w:val="hybridMultilevel"/>
    <w:tmpl w:val="7EA01CBC"/>
    <w:lvl w:ilvl="0" w:tplc="FFFFFFFF">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8B44C76"/>
    <w:multiLevelType w:val="multilevel"/>
    <w:tmpl w:val="2E3ADF74"/>
    <w:lvl w:ilvl="0">
      <w:start w:val="31"/>
      <w:numFmt w:val="decimal"/>
      <w:lvlText w:val="%1"/>
      <w:lvlJc w:val="left"/>
      <w:pPr>
        <w:ind w:left="420" w:hanging="420"/>
      </w:pPr>
      <w:rPr>
        <w:rFonts w:ascii="Arial" w:hAnsi="Arial" w:hint="default"/>
        <w:sz w:val="21"/>
      </w:rPr>
    </w:lvl>
    <w:lvl w:ilvl="1">
      <w:start w:val="1"/>
      <w:numFmt w:val="decimal"/>
      <w:lvlText w:val="%1.%2"/>
      <w:lvlJc w:val="left"/>
      <w:pPr>
        <w:ind w:left="1032" w:hanging="420"/>
      </w:pPr>
      <w:rPr>
        <w:rFonts w:ascii="Arial" w:hAnsi="Arial" w:hint="default"/>
        <w:sz w:val="21"/>
      </w:rPr>
    </w:lvl>
    <w:lvl w:ilvl="2">
      <w:start w:val="1"/>
      <w:numFmt w:val="decimal"/>
      <w:lvlText w:val="%1.%2.%3"/>
      <w:lvlJc w:val="left"/>
      <w:pPr>
        <w:ind w:left="1944" w:hanging="720"/>
      </w:pPr>
      <w:rPr>
        <w:rFonts w:ascii="Arial" w:hAnsi="Arial" w:hint="default"/>
        <w:sz w:val="21"/>
      </w:rPr>
    </w:lvl>
    <w:lvl w:ilvl="3">
      <w:start w:val="1"/>
      <w:numFmt w:val="decimal"/>
      <w:lvlText w:val="%1.%2.%3.%4"/>
      <w:lvlJc w:val="left"/>
      <w:pPr>
        <w:ind w:left="2556" w:hanging="720"/>
      </w:pPr>
      <w:rPr>
        <w:rFonts w:ascii="Arial" w:hAnsi="Arial" w:hint="default"/>
        <w:sz w:val="21"/>
      </w:rPr>
    </w:lvl>
    <w:lvl w:ilvl="4">
      <w:start w:val="1"/>
      <w:numFmt w:val="decimal"/>
      <w:lvlText w:val="%1.%2.%3.%4.%5"/>
      <w:lvlJc w:val="left"/>
      <w:pPr>
        <w:ind w:left="3528" w:hanging="1080"/>
      </w:pPr>
      <w:rPr>
        <w:rFonts w:ascii="Arial" w:hAnsi="Arial" w:hint="default"/>
        <w:sz w:val="21"/>
      </w:rPr>
    </w:lvl>
    <w:lvl w:ilvl="5">
      <w:start w:val="1"/>
      <w:numFmt w:val="decimal"/>
      <w:lvlText w:val="%1.%2.%3.%4.%5.%6"/>
      <w:lvlJc w:val="left"/>
      <w:pPr>
        <w:ind w:left="4140" w:hanging="1080"/>
      </w:pPr>
      <w:rPr>
        <w:rFonts w:ascii="Arial" w:hAnsi="Arial" w:hint="default"/>
        <w:sz w:val="21"/>
      </w:rPr>
    </w:lvl>
    <w:lvl w:ilvl="6">
      <w:start w:val="1"/>
      <w:numFmt w:val="decimal"/>
      <w:lvlText w:val="%1.%2.%3.%4.%5.%6.%7"/>
      <w:lvlJc w:val="left"/>
      <w:pPr>
        <w:ind w:left="5112" w:hanging="1440"/>
      </w:pPr>
      <w:rPr>
        <w:rFonts w:ascii="Arial" w:hAnsi="Arial" w:hint="default"/>
        <w:sz w:val="21"/>
      </w:rPr>
    </w:lvl>
    <w:lvl w:ilvl="7">
      <w:start w:val="1"/>
      <w:numFmt w:val="decimal"/>
      <w:lvlText w:val="%1.%2.%3.%4.%5.%6.%7.%8"/>
      <w:lvlJc w:val="left"/>
      <w:pPr>
        <w:ind w:left="5724" w:hanging="1440"/>
      </w:pPr>
      <w:rPr>
        <w:rFonts w:ascii="Arial" w:hAnsi="Arial" w:hint="default"/>
        <w:sz w:val="21"/>
      </w:rPr>
    </w:lvl>
    <w:lvl w:ilvl="8">
      <w:start w:val="1"/>
      <w:numFmt w:val="decimal"/>
      <w:lvlText w:val="%1.%2.%3.%4.%5.%6.%7.%8.%9"/>
      <w:lvlJc w:val="left"/>
      <w:pPr>
        <w:ind w:left="6696" w:hanging="1800"/>
      </w:pPr>
      <w:rPr>
        <w:rFonts w:ascii="Arial" w:hAnsi="Arial" w:hint="default"/>
        <w:sz w:val="21"/>
      </w:rPr>
    </w:lvl>
  </w:abstractNum>
  <w:abstractNum w:abstractNumId="62">
    <w:nsid w:val="28ED3DE8"/>
    <w:multiLevelType w:val="hybridMultilevel"/>
    <w:tmpl w:val="DD327370"/>
    <w:lvl w:ilvl="0" w:tplc="239ED49C">
      <w:start w:val="1"/>
      <w:numFmt w:val="decimal"/>
      <w:lvlText w:val="56.%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95D7DED"/>
    <w:multiLevelType w:val="hybridMultilevel"/>
    <w:tmpl w:val="569AC6FC"/>
    <w:lvl w:ilvl="0" w:tplc="27320612">
      <w:start w:val="1"/>
      <w:numFmt w:val="decimal"/>
      <w:lvlText w:val="3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D51664"/>
    <w:multiLevelType w:val="hybridMultilevel"/>
    <w:tmpl w:val="AAE6BC32"/>
    <w:lvl w:ilvl="0" w:tplc="2CB8073C">
      <w:start w:val="1"/>
      <w:numFmt w:val="decimal"/>
      <w:lvlText w:val="46.%1"/>
      <w:lvlJc w:val="left"/>
      <w:pPr>
        <w:tabs>
          <w:tab w:val="num" w:pos="648"/>
        </w:tabs>
        <w:ind w:left="648"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A717D83"/>
    <w:multiLevelType w:val="hybridMultilevel"/>
    <w:tmpl w:val="2F285F1E"/>
    <w:lvl w:ilvl="0" w:tplc="573E5080">
      <w:start w:val="1"/>
      <w:numFmt w:val="decimal"/>
      <w:lvlText w:val="17.%1"/>
      <w:lvlJc w:val="left"/>
      <w:pPr>
        <w:tabs>
          <w:tab w:val="num" w:pos="1542"/>
        </w:tabs>
        <w:ind w:left="1542" w:hanging="360"/>
      </w:pPr>
      <w:rPr>
        <w:rFonts w:hint="default"/>
        <w:b w:val="0"/>
        <w:bCs w:val="0"/>
        <w:i w:val="0"/>
        <w:color w:val="auto"/>
        <w:sz w:val="22"/>
      </w:rPr>
    </w:lvl>
    <w:lvl w:ilvl="1" w:tplc="169CCC34">
      <w:start w:val="1"/>
      <w:numFmt w:val="lowerLetter"/>
      <w:lvlText w:val="%2)"/>
      <w:lvlJc w:val="left"/>
      <w:pPr>
        <w:tabs>
          <w:tab w:val="num" w:pos="1368"/>
        </w:tabs>
        <w:ind w:left="360" w:hanging="216"/>
      </w:pPr>
      <w:rPr>
        <w:rFonts w:hint="default"/>
      </w:rPr>
    </w:lvl>
    <w:lvl w:ilvl="2" w:tplc="D6EA5FB0">
      <w:start w:val="1"/>
      <w:numFmt w:val="decimal"/>
      <w:lvlText w:val="61.%3"/>
      <w:lvlJc w:val="left"/>
      <w:pPr>
        <w:tabs>
          <w:tab w:val="num" w:pos="1987"/>
        </w:tabs>
        <w:ind w:left="288" w:hanging="720"/>
      </w:pPr>
      <w:rPr>
        <w:rFonts w:hint="default"/>
      </w:rPr>
    </w:lvl>
    <w:lvl w:ilvl="3" w:tplc="7B04EB04">
      <w:start w:val="1"/>
      <w:numFmt w:val="decimal"/>
      <w:lvlText w:val="62.%4"/>
      <w:lvlJc w:val="left"/>
      <w:pPr>
        <w:tabs>
          <w:tab w:val="num" w:pos="144"/>
        </w:tabs>
        <w:ind w:left="144" w:hanging="576"/>
      </w:pPr>
      <w:rPr>
        <w:rFonts w:hint="default"/>
      </w:rPr>
    </w:lvl>
    <w:lvl w:ilvl="4" w:tplc="C72EB08A">
      <w:start w:val="1"/>
      <w:numFmt w:val="decimal"/>
      <w:lvlText w:val="63.%5"/>
      <w:lvlJc w:val="left"/>
      <w:pPr>
        <w:tabs>
          <w:tab w:val="num" w:pos="792"/>
        </w:tabs>
        <w:ind w:left="864" w:hanging="792"/>
      </w:pPr>
      <w:rPr>
        <w:rFonts w:hint="default"/>
      </w:rPr>
    </w:lvl>
    <w:lvl w:ilvl="5" w:tplc="AF0AB1BC">
      <w:start w:val="1"/>
      <w:numFmt w:val="decimal"/>
      <w:lvlText w:val="64.%6"/>
      <w:lvlJc w:val="left"/>
      <w:pPr>
        <w:tabs>
          <w:tab w:val="num" w:pos="288"/>
        </w:tabs>
        <w:ind w:left="288" w:hanging="648"/>
      </w:pPr>
      <w:rPr>
        <w:rFonts w:hint="default"/>
        <w:color w:val="00000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CD82209"/>
    <w:multiLevelType w:val="hybridMultilevel"/>
    <w:tmpl w:val="A4E45E66"/>
    <w:lvl w:ilvl="0" w:tplc="935A7E78">
      <w:start w:val="1"/>
      <w:numFmt w:val="decimal"/>
      <w:lvlText w:val="5.%1"/>
      <w:lvlJc w:val="left"/>
      <w:pPr>
        <w:tabs>
          <w:tab w:val="num" w:pos="900"/>
        </w:tabs>
        <w:ind w:left="900" w:hanging="360"/>
      </w:pPr>
      <w:rPr>
        <w:rFonts w:hint="default"/>
        <w:b w:val="0"/>
        <w:bCs w:val="0"/>
        <w:i w:val="0"/>
        <w:color w:val="auto"/>
        <w:sz w:val="22"/>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E1746B"/>
    <w:multiLevelType w:val="hybridMultilevel"/>
    <w:tmpl w:val="1960F190"/>
    <w:lvl w:ilvl="0" w:tplc="50401B10">
      <w:start w:val="1"/>
      <w:numFmt w:val="decimal"/>
      <w:lvlText w:val="3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2D181CC8"/>
    <w:multiLevelType w:val="hybridMultilevel"/>
    <w:tmpl w:val="B888CD56"/>
    <w:lvl w:ilvl="0" w:tplc="47889C8A">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D62AD3"/>
    <w:multiLevelType w:val="hybridMultilevel"/>
    <w:tmpl w:val="CED68376"/>
    <w:lvl w:ilvl="0" w:tplc="F26498FE">
      <w:start w:val="1"/>
      <w:numFmt w:val="decimal"/>
      <w:lvlText w:val="19.%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2E924B75"/>
    <w:multiLevelType w:val="hybridMultilevel"/>
    <w:tmpl w:val="1392234A"/>
    <w:lvl w:ilvl="0" w:tplc="E5DE1DC0">
      <w:start w:val="1"/>
      <w:numFmt w:val="low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E5DE1DC0">
      <w:start w:val="1"/>
      <w:numFmt w:val="lowerLetter"/>
      <w:lvlText w:val="(%3)"/>
      <w:lvlJc w:val="left"/>
      <w:pPr>
        <w:ind w:left="2160" w:hanging="180"/>
      </w:pPr>
      <w:rPr>
        <w:rFonts w:ascii="Arial" w:hAnsi="Arial" w:cs="Arial" w:hint="default"/>
        <w:b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FE47535"/>
    <w:multiLevelType w:val="hybridMultilevel"/>
    <w:tmpl w:val="BAE2E9A6"/>
    <w:lvl w:ilvl="0" w:tplc="C740997A">
      <w:start w:val="1"/>
      <w:numFmt w:val="decimal"/>
      <w:lvlText w:val="32.%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0ED2E47"/>
    <w:multiLevelType w:val="hybridMultilevel"/>
    <w:tmpl w:val="4642DDE4"/>
    <w:lvl w:ilvl="0" w:tplc="1EE488E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1C474CF"/>
    <w:multiLevelType w:val="hybridMultilevel"/>
    <w:tmpl w:val="E3CE1852"/>
    <w:lvl w:ilvl="0" w:tplc="A8A67962">
      <w:start w:val="1"/>
      <w:numFmt w:val="decimal"/>
      <w:lvlText w:val="45.%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1C93654"/>
    <w:multiLevelType w:val="multilevel"/>
    <w:tmpl w:val="EEE8C4EA"/>
    <w:lvl w:ilvl="0">
      <w:start w:val="56"/>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5">
    <w:nsid w:val="32047323"/>
    <w:multiLevelType w:val="hybridMultilevel"/>
    <w:tmpl w:val="8FA41E60"/>
    <w:lvl w:ilvl="0" w:tplc="D088820C">
      <w:start w:val="1"/>
      <w:numFmt w:val="decimal"/>
      <w:lvlText w:val="48.%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2B5E39"/>
    <w:multiLevelType w:val="hybridMultilevel"/>
    <w:tmpl w:val="DA520118"/>
    <w:lvl w:ilvl="0" w:tplc="DC20355C">
      <w:start w:val="1"/>
      <w:numFmt w:val="decimal"/>
      <w:lvlText w:val="2.%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4112903"/>
    <w:multiLevelType w:val="hybridMultilevel"/>
    <w:tmpl w:val="1DC46360"/>
    <w:lvl w:ilvl="0" w:tplc="64A6C586">
      <w:start w:val="1"/>
      <w:numFmt w:val="decimal"/>
      <w:lvlText w:val="55.%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78">
    <w:nsid w:val="35012ED9"/>
    <w:multiLevelType w:val="hybridMultilevel"/>
    <w:tmpl w:val="95B48914"/>
    <w:lvl w:ilvl="0" w:tplc="DD9671C2">
      <w:start w:val="1"/>
      <w:numFmt w:val="decimal"/>
      <w:lvlText w:val="11.%1"/>
      <w:lvlJc w:val="left"/>
      <w:pPr>
        <w:ind w:left="1080" w:hanging="360"/>
      </w:pPr>
      <w:rPr>
        <w:rFonts w:hint="default"/>
        <w:b w:val="0"/>
        <w:bCs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5635B4A"/>
    <w:multiLevelType w:val="hybridMultilevel"/>
    <w:tmpl w:val="E376DC86"/>
    <w:lvl w:ilvl="0" w:tplc="DE2E3BD2">
      <w:start w:val="1"/>
      <w:numFmt w:val="decimal"/>
      <w:lvlText w:val="8.%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58C06F8"/>
    <w:multiLevelType w:val="hybridMultilevel"/>
    <w:tmpl w:val="1666BF24"/>
    <w:lvl w:ilvl="0" w:tplc="B404998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69A7878"/>
    <w:multiLevelType w:val="hybridMultilevel"/>
    <w:tmpl w:val="B94071D8"/>
    <w:lvl w:ilvl="0" w:tplc="EA3C8770">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nsid w:val="386D7FCF"/>
    <w:multiLevelType w:val="hybridMultilevel"/>
    <w:tmpl w:val="1F7AEAA2"/>
    <w:lvl w:ilvl="0" w:tplc="86C6DAF8">
      <w:start w:val="1"/>
      <w:numFmt w:val="decimal"/>
      <w:lvlText w:val="39.%1"/>
      <w:lvlJc w:val="left"/>
      <w:pPr>
        <w:tabs>
          <w:tab w:val="num" w:pos="720"/>
        </w:tabs>
        <w:ind w:left="720" w:hanging="720"/>
      </w:pPr>
      <w:rPr>
        <w:rFonts w:hint="default"/>
      </w:rPr>
    </w:lvl>
    <w:lvl w:ilvl="1" w:tplc="04090019">
      <w:start w:val="1"/>
      <w:numFmt w:val="decimal"/>
      <w:lvlText w:val="40.%2"/>
      <w:lvlJc w:val="left"/>
      <w:pPr>
        <w:tabs>
          <w:tab w:val="num" w:pos="576"/>
        </w:tabs>
        <w:ind w:left="576" w:hanging="576"/>
      </w:pPr>
      <w:rPr>
        <w:rFonts w:hint="default"/>
      </w:rPr>
    </w:lvl>
    <w:lvl w:ilvl="2" w:tplc="0409001B">
      <w:start w:val="1"/>
      <w:numFmt w:val="lowerLetter"/>
      <w:lvlText w:val="(%3)"/>
      <w:lvlJc w:val="right"/>
      <w:pPr>
        <w:tabs>
          <w:tab w:val="num" w:pos="1440"/>
        </w:tabs>
        <w:ind w:left="1440" w:hanging="180"/>
      </w:pPr>
      <w:rPr>
        <w:rFonts w:hint="default"/>
        <w:sz w:val="21"/>
        <w:szCs w:val="21"/>
      </w:rPr>
    </w:lvl>
    <w:lvl w:ilvl="3" w:tplc="3F22908C">
      <w:start w:val="1"/>
      <w:numFmt w:val="decimal"/>
      <w:lvlText w:val="40.%4"/>
      <w:lvlJc w:val="left"/>
      <w:pPr>
        <w:tabs>
          <w:tab w:val="num" w:pos="3168"/>
        </w:tabs>
        <w:ind w:left="360" w:hanging="576"/>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8846021"/>
    <w:multiLevelType w:val="hybridMultilevel"/>
    <w:tmpl w:val="170C6792"/>
    <w:lvl w:ilvl="0" w:tplc="D062D9F6">
      <w:start w:val="1"/>
      <w:numFmt w:val="decimal"/>
      <w:lvlText w:val="24.%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89E49D8"/>
    <w:multiLevelType w:val="hybridMultilevel"/>
    <w:tmpl w:val="2FFC3A40"/>
    <w:lvl w:ilvl="0" w:tplc="B136D832">
      <w:start w:val="1"/>
      <w:numFmt w:val="decimal"/>
      <w:lvlText w:val="7.%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8AE3BF4"/>
    <w:multiLevelType w:val="hybridMultilevel"/>
    <w:tmpl w:val="7A46360C"/>
    <w:lvl w:ilvl="0" w:tplc="FADA4654">
      <w:start w:val="1"/>
      <w:numFmt w:val="decimal"/>
      <w:lvlText w:val="54.%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B1A21BD"/>
    <w:multiLevelType w:val="hybridMultilevel"/>
    <w:tmpl w:val="219232AE"/>
    <w:lvl w:ilvl="0" w:tplc="C740997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C4C5EE4"/>
    <w:multiLevelType w:val="hybridMultilevel"/>
    <w:tmpl w:val="4606DCF2"/>
    <w:lvl w:ilvl="0" w:tplc="DEBA146A">
      <w:start w:val="1"/>
      <w:numFmt w:val="decimal"/>
      <w:lvlText w:val="27.%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D603DB6"/>
    <w:multiLevelType w:val="hybridMultilevel"/>
    <w:tmpl w:val="70444BAC"/>
    <w:lvl w:ilvl="0" w:tplc="4B5C8ACE">
      <w:start w:val="1"/>
      <w:numFmt w:val="decimal"/>
      <w:lvlText w:val="33.%1"/>
      <w:lvlJc w:val="left"/>
      <w:pPr>
        <w:tabs>
          <w:tab w:val="num" w:pos="2088"/>
        </w:tabs>
        <w:ind w:left="-144" w:hanging="72"/>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050F11"/>
    <w:multiLevelType w:val="hybridMultilevel"/>
    <w:tmpl w:val="84B6E046"/>
    <w:lvl w:ilvl="0" w:tplc="76CA99C4">
      <w:start w:val="1"/>
      <w:numFmt w:val="decimal"/>
      <w:lvlText w:val="22.%1"/>
      <w:lvlJc w:val="left"/>
      <w:pPr>
        <w:tabs>
          <w:tab w:val="num" w:pos="2556"/>
        </w:tabs>
        <w:ind w:left="25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E2C5A61"/>
    <w:multiLevelType w:val="hybridMultilevel"/>
    <w:tmpl w:val="E8C2D69E"/>
    <w:lvl w:ilvl="0" w:tplc="12C8C83E">
      <w:start w:val="1"/>
      <w:numFmt w:val="decimal"/>
      <w:lvlText w:val="51.%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2">
    <w:nsid w:val="3F931ED7"/>
    <w:multiLevelType w:val="hybridMultilevel"/>
    <w:tmpl w:val="1FC88596"/>
    <w:lvl w:ilvl="0" w:tplc="C360BA16">
      <w:start w:val="1"/>
      <w:numFmt w:val="decimal"/>
      <w:lvlText w:val="29.%1"/>
      <w:lvlJc w:val="left"/>
      <w:pPr>
        <w:tabs>
          <w:tab w:val="num" w:pos="2012"/>
        </w:tabs>
        <w:ind w:left="1148" w:hanging="1008"/>
      </w:pPr>
      <w:rPr>
        <w:rFonts w:ascii="Times New Roman" w:hAnsi="Times New Roman" w:cs="Times New Roman" w:hint="default"/>
        <w:b w:val="0"/>
        <w:bCs w:val="0"/>
        <w:i w:val="0"/>
        <w:color w:val="auto"/>
        <w:sz w:val="22"/>
        <w:szCs w:val="22"/>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3">
    <w:nsid w:val="3FA72CC5"/>
    <w:multiLevelType w:val="hybridMultilevel"/>
    <w:tmpl w:val="3DEE3DEA"/>
    <w:lvl w:ilvl="0" w:tplc="1BC254CC">
      <w:start w:val="1"/>
      <w:numFmt w:val="decimal"/>
      <w:lvlText w:val="23.%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5">
    <w:nsid w:val="42207D47"/>
    <w:multiLevelType w:val="hybridMultilevel"/>
    <w:tmpl w:val="A1C0C6F8"/>
    <w:lvl w:ilvl="0" w:tplc="96C0B5C6">
      <w:start w:val="1"/>
      <w:numFmt w:val="decimal"/>
      <w:lvlText w:val="30.%1"/>
      <w:lvlJc w:val="left"/>
      <w:pPr>
        <w:tabs>
          <w:tab w:val="num" w:pos="1962"/>
        </w:tabs>
        <w:ind w:left="1098" w:hanging="1008"/>
      </w:pPr>
      <w:rPr>
        <w:rFonts w:hint="default"/>
        <w:b w:val="0"/>
        <w:bCs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23F1E3C"/>
    <w:multiLevelType w:val="hybridMultilevel"/>
    <w:tmpl w:val="49D4C9B4"/>
    <w:lvl w:ilvl="0" w:tplc="292CC218">
      <w:start w:val="1"/>
      <w:numFmt w:val="decimal"/>
      <w:lvlText w:val="41.%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2CA09E6"/>
    <w:multiLevelType w:val="hybridMultilevel"/>
    <w:tmpl w:val="E7CE46C4"/>
    <w:lvl w:ilvl="0" w:tplc="D062D9F6">
      <w:start w:val="1"/>
      <w:numFmt w:val="decimal"/>
      <w:lvlText w:val="24.%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3DF734D"/>
    <w:multiLevelType w:val="hybridMultilevel"/>
    <w:tmpl w:val="5C3244BE"/>
    <w:lvl w:ilvl="0" w:tplc="8E5E34EA">
      <w:start w:val="1"/>
      <w:numFmt w:val="decimal"/>
      <w:lvlText w:val="44.%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4B8006C"/>
    <w:multiLevelType w:val="hybridMultilevel"/>
    <w:tmpl w:val="3244B172"/>
    <w:lvl w:ilvl="0" w:tplc="E1785C1C">
      <w:start w:val="1"/>
      <w:numFmt w:val="decimal"/>
      <w:lvlText w:val="41.%1"/>
      <w:lvlJc w:val="left"/>
      <w:pPr>
        <w:tabs>
          <w:tab w:val="num" w:pos="576"/>
        </w:tabs>
        <w:ind w:left="576" w:hanging="576"/>
      </w:pPr>
      <w:rPr>
        <w:rFonts w:hint="default"/>
        <w:sz w:val="22"/>
        <w:szCs w:val="22"/>
        <w:lang w:val="en-GB"/>
      </w:rPr>
    </w:lvl>
    <w:lvl w:ilvl="1" w:tplc="F2FC74FE">
      <w:start w:val="1"/>
      <w:numFmt w:val="lowerLetter"/>
      <w:lvlText w:val="%2."/>
      <w:lvlJc w:val="left"/>
      <w:pPr>
        <w:tabs>
          <w:tab w:val="num" w:pos="1440"/>
        </w:tabs>
        <w:ind w:left="1440" w:hanging="360"/>
      </w:pPr>
    </w:lvl>
    <w:lvl w:ilvl="2" w:tplc="202A478E">
      <w:start w:val="1"/>
      <w:numFmt w:val="lowerRoman"/>
      <w:lvlText w:val="%3."/>
      <w:lvlJc w:val="right"/>
      <w:pPr>
        <w:tabs>
          <w:tab w:val="num" w:pos="2160"/>
        </w:tabs>
        <w:ind w:left="2160" w:hanging="180"/>
      </w:pPr>
    </w:lvl>
    <w:lvl w:ilvl="3" w:tplc="A55C6CE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7647863"/>
    <w:multiLevelType w:val="hybridMultilevel"/>
    <w:tmpl w:val="0226B96A"/>
    <w:lvl w:ilvl="0" w:tplc="ED58101E">
      <w:start w:val="1"/>
      <w:numFmt w:val="decimal"/>
      <w:lvlText w:val="21.%1"/>
      <w:lvlJc w:val="left"/>
      <w:pPr>
        <w:tabs>
          <w:tab w:val="num" w:pos="540"/>
        </w:tabs>
        <w:ind w:left="540" w:hanging="180"/>
      </w:pPr>
      <w:rPr>
        <w:rFonts w:hint="default"/>
        <w:b w:val="0"/>
        <w:b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8A77C96"/>
    <w:multiLevelType w:val="hybridMultilevel"/>
    <w:tmpl w:val="CB02C9D0"/>
    <w:lvl w:ilvl="0" w:tplc="6F7A17F0">
      <w:start w:val="1"/>
      <w:numFmt w:val="decimal"/>
      <w:lvlText w:val="4.%1"/>
      <w:lvlJc w:val="left"/>
      <w:pPr>
        <w:ind w:left="72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DB4A81"/>
    <w:multiLevelType w:val="hybridMultilevel"/>
    <w:tmpl w:val="B63C88EE"/>
    <w:lvl w:ilvl="0" w:tplc="7AAEFD4C">
      <w:start w:val="1"/>
      <w:numFmt w:val="decimal"/>
      <w:lvlText w:val="4.%1"/>
      <w:lvlJc w:val="left"/>
      <w:pPr>
        <w:ind w:left="1080" w:hanging="360"/>
      </w:pPr>
      <w:rPr>
        <w:rFonts w:hint="default"/>
        <w:b w:val="0"/>
        <w:bCs w:val="0"/>
        <w:i w:val="0"/>
        <w:color w:val="auto"/>
        <w:sz w:val="22"/>
        <w:szCs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D3B11F9"/>
    <w:multiLevelType w:val="hybridMultilevel"/>
    <w:tmpl w:val="6E5ACF3E"/>
    <w:lvl w:ilvl="0" w:tplc="876C9CA2">
      <w:start w:val="1"/>
      <w:numFmt w:val="decimal"/>
      <w:lvlText w:val="3.%1"/>
      <w:lvlJc w:val="left"/>
      <w:pPr>
        <w:ind w:left="72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F6A4AFE"/>
    <w:multiLevelType w:val="hybridMultilevel"/>
    <w:tmpl w:val="344CD3A8"/>
    <w:lvl w:ilvl="0" w:tplc="F4040130">
      <w:start w:val="1"/>
      <w:numFmt w:val="decimal"/>
      <w:lvlText w:val="3.%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FC8639F"/>
    <w:multiLevelType w:val="hybridMultilevel"/>
    <w:tmpl w:val="397E1E7E"/>
    <w:lvl w:ilvl="0" w:tplc="00DAEA04">
      <w:start w:val="1"/>
      <w:numFmt w:val="decimal"/>
      <w:lvlText w:val="1.%1"/>
      <w:lvlJc w:val="left"/>
      <w:pPr>
        <w:tabs>
          <w:tab w:val="num" w:pos="576"/>
        </w:tabs>
        <w:ind w:left="576" w:hanging="576"/>
      </w:pPr>
      <w:rPr>
        <w:rFonts w:hint="default"/>
      </w:rPr>
    </w:lvl>
    <w:lvl w:ilvl="1" w:tplc="EAF45B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0161EA2"/>
    <w:multiLevelType w:val="hybridMultilevel"/>
    <w:tmpl w:val="DB12F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0DE236D"/>
    <w:multiLevelType w:val="hybridMultilevel"/>
    <w:tmpl w:val="A7E0E4CA"/>
    <w:lvl w:ilvl="0" w:tplc="ECD2B7F6">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52390A99"/>
    <w:multiLevelType w:val="multilevel"/>
    <w:tmpl w:val="6A62B080"/>
    <w:lvl w:ilvl="0">
      <w:start w:val="32"/>
      <w:numFmt w:val="decimal"/>
      <w:lvlText w:val="%1"/>
      <w:lvlJc w:val="left"/>
      <w:pPr>
        <w:ind w:left="420" w:hanging="420"/>
      </w:pPr>
      <w:rPr>
        <w:rFonts w:ascii="Arial" w:hAnsi="Arial" w:hint="default"/>
        <w:sz w:val="21"/>
      </w:rPr>
    </w:lvl>
    <w:lvl w:ilvl="1">
      <w:start w:val="1"/>
      <w:numFmt w:val="decimal"/>
      <w:lvlText w:val="%1.%2"/>
      <w:lvlJc w:val="left"/>
      <w:pPr>
        <w:ind w:left="1032" w:hanging="420"/>
      </w:pPr>
      <w:rPr>
        <w:rFonts w:ascii="Arial" w:hAnsi="Arial" w:hint="default"/>
        <w:sz w:val="21"/>
      </w:rPr>
    </w:lvl>
    <w:lvl w:ilvl="2">
      <w:start w:val="1"/>
      <w:numFmt w:val="decimal"/>
      <w:lvlText w:val="%1.%2.%3"/>
      <w:lvlJc w:val="left"/>
      <w:pPr>
        <w:ind w:left="1944" w:hanging="720"/>
      </w:pPr>
      <w:rPr>
        <w:rFonts w:ascii="Arial" w:hAnsi="Arial" w:hint="default"/>
        <w:sz w:val="21"/>
      </w:rPr>
    </w:lvl>
    <w:lvl w:ilvl="3">
      <w:start w:val="1"/>
      <w:numFmt w:val="decimal"/>
      <w:lvlText w:val="%1.%2.%3.%4"/>
      <w:lvlJc w:val="left"/>
      <w:pPr>
        <w:ind w:left="2556" w:hanging="720"/>
      </w:pPr>
      <w:rPr>
        <w:rFonts w:ascii="Arial" w:hAnsi="Arial" w:hint="default"/>
        <w:sz w:val="21"/>
      </w:rPr>
    </w:lvl>
    <w:lvl w:ilvl="4">
      <w:start w:val="1"/>
      <w:numFmt w:val="decimal"/>
      <w:lvlText w:val="%1.%2.%3.%4.%5"/>
      <w:lvlJc w:val="left"/>
      <w:pPr>
        <w:ind w:left="3528" w:hanging="1080"/>
      </w:pPr>
      <w:rPr>
        <w:rFonts w:ascii="Arial" w:hAnsi="Arial" w:hint="default"/>
        <w:sz w:val="21"/>
      </w:rPr>
    </w:lvl>
    <w:lvl w:ilvl="5">
      <w:start w:val="1"/>
      <w:numFmt w:val="decimal"/>
      <w:lvlText w:val="%1.%2.%3.%4.%5.%6"/>
      <w:lvlJc w:val="left"/>
      <w:pPr>
        <w:ind w:left="4140" w:hanging="1080"/>
      </w:pPr>
      <w:rPr>
        <w:rFonts w:ascii="Arial" w:hAnsi="Arial" w:hint="default"/>
        <w:sz w:val="21"/>
      </w:rPr>
    </w:lvl>
    <w:lvl w:ilvl="6">
      <w:start w:val="1"/>
      <w:numFmt w:val="decimal"/>
      <w:lvlText w:val="%1.%2.%3.%4.%5.%6.%7"/>
      <w:lvlJc w:val="left"/>
      <w:pPr>
        <w:ind w:left="5112" w:hanging="1440"/>
      </w:pPr>
      <w:rPr>
        <w:rFonts w:ascii="Arial" w:hAnsi="Arial" w:hint="default"/>
        <w:sz w:val="21"/>
      </w:rPr>
    </w:lvl>
    <w:lvl w:ilvl="7">
      <w:start w:val="1"/>
      <w:numFmt w:val="decimal"/>
      <w:lvlText w:val="%1.%2.%3.%4.%5.%6.%7.%8"/>
      <w:lvlJc w:val="left"/>
      <w:pPr>
        <w:ind w:left="5724" w:hanging="1440"/>
      </w:pPr>
      <w:rPr>
        <w:rFonts w:ascii="Arial" w:hAnsi="Arial" w:hint="default"/>
        <w:sz w:val="21"/>
      </w:rPr>
    </w:lvl>
    <w:lvl w:ilvl="8">
      <w:start w:val="1"/>
      <w:numFmt w:val="decimal"/>
      <w:lvlText w:val="%1.%2.%3.%4.%5.%6.%7.%8.%9"/>
      <w:lvlJc w:val="left"/>
      <w:pPr>
        <w:ind w:left="6696" w:hanging="1800"/>
      </w:pPr>
      <w:rPr>
        <w:rFonts w:ascii="Arial" w:hAnsi="Arial" w:hint="default"/>
        <w:sz w:val="21"/>
      </w:rPr>
    </w:lvl>
  </w:abstractNum>
  <w:abstractNum w:abstractNumId="109">
    <w:nsid w:val="5338536E"/>
    <w:multiLevelType w:val="hybridMultilevel"/>
    <w:tmpl w:val="EC9C9AEE"/>
    <w:lvl w:ilvl="0" w:tplc="DEB45576">
      <w:start w:val="1"/>
      <w:numFmt w:val="decimal"/>
      <w:lvlText w:val="57.%1"/>
      <w:lvlJc w:val="left"/>
      <w:pPr>
        <w:tabs>
          <w:tab w:val="num" w:pos="648"/>
        </w:tabs>
        <w:ind w:left="648" w:hanging="648"/>
      </w:pPr>
      <w:rPr>
        <w:rFonts w:ascii="Arial" w:hAnsi="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5A61682"/>
    <w:multiLevelType w:val="hybridMultilevel"/>
    <w:tmpl w:val="8E92035A"/>
    <w:lvl w:ilvl="0" w:tplc="83469F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6136067"/>
    <w:multiLevelType w:val="hybridMultilevel"/>
    <w:tmpl w:val="7668EA80"/>
    <w:lvl w:ilvl="0" w:tplc="8C7876C8">
      <w:start w:val="1"/>
      <w:numFmt w:val="decimal"/>
      <w:lvlText w:val="36.%1"/>
      <w:lvlJc w:val="left"/>
      <w:pPr>
        <w:ind w:left="1368" w:hanging="360"/>
      </w:pPr>
      <w:rPr>
        <w:rFonts w:hint="default"/>
        <w:b w:val="0"/>
        <w:bCs w:val="0"/>
        <w:i w:val="0"/>
        <w:color w:val="auto"/>
        <w:sz w:val="2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2">
    <w:nsid w:val="570C20F3"/>
    <w:multiLevelType w:val="hybridMultilevel"/>
    <w:tmpl w:val="901C15CA"/>
    <w:lvl w:ilvl="0" w:tplc="3B9C29BE">
      <w:start w:val="1"/>
      <w:numFmt w:val="decimal"/>
      <w:lvlText w:val="34.%1"/>
      <w:lvlJc w:val="left"/>
      <w:pPr>
        <w:tabs>
          <w:tab w:val="num" w:pos="738"/>
        </w:tabs>
        <w:ind w:left="738" w:hanging="648"/>
      </w:pPr>
      <w:rPr>
        <w:rFonts w:hint="default"/>
        <w:b w:val="0"/>
        <w:bCs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76B6347"/>
    <w:multiLevelType w:val="hybridMultilevel"/>
    <w:tmpl w:val="E7765F0C"/>
    <w:lvl w:ilvl="0" w:tplc="93A46D4E">
      <w:start w:val="1"/>
      <w:numFmt w:val="decimal"/>
      <w:lvlText w:val="38.%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77738DC"/>
    <w:multiLevelType w:val="hybridMultilevel"/>
    <w:tmpl w:val="FAC85D44"/>
    <w:lvl w:ilvl="0" w:tplc="7ED2D06E">
      <w:start w:val="1"/>
      <w:numFmt w:val="decimal"/>
      <w:lvlText w:val="50.%1"/>
      <w:lvlJc w:val="left"/>
      <w:pPr>
        <w:ind w:left="72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7B03B82"/>
    <w:multiLevelType w:val="hybridMultilevel"/>
    <w:tmpl w:val="383E2C10"/>
    <w:lvl w:ilvl="0" w:tplc="F8FEB060">
      <w:start w:val="1"/>
      <w:numFmt w:val="decimal"/>
      <w:lvlText w:val="37.%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16">
    <w:nsid w:val="59927105"/>
    <w:multiLevelType w:val="hybridMultilevel"/>
    <w:tmpl w:val="17C2D9CE"/>
    <w:lvl w:ilvl="0" w:tplc="CD9A3E0C">
      <w:start w:val="1"/>
      <w:numFmt w:val="decimal"/>
      <w:lvlText w:val="40.%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9C80720"/>
    <w:multiLevelType w:val="multilevel"/>
    <w:tmpl w:val="87403272"/>
    <w:lvl w:ilvl="0">
      <w:start w:val="1"/>
      <w:numFmt w:val="decimal"/>
      <w:lvlText w:val="%1."/>
      <w:lvlJc w:val="left"/>
      <w:pPr>
        <w:ind w:left="792" w:hanging="360"/>
      </w:pPr>
      <w:rPr>
        <w:rFonts w:hint="default"/>
        <w:sz w:val="22"/>
        <w:szCs w:val="22"/>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18">
    <w:nsid w:val="5A6E73CD"/>
    <w:multiLevelType w:val="hybridMultilevel"/>
    <w:tmpl w:val="FEEC37A4"/>
    <w:lvl w:ilvl="0" w:tplc="11BCA0F0">
      <w:start w:val="1"/>
      <w:numFmt w:val="decimal"/>
      <w:lvlText w:val="28.%1"/>
      <w:lvlJc w:val="left"/>
      <w:pPr>
        <w:ind w:left="72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A716D52"/>
    <w:multiLevelType w:val="hybridMultilevel"/>
    <w:tmpl w:val="4340648C"/>
    <w:lvl w:ilvl="0" w:tplc="FABCB5FA">
      <w:start w:val="1"/>
      <w:numFmt w:val="decimal"/>
      <w:lvlText w:val="23.%1"/>
      <w:lvlJc w:val="left"/>
      <w:pPr>
        <w:tabs>
          <w:tab w:val="num" w:pos="2556"/>
        </w:tabs>
        <w:ind w:left="25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B3C5DDF"/>
    <w:multiLevelType w:val="hybridMultilevel"/>
    <w:tmpl w:val="E33054FC"/>
    <w:lvl w:ilvl="0" w:tplc="9E20C052">
      <w:start w:val="1"/>
      <w:numFmt w:val="decimal"/>
      <w:lvlText w:val="17.%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C811694"/>
    <w:multiLevelType w:val="hybridMultilevel"/>
    <w:tmpl w:val="AB429EA0"/>
    <w:lvl w:ilvl="0" w:tplc="8FFC4E34">
      <w:start w:val="1"/>
      <w:numFmt w:val="decimal"/>
      <w:lvlText w:val="58.%1"/>
      <w:lvlJc w:val="left"/>
      <w:pPr>
        <w:ind w:left="14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CAD2CA8"/>
    <w:multiLevelType w:val="hybridMultilevel"/>
    <w:tmpl w:val="75DE551C"/>
    <w:lvl w:ilvl="0" w:tplc="8F948E3E">
      <w:start w:val="1"/>
      <w:numFmt w:val="lowerLetter"/>
      <w:lvlText w:val="%1."/>
      <w:lvlJc w:val="left"/>
      <w:pPr>
        <w:ind w:left="1505" w:hanging="360"/>
      </w:pPr>
      <w:rPr>
        <w:rFonts w:ascii="Arial" w:eastAsia="SimSun" w:hAnsi="Arial" w:cs="Arial"/>
        <w:b w:val="0"/>
        <w:sz w:val="22"/>
        <w:szCs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23">
    <w:nsid w:val="5CB72FD6"/>
    <w:multiLevelType w:val="hybridMultilevel"/>
    <w:tmpl w:val="CD221A20"/>
    <w:lvl w:ilvl="0" w:tplc="C6CC0734">
      <w:start w:val="1"/>
      <w:numFmt w:val="decimal"/>
      <w:lvlText w:val="6.%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EE94B54"/>
    <w:multiLevelType w:val="hybridMultilevel"/>
    <w:tmpl w:val="5C8613A4"/>
    <w:lvl w:ilvl="0" w:tplc="E5DE1DC0">
      <w:start w:val="1"/>
      <w:numFmt w:val="lowerLetter"/>
      <w:lvlText w:val="(%1)"/>
      <w:lvlJc w:val="left"/>
      <w:pPr>
        <w:tabs>
          <w:tab w:val="num" w:pos="1240"/>
        </w:tabs>
        <w:ind w:left="1240" w:hanging="360"/>
      </w:pPr>
      <w:rPr>
        <w:rFonts w:ascii="Arial" w:hAnsi="Arial" w:cs="Arial" w:hint="default"/>
        <w:b w:val="0"/>
        <w:sz w:val="22"/>
        <w:szCs w:val="22"/>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125">
    <w:nsid w:val="5F6C03A5"/>
    <w:multiLevelType w:val="hybridMultilevel"/>
    <w:tmpl w:val="E02CBC38"/>
    <w:lvl w:ilvl="0" w:tplc="F5148F1C">
      <w:start w:val="1"/>
      <w:numFmt w:val="decimal"/>
      <w:lvlText w:val="57.%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F744129"/>
    <w:multiLevelType w:val="hybridMultilevel"/>
    <w:tmpl w:val="88D27932"/>
    <w:lvl w:ilvl="0" w:tplc="00CCFE8E">
      <w:start w:val="1"/>
      <w:numFmt w:val="decimal"/>
      <w:lvlText w:val="19.%1"/>
      <w:lvlJc w:val="left"/>
      <w:pPr>
        <w:ind w:left="1080" w:hanging="360"/>
      </w:pPr>
      <w:rPr>
        <w:rFonts w:hint="default"/>
        <w:b w:val="0"/>
        <w:bCs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FB6263B"/>
    <w:multiLevelType w:val="hybridMultilevel"/>
    <w:tmpl w:val="2A0A0540"/>
    <w:lvl w:ilvl="0" w:tplc="6DA85508">
      <w:start w:val="1"/>
      <w:numFmt w:val="decimal"/>
      <w:lvlText w:val="42.%1"/>
      <w:lvlJc w:val="left"/>
      <w:pPr>
        <w:tabs>
          <w:tab w:val="num" w:pos="648"/>
        </w:tabs>
        <w:ind w:left="648" w:hanging="648"/>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nsid w:val="60211515"/>
    <w:multiLevelType w:val="multilevel"/>
    <w:tmpl w:val="D6A651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0795B0F"/>
    <w:multiLevelType w:val="hybridMultilevel"/>
    <w:tmpl w:val="52BC56E2"/>
    <w:lvl w:ilvl="0" w:tplc="78D023B8">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1D154F4"/>
    <w:multiLevelType w:val="multilevel"/>
    <w:tmpl w:val="C34CE112"/>
    <w:lvl w:ilvl="0">
      <w:start w:val="53"/>
      <w:numFmt w:val="decimal"/>
      <w:lvlText w:val="%1"/>
      <w:lvlJc w:val="left"/>
      <w:pPr>
        <w:ind w:left="420" w:hanging="420"/>
      </w:pPr>
      <w:rPr>
        <w:rFonts w:hint="default"/>
      </w:rPr>
    </w:lvl>
    <w:lvl w:ilvl="1">
      <w:start w:val="1"/>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1">
    <w:nsid w:val="63AA45A9"/>
    <w:multiLevelType w:val="hybridMultilevel"/>
    <w:tmpl w:val="75220618"/>
    <w:lvl w:ilvl="0" w:tplc="935A7E78">
      <w:start w:val="1"/>
      <w:numFmt w:val="decimal"/>
      <w:lvlText w:val="5.%1"/>
      <w:lvlJc w:val="left"/>
      <w:pPr>
        <w:ind w:left="2880" w:hanging="360"/>
      </w:pPr>
      <w:rPr>
        <w:rFonts w:hint="default"/>
        <w:b w:val="0"/>
        <w:bCs w:val="0"/>
        <w:i w:val="0"/>
        <w:color w:val="auto"/>
        <w:sz w:val="22"/>
        <w:szCs w:val="21"/>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nsid w:val="63D7782F"/>
    <w:multiLevelType w:val="multilevel"/>
    <w:tmpl w:val="FC2E2E90"/>
    <w:lvl w:ilvl="0">
      <w:start w:val="57"/>
      <w:numFmt w:val="decimal"/>
      <w:lvlText w:val="%1"/>
      <w:lvlJc w:val="left"/>
      <w:pPr>
        <w:ind w:left="420" w:hanging="420"/>
      </w:pPr>
      <w:rPr>
        <w:rFonts w:hint="default"/>
      </w:rPr>
    </w:lvl>
    <w:lvl w:ilvl="1">
      <w:start w:val="1"/>
      <w:numFmt w:val="decimal"/>
      <w:lvlText w:val="%1.%2"/>
      <w:lvlJc w:val="left"/>
      <w:pPr>
        <w:ind w:left="1075" w:hanging="420"/>
      </w:pPr>
      <w:rPr>
        <w:rFonts w:hint="default"/>
      </w:rPr>
    </w:lvl>
    <w:lvl w:ilvl="2">
      <w:start w:val="1"/>
      <w:numFmt w:val="decimal"/>
      <w:lvlText w:val="%1.%2.%3"/>
      <w:lvlJc w:val="left"/>
      <w:pPr>
        <w:ind w:left="2030" w:hanging="720"/>
      </w:pPr>
      <w:rPr>
        <w:rFonts w:hint="default"/>
      </w:rPr>
    </w:lvl>
    <w:lvl w:ilvl="3">
      <w:start w:val="1"/>
      <w:numFmt w:val="decimal"/>
      <w:lvlText w:val="%1.%2.%3.%4"/>
      <w:lvlJc w:val="left"/>
      <w:pPr>
        <w:ind w:left="2685" w:hanging="720"/>
      </w:pPr>
      <w:rPr>
        <w:rFonts w:hint="default"/>
      </w:rPr>
    </w:lvl>
    <w:lvl w:ilvl="4">
      <w:start w:val="1"/>
      <w:numFmt w:val="decimal"/>
      <w:lvlText w:val="%1.%2.%3.%4.%5"/>
      <w:lvlJc w:val="left"/>
      <w:pPr>
        <w:ind w:left="3700" w:hanging="1080"/>
      </w:pPr>
      <w:rPr>
        <w:rFonts w:hint="default"/>
      </w:rPr>
    </w:lvl>
    <w:lvl w:ilvl="5">
      <w:start w:val="1"/>
      <w:numFmt w:val="decimal"/>
      <w:lvlText w:val="%1.%2.%3.%4.%5.%6"/>
      <w:lvlJc w:val="left"/>
      <w:pPr>
        <w:ind w:left="4355" w:hanging="1080"/>
      </w:pPr>
      <w:rPr>
        <w:rFonts w:hint="default"/>
      </w:rPr>
    </w:lvl>
    <w:lvl w:ilvl="6">
      <w:start w:val="1"/>
      <w:numFmt w:val="decimal"/>
      <w:lvlText w:val="%1.%2.%3.%4.%5.%6.%7"/>
      <w:lvlJc w:val="left"/>
      <w:pPr>
        <w:ind w:left="5370" w:hanging="1440"/>
      </w:pPr>
      <w:rPr>
        <w:rFonts w:hint="default"/>
      </w:rPr>
    </w:lvl>
    <w:lvl w:ilvl="7">
      <w:start w:val="1"/>
      <w:numFmt w:val="decimal"/>
      <w:lvlText w:val="%1.%2.%3.%4.%5.%6.%7.%8"/>
      <w:lvlJc w:val="left"/>
      <w:pPr>
        <w:ind w:left="6025" w:hanging="1440"/>
      </w:pPr>
      <w:rPr>
        <w:rFonts w:hint="default"/>
      </w:rPr>
    </w:lvl>
    <w:lvl w:ilvl="8">
      <w:start w:val="1"/>
      <w:numFmt w:val="decimal"/>
      <w:lvlText w:val="%1.%2.%3.%4.%5.%6.%7.%8.%9"/>
      <w:lvlJc w:val="left"/>
      <w:pPr>
        <w:ind w:left="7040" w:hanging="1800"/>
      </w:pPr>
      <w:rPr>
        <w:rFonts w:hint="default"/>
      </w:rPr>
    </w:lvl>
  </w:abstractNum>
  <w:abstractNum w:abstractNumId="133">
    <w:nsid w:val="64670AC8"/>
    <w:multiLevelType w:val="hybridMultilevel"/>
    <w:tmpl w:val="43B4E1E2"/>
    <w:lvl w:ilvl="0" w:tplc="D9C4B222">
      <w:start w:val="1"/>
      <w:numFmt w:val="decimal"/>
      <w:lvlText w:val="16.%1"/>
      <w:lvlJc w:val="left"/>
      <w:pPr>
        <w:ind w:left="1325" w:hanging="360"/>
      </w:pPr>
      <w:rPr>
        <w:rFonts w:hint="default"/>
        <w:b w:val="0"/>
        <w:bCs w:val="0"/>
        <w:i w:val="0"/>
        <w:color w:val="auto"/>
        <w:sz w:val="22"/>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34">
    <w:nsid w:val="64C22280"/>
    <w:multiLevelType w:val="hybridMultilevel"/>
    <w:tmpl w:val="8FA897A8"/>
    <w:lvl w:ilvl="0" w:tplc="A6687228">
      <w:start w:val="1"/>
      <w:numFmt w:val="decimal"/>
      <w:lvlText w:val="39.%1"/>
      <w:lvlJc w:val="left"/>
      <w:pPr>
        <w:ind w:left="1440" w:hanging="360"/>
      </w:pPr>
      <w:rPr>
        <w:rFonts w:hint="default"/>
        <w:b w:val="0"/>
        <w:bCs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655E0312"/>
    <w:multiLevelType w:val="hybridMultilevel"/>
    <w:tmpl w:val="F670BA50"/>
    <w:lvl w:ilvl="0" w:tplc="C5062B4A">
      <w:start w:val="1"/>
      <w:numFmt w:val="decimal"/>
      <w:lvlText w:val="53.%1"/>
      <w:lvlJc w:val="left"/>
      <w:pPr>
        <w:tabs>
          <w:tab w:val="num" w:pos="576"/>
        </w:tabs>
        <w:ind w:left="576" w:hanging="576"/>
      </w:pPr>
      <w:rPr>
        <w:rFonts w:hint="default"/>
        <w:b w:val="0"/>
        <w:bCs w:val="0"/>
        <w:i w:val="0"/>
        <w:color w:val="auto"/>
        <w:sz w:val="22"/>
      </w:rPr>
    </w:lvl>
    <w:lvl w:ilvl="1" w:tplc="E5DE1DC0">
      <w:start w:val="1"/>
      <w:numFmt w:val="lowerLetter"/>
      <w:lvlText w:val="(%2)"/>
      <w:lvlJc w:val="left"/>
      <w:pPr>
        <w:tabs>
          <w:tab w:val="num" w:pos="1440"/>
        </w:tabs>
        <w:ind w:left="1440" w:hanging="360"/>
      </w:pPr>
      <w:rPr>
        <w:rFonts w:ascii="Arial" w:hAnsi="Arial" w:cs="Arial" w:hint="default"/>
        <w:b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8E9795A"/>
    <w:multiLevelType w:val="hybridMultilevel"/>
    <w:tmpl w:val="30A8EE0A"/>
    <w:lvl w:ilvl="0" w:tplc="24E27E54">
      <w:start w:val="1"/>
      <w:numFmt w:val="decimal"/>
      <w:lvlText w:val="27.%1"/>
      <w:lvlJc w:val="left"/>
      <w:pPr>
        <w:ind w:left="1800" w:hanging="360"/>
      </w:pPr>
      <w:rPr>
        <w:rFonts w:ascii="Arial" w:hAnsi="Arial" w:cs="Arial"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692459B9"/>
    <w:multiLevelType w:val="multilevel"/>
    <w:tmpl w:val="948C2AC6"/>
    <w:lvl w:ilvl="0">
      <w:start w:val="51"/>
      <w:numFmt w:val="decimal"/>
      <w:lvlText w:val="%1"/>
      <w:lvlJc w:val="left"/>
      <w:pPr>
        <w:ind w:left="420" w:hanging="420"/>
      </w:pPr>
      <w:rPr>
        <w:rFonts w:hint="default"/>
      </w:rPr>
    </w:lvl>
    <w:lvl w:ilvl="1">
      <w:start w:val="1"/>
      <w:numFmt w:val="decimal"/>
      <w:lvlText w:val="%1.%2"/>
      <w:lvlJc w:val="left"/>
      <w:pPr>
        <w:ind w:left="1075" w:hanging="420"/>
      </w:pPr>
      <w:rPr>
        <w:rFonts w:hint="default"/>
      </w:rPr>
    </w:lvl>
    <w:lvl w:ilvl="2">
      <w:start w:val="1"/>
      <w:numFmt w:val="decimal"/>
      <w:lvlText w:val="%1.%2.%3"/>
      <w:lvlJc w:val="left"/>
      <w:pPr>
        <w:ind w:left="2030" w:hanging="720"/>
      </w:pPr>
      <w:rPr>
        <w:rFonts w:hint="default"/>
      </w:rPr>
    </w:lvl>
    <w:lvl w:ilvl="3">
      <w:start w:val="1"/>
      <w:numFmt w:val="decimal"/>
      <w:lvlText w:val="%1.%2.%3.%4"/>
      <w:lvlJc w:val="left"/>
      <w:pPr>
        <w:ind w:left="2685" w:hanging="720"/>
      </w:pPr>
      <w:rPr>
        <w:rFonts w:hint="default"/>
      </w:rPr>
    </w:lvl>
    <w:lvl w:ilvl="4">
      <w:start w:val="1"/>
      <w:numFmt w:val="decimal"/>
      <w:lvlText w:val="%1.%2.%3.%4.%5"/>
      <w:lvlJc w:val="left"/>
      <w:pPr>
        <w:ind w:left="3700" w:hanging="1080"/>
      </w:pPr>
      <w:rPr>
        <w:rFonts w:hint="default"/>
      </w:rPr>
    </w:lvl>
    <w:lvl w:ilvl="5">
      <w:start w:val="1"/>
      <w:numFmt w:val="decimal"/>
      <w:lvlText w:val="%1.%2.%3.%4.%5.%6"/>
      <w:lvlJc w:val="left"/>
      <w:pPr>
        <w:ind w:left="4355" w:hanging="1080"/>
      </w:pPr>
      <w:rPr>
        <w:rFonts w:hint="default"/>
      </w:rPr>
    </w:lvl>
    <w:lvl w:ilvl="6">
      <w:start w:val="1"/>
      <w:numFmt w:val="decimal"/>
      <w:lvlText w:val="%1.%2.%3.%4.%5.%6.%7"/>
      <w:lvlJc w:val="left"/>
      <w:pPr>
        <w:ind w:left="5370" w:hanging="1440"/>
      </w:pPr>
      <w:rPr>
        <w:rFonts w:hint="default"/>
      </w:rPr>
    </w:lvl>
    <w:lvl w:ilvl="7">
      <w:start w:val="1"/>
      <w:numFmt w:val="decimal"/>
      <w:lvlText w:val="%1.%2.%3.%4.%5.%6.%7.%8"/>
      <w:lvlJc w:val="left"/>
      <w:pPr>
        <w:ind w:left="6025" w:hanging="1440"/>
      </w:pPr>
      <w:rPr>
        <w:rFonts w:hint="default"/>
      </w:rPr>
    </w:lvl>
    <w:lvl w:ilvl="8">
      <w:start w:val="1"/>
      <w:numFmt w:val="decimal"/>
      <w:lvlText w:val="%1.%2.%3.%4.%5.%6.%7.%8.%9"/>
      <w:lvlJc w:val="left"/>
      <w:pPr>
        <w:ind w:left="7040" w:hanging="1800"/>
      </w:pPr>
      <w:rPr>
        <w:rFonts w:hint="default"/>
      </w:rPr>
    </w:lvl>
  </w:abstractNum>
  <w:abstractNum w:abstractNumId="138">
    <w:nsid w:val="69B1778F"/>
    <w:multiLevelType w:val="hybridMultilevel"/>
    <w:tmpl w:val="E6E0A176"/>
    <w:lvl w:ilvl="0" w:tplc="2892B406">
      <w:start w:val="1"/>
      <w:numFmt w:val="decimal"/>
      <w:lvlText w:val="19.%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A0229B2"/>
    <w:multiLevelType w:val="hybridMultilevel"/>
    <w:tmpl w:val="7B40A3E8"/>
    <w:lvl w:ilvl="0" w:tplc="6C94E472">
      <w:start w:val="1"/>
      <w:numFmt w:val="decimal"/>
      <w:lvlText w:val="14.%1"/>
      <w:lvlJc w:val="left"/>
      <w:pPr>
        <w:ind w:left="785" w:hanging="360"/>
      </w:pPr>
      <w:rPr>
        <w:rFonts w:hint="default"/>
        <w:b w:val="0"/>
        <w:bCs w:val="0"/>
        <w:i w:val="0"/>
        <w:color w:val="auto"/>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0">
    <w:nsid w:val="6B683D7D"/>
    <w:multiLevelType w:val="hybridMultilevel"/>
    <w:tmpl w:val="4270483E"/>
    <w:lvl w:ilvl="0" w:tplc="6E1211AC">
      <w:start w:val="1"/>
      <w:numFmt w:val="lowerLetter"/>
      <w:lvlText w:val="(%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C1B06AE"/>
    <w:multiLevelType w:val="hybridMultilevel"/>
    <w:tmpl w:val="9746D6E6"/>
    <w:lvl w:ilvl="0" w:tplc="32CC2C16">
      <w:start w:val="1"/>
      <w:numFmt w:val="decimal"/>
      <w:lvlText w:val="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B355D4"/>
    <w:multiLevelType w:val="hybridMultilevel"/>
    <w:tmpl w:val="CFD811CA"/>
    <w:lvl w:ilvl="0" w:tplc="76AC2670">
      <w:start w:val="1"/>
      <w:numFmt w:val="decimal"/>
      <w:lvlText w:val="14.%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E6E37F4"/>
    <w:multiLevelType w:val="hybridMultilevel"/>
    <w:tmpl w:val="C6E86C9A"/>
    <w:lvl w:ilvl="0" w:tplc="E5DE1DC0">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18D73C3"/>
    <w:multiLevelType w:val="hybridMultilevel"/>
    <w:tmpl w:val="A8DC7904"/>
    <w:lvl w:ilvl="0" w:tplc="6E8A3A10">
      <w:start w:val="1"/>
      <w:numFmt w:val="decimal"/>
      <w:lvlText w:val="11.%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278358A"/>
    <w:multiLevelType w:val="multilevel"/>
    <w:tmpl w:val="3A869A52"/>
    <w:lvl w:ilvl="0">
      <w:start w:val="54"/>
      <w:numFmt w:val="decimal"/>
      <w:lvlText w:val="%1"/>
      <w:lvlJc w:val="left"/>
      <w:pPr>
        <w:ind w:left="420" w:hanging="420"/>
      </w:pPr>
      <w:rPr>
        <w:rFonts w:hint="default"/>
      </w:rPr>
    </w:lvl>
    <w:lvl w:ilvl="1">
      <w:start w:val="1"/>
      <w:numFmt w:val="decimal"/>
      <w:lvlText w:val="%1.%2"/>
      <w:lvlJc w:val="left"/>
      <w:pPr>
        <w:ind w:left="985" w:hanging="42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146">
    <w:nsid w:val="739B6190"/>
    <w:multiLevelType w:val="hybridMultilevel"/>
    <w:tmpl w:val="1E8AF528"/>
    <w:lvl w:ilvl="0" w:tplc="034CEFFA">
      <w:start w:val="1"/>
      <w:numFmt w:val="decimal"/>
      <w:lvlText w:val="15.%1"/>
      <w:lvlJc w:val="left"/>
      <w:pPr>
        <w:ind w:left="720" w:hanging="360"/>
      </w:pPr>
      <w:rPr>
        <w:rFonts w:ascii="Arial" w:hAnsi="Arial" w:hint="default"/>
        <w:b w:val="0"/>
        <w:bCs w:val="0"/>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48865BE"/>
    <w:multiLevelType w:val="hybridMultilevel"/>
    <w:tmpl w:val="E37A720E"/>
    <w:lvl w:ilvl="0" w:tplc="6F88322A">
      <w:start w:val="1"/>
      <w:numFmt w:val="decimal"/>
      <w:lvlText w:val="53.%1"/>
      <w:lvlJc w:val="left"/>
      <w:pPr>
        <w:tabs>
          <w:tab w:val="num" w:pos="720"/>
        </w:tabs>
        <w:ind w:left="720" w:hanging="720"/>
      </w:pPr>
      <w:rPr>
        <w:rFonts w:hint="default"/>
      </w:rPr>
    </w:lvl>
    <w:lvl w:ilvl="1" w:tplc="7B9445B4">
      <w:start w:val="1"/>
      <w:numFmt w:val="lowerLetter"/>
      <w:lvlText w:val="(%2)"/>
      <w:lvlJc w:val="left"/>
      <w:pPr>
        <w:tabs>
          <w:tab w:val="num" w:pos="1944"/>
        </w:tabs>
        <w:ind w:left="1944" w:hanging="864"/>
      </w:pPr>
      <w:rPr>
        <w:rFonts w:hint="default"/>
        <w:color w:val="auto"/>
      </w:rPr>
    </w:lvl>
    <w:lvl w:ilvl="2" w:tplc="635C60A0">
      <w:start w:val="1"/>
      <w:numFmt w:val="decimal"/>
      <w:lvlText w:val="49.%3"/>
      <w:lvlJc w:val="left"/>
      <w:pPr>
        <w:tabs>
          <w:tab w:val="num" w:pos="2700"/>
        </w:tabs>
        <w:ind w:left="2700" w:hanging="720"/>
      </w:pPr>
      <w:rPr>
        <w:rFonts w:hint="default"/>
      </w:rPr>
    </w:lvl>
    <w:lvl w:ilvl="3" w:tplc="AFB6754C">
      <w:start w:val="2"/>
      <w:numFmt w:val="decimal"/>
      <w:lvlText w:val="49.%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A50FDC"/>
    <w:multiLevelType w:val="hybridMultilevel"/>
    <w:tmpl w:val="60C869A6"/>
    <w:lvl w:ilvl="0" w:tplc="8D6613C2">
      <w:start w:val="1"/>
      <w:numFmt w:val="decimal"/>
      <w:lvlText w:val="6.%1"/>
      <w:lvlJc w:val="left"/>
      <w:pPr>
        <w:ind w:left="1260" w:hanging="360"/>
      </w:pPr>
      <w:rPr>
        <w:rFonts w:hint="default"/>
        <w:b w:val="0"/>
        <w:bCs w:val="0"/>
        <w:i w:val="0"/>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9">
    <w:nsid w:val="77695A5B"/>
    <w:multiLevelType w:val="hybridMultilevel"/>
    <w:tmpl w:val="260E602A"/>
    <w:lvl w:ilvl="0" w:tplc="6B620D6A">
      <w:start w:val="1"/>
      <w:numFmt w:val="decimal"/>
      <w:lvlText w:val="1.%1"/>
      <w:lvlJc w:val="left"/>
      <w:pPr>
        <w:tabs>
          <w:tab w:val="num" w:pos="648"/>
        </w:tabs>
        <w:ind w:left="648" w:hanging="648"/>
      </w:pPr>
      <w:rPr>
        <w:rFonts w:hint="default"/>
        <w:b w:val="0"/>
        <w:bCs w:val="0"/>
        <w:i w:val="0"/>
        <w:color w:val="auto"/>
        <w:sz w:val="21"/>
        <w:szCs w:val="21"/>
      </w:rPr>
    </w:lvl>
    <w:lvl w:ilvl="1" w:tplc="3F121F52">
      <w:start w:val="1"/>
      <w:numFmt w:val="lowerLetter"/>
      <w:lvlText w:val="(%2)"/>
      <w:lvlJc w:val="left"/>
      <w:pPr>
        <w:tabs>
          <w:tab w:val="num" w:pos="2736"/>
        </w:tabs>
        <w:ind w:left="1872" w:hanging="79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98B0EF5"/>
    <w:multiLevelType w:val="hybridMultilevel"/>
    <w:tmpl w:val="63E83172"/>
    <w:lvl w:ilvl="0" w:tplc="D8F0F5BE">
      <w:start w:val="1"/>
      <w:numFmt w:val="decimal"/>
      <w:lvlText w:val="47.%1"/>
      <w:lvlJc w:val="left"/>
      <w:pPr>
        <w:tabs>
          <w:tab w:val="num" w:pos="648"/>
        </w:tabs>
        <w:ind w:left="648" w:hanging="648"/>
      </w:pPr>
      <w:rPr>
        <w:rFonts w:ascii="Arial" w:hAnsi="Arial" w:cs="Arial"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A1007FB"/>
    <w:multiLevelType w:val="hybridMultilevel"/>
    <w:tmpl w:val="B76AEFA4"/>
    <w:lvl w:ilvl="0" w:tplc="0F06D286">
      <w:start w:val="1"/>
      <w:numFmt w:val="decimal"/>
      <w:pStyle w:val="Heading4"/>
      <w:lvlText w:val="%1."/>
      <w:lvlJc w:val="left"/>
      <w:pPr>
        <w:tabs>
          <w:tab w:val="num" w:pos="432"/>
        </w:tabs>
        <w:ind w:left="432" w:hanging="432"/>
      </w:pPr>
      <w:rPr>
        <w:rFonts w:hint="default"/>
      </w:rPr>
    </w:lvl>
    <w:lvl w:ilvl="1" w:tplc="3E06D6E8">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29587E"/>
    <w:multiLevelType w:val="hybridMultilevel"/>
    <w:tmpl w:val="C706A5A6"/>
    <w:lvl w:ilvl="0" w:tplc="B136D832">
      <w:start w:val="1"/>
      <w:numFmt w:val="decimal"/>
      <w:lvlText w:val="7.%1"/>
      <w:lvlJc w:val="left"/>
      <w:pPr>
        <w:tabs>
          <w:tab w:val="num" w:pos="432"/>
        </w:tabs>
        <w:ind w:left="432" w:hanging="432"/>
      </w:pPr>
      <w:rPr>
        <w:rFonts w:hint="default"/>
        <w:b w:val="0"/>
        <w:bCs w:val="0"/>
        <w:i w:val="0"/>
        <w:color w:val="auto"/>
        <w:sz w:val="22"/>
        <w:szCs w:val="21"/>
      </w:rPr>
    </w:lvl>
    <w:lvl w:ilvl="1" w:tplc="04090001">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B3F6A33"/>
    <w:multiLevelType w:val="hybridMultilevel"/>
    <w:tmpl w:val="05E0C6E6"/>
    <w:lvl w:ilvl="0" w:tplc="5E5C433E">
      <w:start w:val="1"/>
      <w:numFmt w:val="decimal"/>
      <w:lvlText w:val="44.%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B9E3D5C"/>
    <w:multiLevelType w:val="hybridMultilevel"/>
    <w:tmpl w:val="39F6E078"/>
    <w:lvl w:ilvl="0" w:tplc="AC5CE986">
      <w:start w:val="1"/>
      <w:numFmt w:val="decimal"/>
      <w:lvlText w:val="49.%1"/>
      <w:lvlJc w:val="left"/>
      <w:pPr>
        <w:tabs>
          <w:tab w:val="num" w:pos="648"/>
        </w:tabs>
        <w:ind w:left="648" w:hanging="648"/>
      </w:pPr>
      <w:rPr>
        <w:rFonts w:ascii="Arial" w:hAnsi="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CE82538"/>
    <w:multiLevelType w:val="hybridMultilevel"/>
    <w:tmpl w:val="2696932E"/>
    <w:lvl w:ilvl="0" w:tplc="5A5024AA">
      <w:start w:val="1"/>
      <w:numFmt w:val="decimal"/>
      <w:lvlText w:val="42.%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D992C60"/>
    <w:multiLevelType w:val="hybridMultilevel"/>
    <w:tmpl w:val="D60C18E6"/>
    <w:lvl w:ilvl="0" w:tplc="7B9445B4">
      <w:start w:val="1"/>
      <w:numFmt w:val="lowerLetter"/>
      <w:lvlText w:val="(%1)"/>
      <w:lvlJc w:val="left"/>
      <w:pPr>
        <w:tabs>
          <w:tab w:val="num" w:pos="1224"/>
        </w:tabs>
        <w:ind w:left="1224" w:hanging="576"/>
      </w:pPr>
      <w:rPr>
        <w:rFonts w:hint="default"/>
        <w:color w:val="auto"/>
      </w:rPr>
    </w:lvl>
    <w:lvl w:ilvl="1" w:tplc="8E6AFFCC">
      <w:start w:val="1"/>
      <w:numFmt w:val="lowerLetter"/>
      <w:lvlText w:val="%2."/>
      <w:lvlJc w:val="left"/>
      <w:pPr>
        <w:tabs>
          <w:tab w:val="num" w:pos="1440"/>
        </w:tabs>
        <w:ind w:left="1440" w:hanging="360"/>
      </w:pPr>
    </w:lvl>
    <w:lvl w:ilvl="2" w:tplc="E4BC9CDE" w:tentative="1">
      <w:start w:val="1"/>
      <w:numFmt w:val="lowerRoman"/>
      <w:lvlText w:val="%3."/>
      <w:lvlJc w:val="right"/>
      <w:pPr>
        <w:tabs>
          <w:tab w:val="num" w:pos="2160"/>
        </w:tabs>
        <w:ind w:left="2160" w:hanging="180"/>
      </w:pPr>
    </w:lvl>
    <w:lvl w:ilvl="3" w:tplc="794E2FEE" w:tentative="1">
      <w:start w:val="1"/>
      <w:numFmt w:val="decimal"/>
      <w:lvlText w:val="%4."/>
      <w:lvlJc w:val="left"/>
      <w:pPr>
        <w:tabs>
          <w:tab w:val="num" w:pos="2880"/>
        </w:tabs>
        <w:ind w:left="2880" w:hanging="360"/>
      </w:pPr>
    </w:lvl>
    <w:lvl w:ilvl="4" w:tplc="4974505C" w:tentative="1">
      <w:start w:val="1"/>
      <w:numFmt w:val="lowerLetter"/>
      <w:lvlText w:val="%5."/>
      <w:lvlJc w:val="left"/>
      <w:pPr>
        <w:tabs>
          <w:tab w:val="num" w:pos="3600"/>
        </w:tabs>
        <w:ind w:left="3600" w:hanging="360"/>
      </w:pPr>
    </w:lvl>
    <w:lvl w:ilvl="5" w:tplc="3F1ECFFC" w:tentative="1">
      <w:start w:val="1"/>
      <w:numFmt w:val="lowerRoman"/>
      <w:lvlText w:val="%6."/>
      <w:lvlJc w:val="right"/>
      <w:pPr>
        <w:tabs>
          <w:tab w:val="num" w:pos="4320"/>
        </w:tabs>
        <w:ind w:left="4320" w:hanging="180"/>
      </w:pPr>
    </w:lvl>
    <w:lvl w:ilvl="6" w:tplc="80420386" w:tentative="1">
      <w:start w:val="1"/>
      <w:numFmt w:val="decimal"/>
      <w:lvlText w:val="%7."/>
      <w:lvlJc w:val="left"/>
      <w:pPr>
        <w:tabs>
          <w:tab w:val="num" w:pos="5040"/>
        </w:tabs>
        <w:ind w:left="5040" w:hanging="360"/>
      </w:pPr>
    </w:lvl>
    <w:lvl w:ilvl="7" w:tplc="A5F8ACE0" w:tentative="1">
      <w:start w:val="1"/>
      <w:numFmt w:val="lowerLetter"/>
      <w:lvlText w:val="%8."/>
      <w:lvlJc w:val="left"/>
      <w:pPr>
        <w:tabs>
          <w:tab w:val="num" w:pos="5760"/>
        </w:tabs>
        <w:ind w:left="5760" w:hanging="360"/>
      </w:pPr>
    </w:lvl>
    <w:lvl w:ilvl="8" w:tplc="950C6B64" w:tentative="1">
      <w:start w:val="1"/>
      <w:numFmt w:val="lowerRoman"/>
      <w:lvlText w:val="%9."/>
      <w:lvlJc w:val="right"/>
      <w:pPr>
        <w:tabs>
          <w:tab w:val="num" w:pos="6480"/>
        </w:tabs>
        <w:ind w:left="6480" w:hanging="180"/>
      </w:pPr>
    </w:lvl>
  </w:abstractNum>
  <w:abstractNum w:abstractNumId="157">
    <w:nsid w:val="7DC708B3"/>
    <w:multiLevelType w:val="hybridMultilevel"/>
    <w:tmpl w:val="E2C6554C"/>
    <w:lvl w:ilvl="0" w:tplc="93A48FB2">
      <w:start w:val="1"/>
      <w:numFmt w:val="decimal"/>
      <w:lvlText w:val="9.%1"/>
      <w:lvlJc w:val="left"/>
      <w:pPr>
        <w:tabs>
          <w:tab w:val="num" w:pos="576"/>
        </w:tabs>
        <w:ind w:left="576" w:hanging="576"/>
      </w:pPr>
      <w:rPr>
        <w:rFonts w:hint="default"/>
        <w:b w:val="0"/>
        <w:bCs w:val="0"/>
        <w:i w:val="0"/>
        <w:color w:val="auto"/>
        <w:sz w:val="22"/>
      </w:rPr>
    </w:lvl>
    <w:lvl w:ilvl="1" w:tplc="04090019">
      <w:start w:val="1"/>
      <w:numFmt w:val="decimal"/>
      <w:lvlText w:val="6.%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ECE68AC"/>
    <w:multiLevelType w:val="hybridMultilevel"/>
    <w:tmpl w:val="99B8C9DC"/>
    <w:lvl w:ilvl="0" w:tplc="1ED2E3CE">
      <w:start w:val="1"/>
      <w:numFmt w:val="decimal"/>
      <w:lvlText w:val="43.%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F203F76"/>
    <w:multiLevelType w:val="hybridMultilevel"/>
    <w:tmpl w:val="BF4C645E"/>
    <w:lvl w:ilvl="0" w:tplc="3FCCD5DC">
      <w:start w:val="1"/>
      <w:numFmt w:val="decimal"/>
      <w:lvlText w:val="49.%1"/>
      <w:lvlJc w:val="left"/>
      <w:pPr>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F8A2449"/>
    <w:multiLevelType w:val="hybridMultilevel"/>
    <w:tmpl w:val="8E2C9AF4"/>
    <w:lvl w:ilvl="0" w:tplc="F968D38A">
      <w:start w:val="1"/>
      <w:numFmt w:val="decimal"/>
      <w:lvlText w:val="29.%1"/>
      <w:lvlJc w:val="left"/>
      <w:pPr>
        <w:tabs>
          <w:tab w:val="num" w:pos="6156"/>
        </w:tabs>
        <w:ind w:left="61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4"/>
  </w:num>
  <w:num w:numId="2">
    <w:abstractNumId w:val="149"/>
  </w:num>
  <w:num w:numId="3">
    <w:abstractNumId w:val="40"/>
  </w:num>
  <w:num w:numId="4">
    <w:abstractNumId w:val="141"/>
  </w:num>
  <w:num w:numId="5">
    <w:abstractNumId w:val="151"/>
  </w:num>
  <w:num w:numId="6">
    <w:abstractNumId w:val="110"/>
  </w:num>
  <w:num w:numId="7">
    <w:abstractNumId w:val="156"/>
  </w:num>
  <w:num w:numId="8">
    <w:abstractNumId w:val="81"/>
  </w:num>
  <w:num w:numId="9">
    <w:abstractNumId w:val="93"/>
  </w:num>
  <w:num w:numId="10">
    <w:abstractNumId w:val="45"/>
  </w:num>
  <w:num w:numId="11">
    <w:abstractNumId w:val="109"/>
  </w:num>
  <w:num w:numId="12">
    <w:abstractNumId w:val="97"/>
  </w:num>
  <w:num w:numId="13">
    <w:abstractNumId w:val="91"/>
  </w:num>
  <w:num w:numId="14">
    <w:abstractNumId w:val="71"/>
  </w:num>
  <w:num w:numId="1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num>
  <w:num w:numId="17">
    <w:abstractNumId w:val="124"/>
  </w:num>
  <w:num w:numId="18">
    <w:abstractNumId w:val="99"/>
  </w:num>
  <w:num w:numId="19">
    <w:abstractNumId w:val="69"/>
  </w:num>
  <w:num w:numId="20">
    <w:abstractNumId w:val="127"/>
  </w:num>
  <w:num w:numId="21">
    <w:abstractNumId w:val="64"/>
  </w:num>
  <w:num w:numId="22">
    <w:abstractNumId w:val="35"/>
  </w:num>
  <w:num w:numId="23">
    <w:abstractNumId w:val="143"/>
  </w:num>
  <w:num w:numId="24">
    <w:abstractNumId w:val="8"/>
  </w:num>
  <w:num w:numId="25">
    <w:abstractNumId w:val="6"/>
  </w:num>
  <w:num w:numId="26">
    <w:abstractNumId w:val="5"/>
  </w:num>
  <w:num w:numId="27">
    <w:abstractNumId w:val="4"/>
  </w:num>
  <w:num w:numId="28">
    <w:abstractNumId w:val="3"/>
  </w:num>
  <w:num w:numId="29">
    <w:abstractNumId w:val="7"/>
  </w:num>
  <w:num w:numId="30">
    <w:abstractNumId w:val="2"/>
  </w:num>
  <w:num w:numId="31">
    <w:abstractNumId w:val="1"/>
  </w:num>
  <w:num w:numId="32">
    <w:abstractNumId w:val="0"/>
  </w:num>
  <w:num w:numId="33">
    <w:abstractNumId w:val="44"/>
  </w:num>
  <w:num w:numId="34">
    <w:abstractNumId w:val="128"/>
  </w:num>
  <w:num w:numId="35">
    <w:abstractNumId w:val="41"/>
  </w:num>
  <w:num w:numId="36">
    <w:abstractNumId w:val="105"/>
  </w:num>
  <w:num w:numId="37">
    <w:abstractNumId w:val="65"/>
  </w:num>
  <w:num w:numId="38">
    <w:abstractNumId w:val="100"/>
  </w:num>
  <w:num w:numId="39">
    <w:abstractNumId w:val="23"/>
  </w:num>
  <w:num w:numId="40">
    <w:abstractNumId w:val="34"/>
  </w:num>
  <w:num w:numId="41">
    <w:abstractNumId w:val="98"/>
  </w:num>
  <w:num w:numId="42">
    <w:abstractNumId w:val="150"/>
  </w:num>
  <w:num w:numId="43">
    <w:abstractNumId w:val="154"/>
  </w:num>
  <w:num w:numId="44">
    <w:abstractNumId w:val="29"/>
  </w:num>
  <w:num w:numId="45">
    <w:abstractNumId w:val="18"/>
  </w:num>
  <w:num w:numId="46">
    <w:abstractNumId w:val="16"/>
  </w:num>
  <w:num w:numId="47">
    <w:abstractNumId w:val="152"/>
  </w:num>
  <w:num w:numId="48">
    <w:abstractNumId w:val="17"/>
  </w:num>
  <w:num w:numId="49">
    <w:abstractNumId w:val="102"/>
  </w:num>
  <w:num w:numId="50">
    <w:abstractNumId w:val="66"/>
  </w:num>
  <w:num w:numId="51">
    <w:abstractNumId w:val="157"/>
  </w:num>
  <w:num w:numId="52">
    <w:abstractNumId w:val="38"/>
  </w:num>
  <w:num w:numId="53">
    <w:abstractNumId w:val="50"/>
  </w:num>
  <w:num w:numId="54">
    <w:abstractNumId w:val="39"/>
  </w:num>
  <w:num w:numId="55">
    <w:abstractNumId w:val="47"/>
  </w:num>
  <w:num w:numId="56">
    <w:abstractNumId w:val="11"/>
  </w:num>
  <w:num w:numId="57">
    <w:abstractNumId w:val="32"/>
  </w:num>
  <w:num w:numId="58">
    <w:abstractNumId w:val="59"/>
  </w:num>
  <w:num w:numId="59">
    <w:abstractNumId w:val="136"/>
  </w:num>
  <w:num w:numId="60">
    <w:abstractNumId w:val="118"/>
  </w:num>
  <w:num w:numId="61">
    <w:abstractNumId w:val="92"/>
  </w:num>
  <w:num w:numId="62">
    <w:abstractNumId w:val="95"/>
  </w:num>
  <w:num w:numId="63">
    <w:abstractNumId w:val="112"/>
  </w:num>
  <w:num w:numId="64">
    <w:abstractNumId w:val="111"/>
  </w:num>
  <w:num w:numId="65">
    <w:abstractNumId w:val="33"/>
  </w:num>
  <w:num w:numId="66">
    <w:abstractNumId w:val="12"/>
  </w:num>
  <w:num w:numId="67">
    <w:abstractNumId w:val="70"/>
  </w:num>
  <w:num w:numId="68">
    <w:abstractNumId w:val="73"/>
  </w:num>
  <w:num w:numId="69">
    <w:abstractNumId w:val="19"/>
  </w:num>
  <w:num w:numId="70">
    <w:abstractNumId w:val="52"/>
  </w:num>
  <w:num w:numId="71">
    <w:abstractNumId w:val="30"/>
  </w:num>
  <w:num w:numId="72">
    <w:abstractNumId w:val="76"/>
  </w:num>
  <w:num w:numId="73">
    <w:abstractNumId w:val="103"/>
  </w:num>
  <w:num w:numId="74">
    <w:abstractNumId w:val="101"/>
  </w:num>
  <w:num w:numId="75">
    <w:abstractNumId w:val="131"/>
  </w:num>
  <w:num w:numId="76">
    <w:abstractNumId w:val="123"/>
  </w:num>
  <w:num w:numId="77">
    <w:abstractNumId w:val="84"/>
  </w:num>
  <w:num w:numId="78">
    <w:abstractNumId w:val="79"/>
  </w:num>
  <w:num w:numId="79">
    <w:abstractNumId w:val="46"/>
  </w:num>
  <w:num w:numId="80">
    <w:abstractNumId w:val="140"/>
  </w:num>
  <w:num w:numId="81">
    <w:abstractNumId w:val="144"/>
  </w:num>
  <w:num w:numId="82">
    <w:abstractNumId w:val="15"/>
  </w:num>
  <w:num w:numId="83">
    <w:abstractNumId w:val="13"/>
  </w:num>
  <w:num w:numId="84">
    <w:abstractNumId w:val="142"/>
  </w:num>
  <w:num w:numId="85">
    <w:abstractNumId w:val="146"/>
  </w:num>
  <w:num w:numId="86">
    <w:abstractNumId w:val="25"/>
  </w:num>
  <w:num w:numId="87">
    <w:abstractNumId w:val="120"/>
  </w:num>
  <w:num w:numId="88">
    <w:abstractNumId w:val="27"/>
  </w:num>
  <w:num w:numId="89">
    <w:abstractNumId w:val="138"/>
  </w:num>
  <w:num w:numId="90">
    <w:abstractNumId w:val="10"/>
  </w:num>
  <w:num w:numId="91">
    <w:abstractNumId w:val="89"/>
  </w:num>
  <w:num w:numId="92">
    <w:abstractNumId w:val="119"/>
  </w:num>
  <w:num w:numId="93">
    <w:abstractNumId w:val="83"/>
  </w:num>
  <w:num w:numId="94">
    <w:abstractNumId w:val="28"/>
  </w:num>
  <w:num w:numId="95">
    <w:abstractNumId w:val="43"/>
  </w:num>
  <w:num w:numId="96">
    <w:abstractNumId w:val="87"/>
  </w:num>
  <w:num w:numId="97">
    <w:abstractNumId w:val="36"/>
  </w:num>
  <w:num w:numId="98">
    <w:abstractNumId w:val="160"/>
  </w:num>
  <w:num w:numId="99">
    <w:abstractNumId w:val="9"/>
  </w:num>
  <w:num w:numId="100">
    <w:abstractNumId w:val="72"/>
  </w:num>
  <w:num w:numId="101">
    <w:abstractNumId w:val="86"/>
  </w:num>
  <w:num w:numId="102">
    <w:abstractNumId w:val="80"/>
  </w:num>
  <w:num w:numId="103">
    <w:abstractNumId w:val="129"/>
  </w:num>
  <w:num w:numId="104">
    <w:abstractNumId w:val="60"/>
  </w:num>
  <w:num w:numId="105">
    <w:abstractNumId w:val="68"/>
  </w:num>
  <w:num w:numId="106">
    <w:abstractNumId w:val="67"/>
  </w:num>
  <w:num w:numId="107">
    <w:abstractNumId w:val="63"/>
  </w:num>
  <w:num w:numId="108">
    <w:abstractNumId w:val="115"/>
  </w:num>
  <w:num w:numId="109">
    <w:abstractNumId w:val="113"/>
  </w:num>
  <w:num w:numId="110">
    <w:abstractNumId w:val="14"/>
  </w:num>
  <w:num w:numId="111">
    <w:abstractNumId w:val="116"/>
  </w:num>
  <w:num w:numId="112">
    <w:abstractNumId w:val="96"/>
  </w:num>
  <w:num w:numId="113">
    <w:abstractNumId w:val="155"/>
  </w:num>
  <w:num w:numId="114">
    <w:abstractNumId w:val="158"/>
  </w:num>
  <w:num w:numId="115">
    <w:abstractNumId w:val="153"/>
  </w:num>
  <w:num w:numId="116">
    <w:abstractNumId w:val="42"/>
  </w:num>
  <w:num w:numId="117">
    <w:abstractNumId w:val="21"/>
  </w:num>
  <w:num w:numId="118">
    <w:abstractNumId w:val="75"/>
  </w:num>
  <w:num w:numId="119">
    <w:abstractNumId w:val="159"/>
  </w:num>
  <w:num w:numId="120">
    <w:abstractNumId w:val="114"/>
  </w:num>
  <w:num w:numId="121">
    <w:abstractNumId w:val="90"/>
  </w:num>
  <w:num w:numId="122">
    <w:abstractNumId w:val="48"/>
  </w:num>
  <w:num w:numId="123">
    <w:abstractNumId w:val="85"/>
  </w:num>
  <w:num w:numId="124">
    <w:abstractNumId w:val="62"/>
  </w:num>
  <w:num w:numId="125">
    <w:abstractNumId w:val="58"/>
  </w:num>
  <w:num w:numId="126">
    <w:abstractNumId w:val="125"/>
  </w:num>
  <w:num w:numId="127">
    <w:abstractNumId w:val="77"/>
  </w:num>
  <w:num w:numId="128">
    <w:abstractNumId w:val="121"/>
  </w:num>
  <w:num w:numId="129">
    <w:abstractNumId w:val="57"/>
  </w:num>
  <w:num w:numId="130">
    <w:abstractNumId w:val="24"/>
  </w:num>
  <w:num w:numId="131">
    <w:abstractNumId w:val="147"/>
  </w:num>
  <w:num w:numId="132">
    <w:abstractNumId w:val="49"/>
  </w:num>
  <w:num w:numId="133">
    <w:abstractNumId w:val="117"/>
  </w:num>
  <w:num w:numId="134">
    <w:abstractNumId w:val="122"/>
  </w:num>
  <w:num w:numId="135">
    <w:abstractNumId w:val="55"/>
  </w:num>
  <w:num w:numId="136">
    <w:abstractNumId w:val="135"/>
  </w:num>
  <w:num w:numId="137">
    <w:abstractNumId w:val="20"/>
  </w:num>
  <w:num w:numId="138">
    <w:abstractNumId w:val="22"/>
  </w:num>
  <w:num w:numId="139">
    <w:abstractNumId w:val="54"/>
  </w:num>
  <w:num w:numId="140">
    <w:abstractNumId w:val="78"/>
  </w:num>
  <w:num w:numId="141">
    <w:abstractNumId w:val="106"/>
  </w:num>
  <w:num w:numId="142">
    <w:abstractNumId w:val="31"/>
  </w:num>
  <w:num w:numId="143">
    <w:abstractNumId w:val="104"/>
  </w:num>
  <w:num w:numId="144">
    <w:abstractNumId w:val="148"/>
  </w:num>
  <w:num w:numId="145">
    <w:abstractNumId w:val="139"/>
  </w:num>
  <w:num w:numId="146">
    <w:abstractNumId w:val="133"/>
  </w:num>
  <w:num w:numId="147">
    <w:abstractNumId w:val="126"/>
  </w:num>
  <w:num w:numId="148">
    <w:abstractNumId w:val="26"/>
  </w:num>
  <w:num w:numId="149">
    <w:abstractNumId w:val="88"/>
  </w:num>
  <w:num w:numId="150">
    <w:abstractNumId w:val="56"/>
  </w:num>
  <w:num w:numId="151">
    <w:abstractNumId w:val="134"/>
  </w:num>
  <w:num w:numId="152">
    <w:abstractNumId w:val="51"/>
  </w:num>
  <w:num w:numId="153">
    <w:abstractNumId w:val="130"/>
  </w:num>
  <w:num w:numId="154">
    <w:abstractNumId w:val="145"/>
  </w:num>
  <w:num w:numId="155">
    <w:abstractNumId w:val="53"/>
  </w:num>
  <w:num w:numId="156">
    <w:abstractNumId w:val="74"/>
  </w:num>
  <w:num w:numId="157">
    <w:abstractNumId w:val="132"/>
  </w:num>
  <w:num w:numId="158">
    <w:abstractNumId w:val="151"/>
  </w:num>
  <w:num w:numId="159">
    <w:abstractNumId w:val="37"/>
  </w:num>
  <w:num w:numId="160">
    <w:abstractNumId w:val="137"/>
  </w:num>
  <w:num w:numId="161">
    <w:abstractNumId w:val="61"/>
  </w:num>
  <w:num w:numId="162">
    <w:abstractNumId w:val="10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BZ"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numStart w:val="16"/>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3F"/>
    <w:rsid w:val="00000E84"/>
    <w:rsid w:val="00000F57"/>
    <w:rsid w:val="000010A5"/>
    <w:rsid w:val="00001143"/>
    <w:rsid w:val="000012AF"/>
    <w:rsid w:val="0000132B"/>
    <w:rsid w:val="0000216E"/>
    <w:rsid w:val="00002584"/>
    <w:rsid w:val="0000258A"/>
    <w:rsid w:val="000029CD"/>
    <w:rsid w:val="00002F58"/>
    <w:rsid w:val="00003297"/>
    <w:rsid w:val="00003802"/>
    <w:rsid w:val="00003D73"/>
    <w:rsid w:val="00003EA6"/>
    <w:rsid w:val="000040BD"/>
    <w:rsid w:val="000042F2"/>
    <w:rsid w:val="00004DC8"/>
    <w:rsid w:val="0000504A"/>
    <w:rsid w:val="000054EC"/>
    <w:rsid w:val="000055BF"/>
    <w:rsid w:val="000059ED"/>
    <w:rsid w:val="0000635D"/>
    <w:rsid w:val="0000658B"/>
    <w:rsid w:val="00006797"/>
    <w:rsid w:val="0000682C"/>
    <w:rsid w:val="00006DEA"/>
    <w:rsid w:val="00006F7F"/>
    <w:rsid w:val="00007585"/>
    <w:rsid w:val="00010831"/>
    <w:rsid w:val="00010836"/>
    <w:rsid w:val="000109DD"/>
    <w:rsid w:val="0001102C"/>
    <w:rsid w:val="00011146"/>
    <w:rsid w:val="0001135C"/>
    <w:rsid w:val="00011456"/>
    <w:rsid w:val="00011467"/>
    <w:rsid w:val="000115D2"/>
    <w:rsid w:val="00012513"/>
    <w:rsid w:val="000127BA"/>
    <w:rsid w:val="00013331"/>
    <w:rsid w:val="00013440"/>
    <w:rsid w:val="00013A72"/>
    <w:rsid w:val="00013B83"/>
    <w:rsid w:val="00013CE8"/>
    <w:rsid w:val="00013D68"/>
    <w:rsid w:val="00014319"/>
    <w:rsid w:val="00014430"/>
    <w:rsid w:val="000144EE"/>
    <w:rsid w:val="00014845"/>
    <w:rsid w:val="00014AE2"/>
    <w:rsid w:val="00014F92"/>
    <w:rsid w:val="00015347"/>
    <w:rsid w:val="00015827"/>
    <w:rsid w:val="000160A3"/>
    <w:rsid w:val="00016261"/>
    <w:rsid w:val="0001632F"/>
    <w:rsid w:val="0001671D"/>
    <w:rsid w:val="00016758"/>
    <w:rsid w:val="00016AD9"/>
    <w:rsid w:val="00016C53"/>
    <w:rsid w:val="00016D8F"/>
    <w:rsid w:val="00016E62"/>
    <w:rsid w:val="0001775A"/>
    <w:rsid w:val="00017943"/>
    <w:rsid w:val="00017B97"/>
    <w:rsid w:val="00017DA6"/>
    <w:rsid w:val="000205E4"/>
    <w:rsid w:val="00020B1F"/>
    <w:rsid w:val="00021D28"/>
    <w:rsid w:val="00022118"/>
    <w:rsid w:val="00022439"/>
    <w:rsid w:val="000228AB"/>
    <w:rsid w:val="00022E09"/>
    <w:rsid w:val="0002360B"/>
    <w:rsid w:val="0002367F"/>
    <w:rsid w:val="0002376B"/>
    <w:rsid w:val="00023D95"/>
    <w:rsid w:val="00023F37"/>
    <w:rsid w:val="00023F6B"/>
    <w:rsid w:val="00024334"/>
    <w:rsid w:val="00024E3B"/>
    <w:rsid w:val="00025132"/>
    <w:rsid w:val="000252F0"/>
    <w:rsid w:val="000258FB"/>
    <w:rsid w:val="000259F9"/>
    <w:rsid w:val="00025BA7"/>
    <w:rsid w:val="00025C50"/>
    <w:rsid w:val="000262B4"/>
    <w:rsid w:val="000266C7"/>
    <w:rsid w:val="00026B86"/>
    <w:rsid w:val="00027294"/>
    <w:rsid w:val="00027631"/>
    <w:rsid w:val="00027F19"/>
    <w:rsid w:val="00030C8A"/>
    <w:rsid w:val="0003153A"/>
    <w:rsid w:val="00031DEC"/>
    <w:rsid w:val="00031F38"/>
    <w:rsid w:val="000320CD"/>
    <w:rsid w:val="000323E5"/>
    <w:rsid w:val="000325D0"/>
    <w:rsid w:val="000327AF"/>
    <w:rsid w:val="000328CE"/>
    <w:rsid w:val="00032986"/>
    <w:rsid w:val="00032F72"/>
    <w:rsid w:val="0003348C"/>
    <w:rsid w:val="00033762"/>
    <w:rsid w:val="000339D7"/>
    <w:rsid w:val="00033D97"/>
    <w:rsid w:val="0003419D"/>
    <w:rsid w:val="00034785"/>
    <w:rsid w:val="0003521A"/>
    <w:rsid w:val="00035253"/>
    <w:rsid w:val="00035654"/>
    <w:rsid w:val="00035DD2"/>
    <w:rsid w:val="000364BE"/>
    <w:rsid w:val="000365C4"/>
    <w:rsid w:val="00037715"/>
    <w:rsid w:val="00037C71"/>
    <w:rsid w:val="00037D75"/>
    <w:rsid w:val="0004029A"/>
    <w:rsid w:val="000405DD"/>
    <w:rsid w:val="00040CAE"/>
    <w:rsid w:val="00040ED7"/>
    <w:rsid w:val="000410BE"/>
    <w:rsid w:val="0004117E"/>
    <w:rsid w:val="00041267"/>
    <w:rsid w:val="000412F5"/>
    <w:rsid w:val="00041419"/>
    <w:rsid w:val="00041D87"/>
    <w:rsid w:val="00041D9B"/>
    <w:rsid w:val="00042359"/>
    <w:rsid w:val="0004237B"/>
    <w:rsid w:val="000425CC"/>
    <w:rsid w:val="00042D2A"/>
    <w:rsid w:val="00043A3B"/>
    <w:rsid w:val="00043A63"/>
    <w:rsid w:val="00043EE5"/>
    <w:rsid w:val="00044015"/>
    <w:rsid w:val="00044587"/>
    <w:rsid w:val="00044AFC"/>
    <w:rsid w:val="00045060"/>
    <w:rsid w:val="000451B3"/>
    <w:rsid w:val="0004573B"/>
    <w:rsid w:val="00045C21"/>
    <w:rsid w:val="00046074"/>
    <w:rsid w:val="00046175"/>
    <w:rsid w:val="00046240"/>
    <w:rsid w:val="00046432"/>
    <w:rsid w:val="00046712"/>
    <w:rsid w:val="00046919"/>
    <w:rsid w:val="00047573"/>
    <w:rsid w:val="00047582"/>
    <w:rsid w:val="00047E34"/>
    <w:rsid w:val="00050290"/>
    <w:rsid w:val="00050302"/>
    <w:rsid w:val="00050476"/>
    <w:rsid w:val="000508DC"/>
    <w:rsid w:val="000510CB"/>
    <w:rsid w:val="000517F1"/>
    <w:rsid w:val="00051C29"/>
    <w:rsid w:val="000521DB"/>
    <w:rsid w:val="00052264"/>
    <w:rsid w:val="000524AB"/>
    <w:rsid w:val="00052C0E"/>
    <w:rsid w:val="00052D28"/>
    <w:rsid w:val="000536F1"/>
    <w:rsid w:val="000542E4"/>
    <w:rsid w:val="0005430D"/>
    <w:rsid w:val="0005462C"/>
    <w:rsid w:val="0005478C"/>
    <w:rsid w:val="00054C21"/>
    <w:rsid w:val="00054CFB"/>
    <w:rsid w:val="00055796"/>
    <w:rsid w:val="00055BC4"/>
    <w:rsid w:val="00056D4B"/>
    <w:rsid w:val="000575B5"/>
    <w:rsid w:val="000577D5"/>
    <w:rsid w:val="00057975"/>
    <w:rsid w:val="00057DF3"/>
    <w:rsid w:val="000603F2"/>
    <w:rsid w:val="00060DC9"/>
    <w:rsid w:val="0006105C"/>
    <w:rsid w:val="0006156B"/>
    <w:rsid w:val="000615AE"/>
    <w:rsid w:val="00061676"/>
    <w:rsid w:val="00062036"/>
    <w:rsid w:val="00062291"/>
    <w:rsid w:val="00062770"/>
    <w:rsid w:val="00062BFA"/>
    <w:rsid w:val="00062F4C"/>
    <w:rsid w:val="00063327"/>
    <w:rsid w:val="000639DB"/>
    <w:rsid w:val="000642FC"/>
    <w:rsid w:val="0006472F"/>
    <w:rsid w:val="000647E2"/>
    <w:rsid w:val="000649E2"/>
    <w:rsid w:val="00064C24"/>
    <w:rsid w:val="000650A0"/>
    <w:rsid w:val="0006543B"/>
    <w:rsid w:val="000654A2"/>
    <w:rsid w:val="00065556"/>
    <w:rsid w:val="0006586C"/>
    <w:rsid w:val="00065A5B"/>
    <w:rsid w:val="00065ACD"/>
    <w:rsid w:val="00065D07"/>
    <w:rsid w:val="00066320"/>
    <w:rsid w:val="00066656"/>
    <w:rsid w:val="00066DF3"/>
    <w:rsid w:val="00067365"/>
    <w:rsid w:val="00067940"/>
    <w:rsid w:val="00067E77"/>
    <w:rsid w:val="00067FC1"/>
    <w:rsid w:val="000700E1"/>
    <w:rsid w:val="00070641"/>
    <w:rsid w:val="00070AE9"/>
    <w:rsid w:val="00070C0E"/>
    <w:rsid w:val="00070DB1"/>
    <w:rsid w:val="00070F37"/>
    <w:rsid w:val="0007120C"/>
    <w:rsid w:val="000713DD"/>
    <w:rsid w:val="0007179F"/>
    <w:rsid w:val="00071A73"/>
    <w:rsid w:val="00072F32"/>
    <w:rsid w:val="000731D2"/>
    <w:rsid w:val="000732FC"/>
    <w:rsid w:val="00073382"/>
    <w:rsid w:val="00073467"/>
    <w:rsid w:val="00073792"/>
    <w:rsid w:val="00075153"/>
    <w:rsid w:val="000755FC"/>
    <w:rsid w:val="0007591D"/>
    <w:rsid w:val="00075BD6"/>
    <w:rsid w:val="0007624C"/>
    <w:rsid w:val="00076696"/>
    <w:rsid w:val="000768FA"/>
    <w:rsid w:val="00076CEC"/>
    <w:rsid w:val="00077182"/>
    <w:rsid w:val="00077465"/>
    <w:rsid w:val="00077772"/>
    <w:rsid w:val="00077929"/>
    <w:rsid w:val="00077E08"/>
    <w:rsid w:val="000800C6"/>
    <w:rsid w:val="00080306"/>
    <w:rsid w:val="0008082B"/>
    <w:rsid w:val="00080870"/>
    <w:rsid w:val="00080B4D"/>
    <w:rsid w:val="00081026"/>
    <w:rsid w:val="00081195"/>
    <w:rsid w:val="000812CE"/>
    <w:rsid w:val="00081551"/>
    <w:rsid w:val="00081556"/>
    <w:rsid w:val="0008168F"/>
    <w:rsid w:val="00082496"/>
    <w:rsid w:val="00082506"/>
    <w:rsid w:val="00082A84"/>
    <w:rsid w:val="00082D91"/>
    <w:rsid w:val="0008318D"/>
    <w:rsid w:val="00083513"/>
    <w:rsid w:val="00083906"/>
    <w:rsid w:val="000839E3"/>
    <w:rsid w:val="0008435F"/>
    <w:rsid w:val="00084B9C"/>
    <w:rsid w:val="00084C29"/>
    <w:rsid w:val="00084EBD"/>
    <w:rsid w:val="00085364"/>
    <w:rsid w:val="00085608"/>
    <w:rsid w:val="00086AC7"/>
    <w:rsid w:val="00086B87"/>
    <w:rsid w:val="00086BFB"/>
    <w:rsid w:val="00086D64"/>
    <w:rsid w:val="00086E81"/>
    <w:rsid w:val="00086E93"/>
    <w:rsid w:val="00087606"/>
    <w:rsid w:val="000879E6"/>
    <w:rsid w:val="00087B27"/>
    <w:rsid w:val="00087BB6"/>
    <w:rsid w:val="00087CBB"/>
    <w:rsid w:val="00090066"/>
    <w:rsid w:val="0009022B"/>
    <w:rsid w:val="0009042D"/>
    <w:rsid w:val="00090543"/>
    <w:rsid w:val="000910E2"/>
    <w:rsid w:val="000918D4"/>
    <w:rsid w:val="000918E7"/>
    <w:rsid w:val="00091B2C"/>
    <w:rsid w:val="00091B39"/>
    <w:rsid w:val="00091B3C"/>
    <w:rsid w:val="00091E0A"/>
    <w:rsid w:val="00091FA7"/>
    <w:rsid w:val="00092133"/>
    <w:rsid w:val="000922DE"/>
    <w:rsid w:val="00092565"/>
    <w:rsid w:val="00092935"/>
    <w:rsid w:val="00092DA6"/>
    <w:rsid w:val="00092E43"/>
    <w:rsid w:val="00092E9C"/>
    <w:rsid w:val="00092FA3"/>
    <w:rsid w:val="00094185"/>
    <w:rsid w:val="000944AC"/>
    <w:rsid w:val="0009491E"/>
    <w:rsid w:val="00094984"/>
    <w:rsid w:val="00094A76"/>
    <w:rsid w:val="00094B7A"/>
    <w:rsid w:val="0009576A"/>
    <w:rsid w:val="00095CF3"/>
    <w:rsid w:val="00096EE1"/>
    <w:rsid w:val="00097045"/>
    <w:rsid w:val="000A0333"/>
    <w:rsid w:val="000A04E3"/>
    <w:rsid w:val="000A05B2"/>
    <w:rsid w:val="000A08CE"/>
    <w:rsid w:val="000A0D42"/>
    <w:rsid w:val="000A100D"/>
    <w:rsid w:val="000A18B2"/>
    <w:rsid w:val="000A19C6"/>
    <w:rsid w:val="000A219A"/>
    <w:rsid w:val="000A2FCE"/>
    <w:rsid w:val="000A3D3D"/>
    <w:rsid w:val="000A3D9C"/>
    <w:rsid w:val="000A43BB"/>
    <w:rsid w:val="000A45CD"/>
    <w:rsid w:val="000A47C2"/>
    <w:rsid w:val="000A48BD"/>
    <w:rsid w:val="000A49E1"/>
    <w:rsid w:val="000A49E7"/>
    <w:rsid w:val="000A55C7"/>
    <w:rsid w:val="000A56F9"/>
    <w:rsid w:val="000A60CC"/>
    <w:rsid w:val="000A6644"/>
    <w:rsid w:val="000A6B2D"/>
    <w:rsid w:val="000A6C9B"/>
    <w:rsid w:val="000A6FA7"/>
    <w:rsid w:val="000A7AC3"/>
    <w:rsid w:val="000B01AB"/>
    <w:rsid w:val="000B01FC"/>
    <w:rsid w:val="000B0486"/>
    <w:rsid w:val="000B0C0E"/>
    <w:rsid w:val="000B10C2"/>
    <w:rsid w:val="000B10E1"/>
    <w:rsid w:val="000B17C1"/>
    <w:rsid w:val="000B1B16"/>
    <w:rsid w:val="000B1BBD"/>
    <w:rsid w:val="000B1C06"/>
    <w:rsid w:val="000B1DF7"/>
    <w:rsid w:val="000B20ED"/>
    <w:rsid w:val="000B2124"/>
    <w:rsid w:val="000B25E0"/>
    <w:rsid w:val="000B315B"/>
    <w:rsid w:val="000B349A"/>
    <w:rsid w:val="000B3D48"/>
    <w:rsid w:val="000B3DA4"/>
    <w:rsid w:val="000B40B2"/>
    <w:rsid w:val="000B445A"/>
    <w:rsid w:val="000B4517"/>
    <w:rsid w:val="000B4651"/>
    <w:rsid w:val="000B4696"/>
    <w:rsid w:val="000B4A91"/>
    <w:rsid w:val="000B4CF9"/>
    <w:rsid w:val="000B4DAC"/>
    <w:rsid w:val="000B4EB7"/>
    <w:rsid w:val="000B4F58"/>
    <w:rsid w:val="000B51D9"/>
    <w:rsid w:val="000B5744"/>
    <w:rsid w:val="000B5C40"/>
    <w:rsid w:val="000B61B5"/>
    <w:rsid w:val="000B6294"/>
    <w:rsid w:val="000B6D3A"/>
    <w:rsid w:val="000B7681"/>
    <w:rsid w:val="000B7D56"/>
    <w:rsid w:val="000C00EA"/>
    <w:rsid w:val="000C0671"/>
    <w:rsid w:val="000C1213"/>
    <w:rsid w:val="000C130C"/>
    <w:rsid w:val="000C139C"/>
    <w:rsid w:val="000C13CD"/>
    <w:rsid w:val="000C15A1"/>
    <w:rsid w:val="000C18C0"/>
    <w:rsid w:val="000C2038"/>
    <w:rsid w:val="000C23F6"/>
    <w:rsid w:val="000C25A7"/>
    <w:rsid w:val="000C290D"/>
    <w:rsid w:val="000C3247"/>
    <w:rsid w:val="000C3375"/>
    <w:rsid w:val="000C36AC"/>
    <w:rsid w:val="000C372B"/>
    <w:rsid w:val="000C3D17"/>
    <w:rsid w:val="000C4823"/>
    <w:rsid w:val="000C4AF0"/>
    <w:rsid w:val="000C4C25"/>
    <w:rsid w:val="000C597A"/>
    <w:rsid w:val="000C628A"/>
    <w:rsid w:val="000C66AB"/>
    <w:rsid w:val="000C7569"/>
    <w:rsid w:val="000C7649"/>
    <w:rsid w:val="000C77D5"/>
    <w:rsid w:val="000C7955"/>
    <w:rsid w:val="000C7F8B"/>
    <w:rsid w:val="000D0182"/>
    <w:rsid w:val="000D0406"/>
    <w:rsid w:val="000D1099"/>
    <w:rsid w:val="000D1276"/>
    <w:rsid w:val="000D12EF"/>
    <w:rsid w:val="000D13E6"/>
    <w:rsid w:val="000D14FF"/>
    <w:rsid w:val="000D1569"/>
    <w:rsid w:val="000D1BA6"/>
    <w:rsid w:val="000D1C2C"/>
    <w:rsid w:val="000D277C"/>
    <w:rsid w:val="000D2D9C"/>
    <w:rsid w:val="000D371D"/>
    <w:rsid w:val="000D3752"/>
    <w:rsid w:val="000D38EA"/>
    <w:rsid w:val="000D3E0E"/>
    <w:rsid w:val="000D3F98"/>
    <w:rsid w:val="000D40DB"/>
    <w:rsid w:val="000D429C"/>
    <w:rsid w:val="000D4576"/>
    <w:rsid w:val="000D4892"/>
    <w:rsid w:val="000D48F2"/>
    <w:rsid w:val="000D559F"/>
    <w:rsid w:val="000D5CC6"/>
    <w:rsid w:val="000D5E9E"/>
    <w:rsid w:val="000D600B"/>
    <w:rsid w:val="000D64FE"/>
    <w:rsid w:val="000D65D7"/>
    <w:rsid w:val="000D69F7"/>
    <w:rsid w:val="000D6AE6"/>
    <w:rsid w:val="000D6B3F"/>
    <w:rsid w:val="000D6CED"/>
    <w:rsid w:val="000D71D3"/>
    <w:rsid w:val="000D7964"/>
    <w:rsid w:val="000D7C6A"/>
    <w:rsid w:val="000E018D"/>
    <w:rsid w:val="000E01A9"/>
    <w:rsid w:val="000E0229"/>
    <w:rsid w:val="000E04D2"/>
    <w:rsid w:val="000E0697"/>
    <w:rsid w:val="000E086D"/>
    <w:rsid w:val="000E09B3"/>
    <w:rsid w:val="000E1373"/>
    <w:rsid w:val="000E1EBA"/>
    <w:rsid w:val="000E1ECB"/>
    <w:rsid w:val="000E2C64"/>
    <w:rsid w:val="000E2D64"/>
    <w:rsid w:val="000E335A"/>
    <w:rsid w:val="000E3A51"/>
    <w:rsid w:val="000E3FF3"/>
    <w:rsid w:val="000E43B0"/>
    <w:rsid w:val="000E45ED"/>
    <w:rsid w:val="000E473E"/>
    <w:rsid w:val="000E4BDC"/>
    <w:rsid w:val="000E5391"/>
    <w:rsid w:val="000E53BF"/>
    <w:rsid w:val="000E5BEB"/>
    <w:rsid w:val="000E5EF0"/>
    <w:rsid w:val="000E5F88"/>
    <w:rsid w:val="000E6010"/>
    <w:rsid w:val="000E6216"/>
    <w:rsid w:val="000E6A4A"/>
    <w:rsid w:val="000E6FFF"/>
    <w:rsid w:val="000E71E5"/>
    <w:rsid w:val="000E7C08"/>
    <w:rsid w:val="000E7C22"/>
    <w:rsid w:val="000F01F7"/>
    <w:rsid w:val="000F0837"/>
    <w:rsid w:val="000F2008"/>
    <w:rsid w:val="000F234A"/>
    <w:rsid w:val="000F246F"/>
    <w:rsid w:val="000F26D1"/>
    <w:rsid w:val="000F2AAF"/>
    <w:rsid w:val="000F2BD4"/>
    <w:rsid w:val="000F2DE5"/>
    <w:rsid w:val="000F310F"/>
    <w:rsid w:val="000F3B54"/>
    <w:rsid w:val="000F419D"/>
    <w:rsid w:val="000F4AE0"/>
    <w:rsid w:val="000F4BDC"/>
    <w:rsid w:val="000F4F35"/>
    <w:rsid w:val="000F5D99"/>
    <w:rsid w:val="000F6334"/>
    <w:rsid w:val="000F6362"/>
    <w:rsid w:val="000F6985"/>
    <w:rsid w:val="000F6DEB"/>
    <w:rsid w:val="000F72A2"/>
    <w:rsid w:val="000F73EE"/>
    <w:rsid w:val="000F7A5D"/>
    <w:rsid w:val="000F7ADC"/>
    <w:rsid w:val="000F7D78"/>
    <w:rsid w:val="00100299"/>
    <w:rsid w:val="0010084C"/>
    <w:rsid w:val="00100988"/>
    <w:rsid w:val="00101054"/>
    <w:rsid w:val="001010E5"/>
    <w:rsid w:val="001013A4"/>
    <w:rsid w:val="00101C1E"/>
    <w:rsid w:val="001023C9"/>
    <w:rsid w:val="00102A41"/>
    <w:rsid w:val="00102F3A"/>
    <w:rsid w:val="00103382"/>
    <w:rsid w:val="001034D1"/>
    <w:rsid w:val="001043A8"/>
    <w:rsid w:val="0010466B"/>
    <w:rsid w:val="00104EF6"/>
    <w:rsid w:val="00105063"/>
    <w:rsid w:val="00105594"/>
    <w:rsid w:val="00106636"/>
    <w:rsid w:val="001068E7"/>
    <w:rsid w:val="00106DC4"/>
    <w:rsid w:val="00106E86"/>
    <w:rsid w:val="001101BD"/>
    <w:rsid w:val="001105DD"/>
    <w:rsid w:val="00111536"/>
    <w:rsid w:val="00111558"/>
    <w:rsid w:val="00111995"/>
    <w:rsid w:val="001124CD"/>
    <w:rsid w:val="001128FB"/>
    <w:rsid w:val="00112936"/>
    <w:rsid w:val="00112AC7"/>
    <w:rsid w:val="00112C4E"/>
    <w:rsid w:val="00112C53"/>
    <w:rsid w:val="00112C58"/>
    <w:rsid w:val="00112DD5"/>
    <w:rsid w:val="00112EBB"/>
    <w:rsid w:val="00112ED8"/>
    <w:rsid w:val="00113AA8"/>
    <w:rsid w:val="00113EAA"/>
    <w:rsid w:val="001142FD"/>
    <w:rsid w:val="00114436"/>
    <w:rsid w:val="001144FE"/>
    <w:rsid w:val="00114923"/>
    <w:rsid w:val="00114F21"/>
    <w:rsid w:val="0011500D"/>
    <w:rsid w:val="00115620"/>
    <w:rsid w:val="00115B6D"/>
    <w:rsid w:val="0011633E"/>
    <w:rsid w:val="00116751"/>
    <w:rsid w:val="001167E1"/>
    <w:rsid w:val="00116ADA"/>
    <w:rsid w:val="00116DF8"/>
    <w:rsid w:val="001170C6"/>
    <w:rsid w:val="001170F6"/>
    <w:rsid w:val="0011732E"/>
    <w:rsid w:val="00117CEF"/>
    <w:rsid w:val="00120593"/>
    <w:rsid w:val="00120AA3"/>
    <w:rsid w:val="00120C5D"/>
    <w:rsid w:val="00120CB7"/>
    <w:rsid w:val="00121A30"/>
    <w:rsid w:val="00121E2C"/>
    <w:rsid w:val="00122093"/>
    <w:rsid w:val="001222C3"/>
    <w:rsid w:val="001224A5"/>
    <w:rsid w:val="001225C7"/>
    <w:rsid w:val="0012345E"/>
    <w:rsid w:val="001235D0"/>
    <w:rsid w:val="001235EB"/>
    <w:rsid w:val="00124038"/>
    <w:rsid w:val="001240A4"/>
    <w:rsid w:val="00124465"/>
    <w:rsid w:val="0012456B"/>
    <w:rsid w:val="00124602"/>
    <w:rsid w:val="001247B4"/>
    <w:rsid w:val="00124913"/>
    <w:rsid w:val="00124A66"/>
    <w:rsid w:val="00124AE1"/>
    <w:rsid w:val="001254AE"/>
    <w:rsid w:val="00126300"/>
    <w:rsid w:val="00126B8D"/>
    <w:rsid w:val="001270E4"/>
    <w:rsid w:val="0012772A"/>
    <w:rsid w:val="0012787D"/>
    <w:rsid w:val="00127EF8"/>
    <w:rsid w:val="00130AD7"/>
    <w:rsid w:val="00130CBF"/>
    <w:rsid w:val="00130CC1"/>
    <w:rsid w:val="001310C3"/>
    <w:rsid w:val="001312F5"/>
    <w:rsid w:val="001319C7"/>
    <w:rsid w:val="00131BC2"/>
    <w:rsid w:val="00131F26"/>
    <w:rsid w:val="00131F5A"/>
    <w:rsid w:val="001327F2"/>
    <w:rsid w:val="00132AB2"/>
    <w:rsid w:val="00133A8F"/>
    <w:rsid w:val="0013448D"/>
    <w:rsid w:val="00134A50"/>
    <w:rsid w:val="00135826"/>
    <w:rsid w:val="001358BA"/>
    <w:rsid w:val="00135A23"/>
    <w:rsid w:val="0013637C"/>
    <w:rsid w:val="00136481"/>
    <w:rsid w:val="0013691E"/>
    <w:rsid w:val="00136DC1"/>
    <w:rsid w:val="00136E0A"/>
    <w:rsid w:val="00136FE8"/>
    <w:rsid w:val="00137436"/>
    <w:rsid w:val="00137444"/>
    <w:rsid w:val="0013755D"/>
    <w:rsid w:val="0013784E"/>
    <w:rsid w:val="00137B72"/>
    <w:rsid w:val="00140451"/>
    <w:rsid w:val="00140F97"/>
    <w:rsid w:val="00141253"/>
    <w:rsid w:val="0014159E"/>
    <w:rsid w:val="00141981"/>
    <w:rsid w:val="00141BC2"/>
    <w:rsid w:val="00141C86"/>
    <w:rsid w:val="00141EE8"/>
    <w:rsid w:val="00142224"/>
    <w:rsid w:val="001429C0"/>
    <w:rsid w:val="00143319"/>
    <w:rsid w:val="001433BF"/>
    <w:rsid w:val="00143828"/>
    <w:rsid w:val="00143A8F"/>
    <w:rsid w:val="00144A47"/>
    <w:rsid w:val="00144CA4"/>
    <w:rsid w:val="00145043"/>
    <w:rsid w:val="001450E4"/>
    <w:rsid w:val="00145BC9"/>
    <w:rsid w:val="0014698A"/>
    <w:rsid w:val="00146DE0"/>
    <w:rsid w:val="00146E02"/>
    <w:rsid w:val="001503DB"/>
    <w:rsid w:val="00150B05"/>
    <w:rsid w:val="001510ED"/>
    <w:rsid w:val="0015118F"/>
    <w:rsid w:val="0015160E"/>
    <w:rsid w:val="00151641"/>
    <w:rsid w:val="00151AD6"/>
    <w:rsid w:val="00151B0F"/>
    <w:rsid w:val="00151C38"/>
    <w:rsid w:val="00152096"/>
    <w:rsid w:val="001520D3"/>
    <w:rsid w:val="00152156"/>
    <w:rsid w:val="001527C4"/>
    <w:rsid w:val="00152816"/>
    <w:rsid w:val="00152C9D"/>
    <w:rsid w:val="00152D64"/>
    <w:rsid w:val="00152DE2"/>
    <w:rsid w:val="00152E3F"/>
    <w:rsid w:val="00152FF9"/>
    <w:rsid w:val="00153088"/>
    <w:rsid w:val="0015320E"/>
    <w:rsid w:val="0015393F"/>
    <w:rsid w:val="00153A44"/>
    <w:rsid w:val="00153D18"/>
    <w:rsid w:val="00154801"/>
    <w:rsid w:val="00154816"/>
    <w:rsid w:val="00154E5D"/>
    <w:rsid w:val="001553BD"/>
    <w:rsid w:val="00155855"/>
    <w:rsid w:val="00155912"/>
    <w:rsid w:val="001560CA"/>
    <w:rsid w:val="00156263"/>
    <w:rsid w:val="00156E95"/>
    <w:rsid w:val="00156EE7"/>
    <w:rsid w:val="00156FD2"/>
    <w:rsid w:val="00157071"/>
    <w:rsid w:val="00157139"/>
    <w:rsid w:val="00157AF5"/>
    <w:rsid w:val="00157B75"/>
    <w:rsid w:val="00157C22"/>
    <w:rsid w:val="0016005C"/>
    <w:rsid w:val="00160449"/>
    <w:rsid w:val="00160BF9"/>
    <w:rsid w:val="00160E70"/>
    <w:rsid w:val="0016133A"/>
    <w:rsid w:val="001613C5"/>
    <w:rsid w:val="001628B0"/>
    <w:rsid w:val="00162A9E"/>
    <w:rsid w:val="00162F4F"/>
    <w:rsid w:val="00163007"/>
    <w:rsid w:val="00163048"/>
    <w:rsid w:val="0016322B"/>
    <w:rsid w:val="00163839"/>
    <w:rsid w:val="00163D71"/>
    <w:rsid w:val="00163DF0"/>
    <w:rsid w:val="00163FCD"/>
    <w:rsid w:val="00164401"/>
    <w:rsid w:val="001656FF"/>
    <w:rsid w:val="00165851"/>
    <w:rsid w:val="00165AF4"/>
    <w:rsid w:val="00165DB8"/>
    <w:rsid w:val="00166338"/>
    <w:rsid w:val="00166605"/>
    <w:rsid w:val="001668B0"/>
    <w:rsid w:val="00166F04"/>
    <w:rsid w:val="001672CC"/>
    <w:rsid w:val="00167AF7"/>
    <w:rsid w:val="00170018"/>
    <w:rsid w:val="00170122"/>
    <w:rsid w:val="00170CDC"/>
    <w:rsid w:val="001715D6"/>
    <w:rsid w:val="00171B53"/>
    <w:rsid w:val="001726B4"/>
    <w:rsid w:val="00172D70"/>
    <w:rsid w:val="001732CD"/>
    <w:rsid w:val="0017381D"/>
    <w:rsid w:val="0017389A"/>
    <w:rsid w:val="00173D21"/>
    <w:rsid w:val="00173DF6"/>
    <w:rsid w:val="00173EB3"/>
    <w:rsid w:val="00174315"/>
    <w:rsid w:val="00174D6F"/>
    <w:rsid w:val="00174FAA"/>
    <w:rsid w:val="00175635"/>
    <w:rsid w:val="00175902"/>
    <w:rsid w:val="00175EC8"/>
    <w:rsid w:val="00176063"/>
    <w:rsid w:val="001761AB"/>
    <w:rsid w:val="0017681E"/>
    <w:rsid w:val="00176B92"/>
    <w:rsid w:val="00177252"/>
    <w:rsid w:val="00177599"/>
    <w:rsid w:val="001775D8"/>
    <w:rsid w:val="00177635"/>
    <w:rsid w:val="0017787C"/>
    <w:rsid w:val="001804A4"/>
    <w:rsid w:val="00180D18"/>
    <w:rsid w:val="0018108A"/>
    <w:rsid w:val="00181928"/>
    <w:rsid w:val="00181A2E"/>
    <w:rsid w:val="00182A83"/>
    <w:rsid w:val="001830B8"/>
    <w:rsid w:val="0018363A"/>
    <w:rsid w:val="00183911"/>
    <w:rsid w:val="00183E4A"/>
    <w:rsid w:val="00184201"/>
    <w:rsid w:val="00184521"/>
    <w:rsid w:val="0018468C"/>
    <w:rsid w:val="00184859"/>
    <w:rsid w:val="00184F94"/>
    <w:rsid w:val="00185B0A"/>
    <w:rsid w:val="00185BDF"/>
    <w:rsid w:val="00185ECC"/>
    <w:rsid w:val="00186426"/>
    <w:rsid w:val="0018680A"/>
    <w:rsid w:val="001869A0"/>
    <w:rsid w:val="00186AE0"/>
    <w:rsid w:val="00186BFE"/>
    <w:rsid w:val="00186C1B"/>
    <w:rsid w:val="00186C38"/>
    <w:rsid w:val="00186F29"/>
    <w:rsid w:val="001871AD"/>
    <w:rsid w:val="00187765"/>
    <w:rsid w:val="001879EA"/>
    <w:rsid w:val="00187A2E"/>
    <w:rsid w:val="00187B8B"/>
    <w:rsid w:val="001900E6"/>
    <w:rsid w:val="001904A8"/>
    <w:rsid w:val="001905B0"/>
    <w:rsid w:val="001905D5"/>
    <w:rsid w:val="00190701"/>
    <w:rsid w:val="00190938"/>
    <w:rsid w:val="00190A66"/>
    <w:rsid w:val="00190A6B"/>
    <w:rsid w:val="00190B05"/>
    <w:rsid w:val="00190F54"/>
    <w:rsid w:val="0019167C"/>
    <w:rsid w:val="00191B99"/>
    <w:rsid w:val="0019222D"/>
    <w:rsid w:val="00192423"/>
    <w:rsid w:val="001930DA"/>
    <w:rsid w:val="001932FF"/>
    <w:rsid w:val="0019338E"/>
    <w:rsid w:val="00193868"/>
    <w:rsid w:val="0019391A"/>
    <w:rsid w:val="00193978"/>
    <w:rsid w:val="00193E18"/>
    <w:rsid w:val="00193EBC"/>
    <w:rsid w:val="0019449B"/>
    <w:rsid w:val="0019478F"/>
    <w:rsid w:val="001947EE"/>
    <w:rsid w:val="00194A10"/>
    <w:rsid w:val="00195145"/>
    <w:rsid w:val="0019515C"/>
    <w:rsid w:val="001954FB"/>
    <w:rsid w:val="0019557D"/>
    <w:rsid w:val="001955E9"/>
    <w:rsid w:val="00195A53"/>
    <w:rsid w:val="00195C0B"/>
    <w:rsid w:val="00195D55"/>
    <w:rsid w:val="001964ED"/>
    <w:rsid w:val="00196580"/>
    <w:rsid w:val="001965BA"/>
    <w:rsid w:val="001966F9"/>
    <w:rsid w:val="00196710"/>
    <w:rsid w:val="00196758"/>
    <w:rsid w:val="00196FE8"/>
    <w:rsid w:val="0019733E"/>
    <w:rsid w:val="00197757"/>
    <w:rsid w:val="0019777D"/>
    <w:rsid w:val="001A0130"/>
    <w:rsid w:val="001A0183"/>
    <w:rsid w:val="001A093D"/>
    <w:rsid w:val="001A13FC"/>
    <w:rsid w:val="001A19AB"/>
    <w:rsid w:val="001A1BA7"/>
    <w:rsid w:val="001A1E06"/>
    <w:rsid w:val="001A2166"/>
    <w:rsid w:val="001A252B"/>
    <w:rsid w:val="001A2ADB"/>
    <w:rsid w:val="001A2F89"/>
    <w:rsid w:val="001A3A4F"/>
    <w:rsid w:val="001A4422"/>
    <w:rsid w:val="001A44D9"/>
    <w:rsid w:val="001A48B4"/>
    <w:rsid w:val="001A556C"/>
    <w:rsid w:val="001A56E3"/>
    <w:rsid w:val="001A5708"/>
    <w:rsid w:val="001A571E"/>
    <w:rsid w:val="001A57F7"/>
    <w:rsid w:val="001A5873"/>
    <w:rsid w:val="001A633E"/>
    <w:rsid w:val="001A65F0"/>
    <w:rsid w:val="001A6680"/>
    <w:rsid w:val="001A66AD"/>
    <w:rsid w:val="001A6715"/>
    <w:rsid w:val="001A68E9"/>
    <w:rsid w:val="001A6F20"/>
    <w:rsid w:val="001A70C1"/>
    <w:rsid w:val="001A7540"/>
    <w:rsid w:val="001A77B3"/>
    <w:rsid w:val="001A7B6E"/>
    <w:rsid w:val="001A7BA2"/>
    <w:rsid w:val="001A7C4F"/>
    <w:rsid w:val="001B0466"/>
    <w:rsid w:val="001B04E3"/>
    <w:rsid w:val="001B055B"/>
    <w:rsid w:val="001B0709"/>
    <w:rsid w:val="001B0C1D"/>
    <w:rsid w:val="001B0D0B"/>
    <w:rsid w:val="001B11B8"/>
    <w:rsid w:val="001B159C"/>
    <w:rsid w:val="001B213F"/>
    <w:rsid w:val="001B2180"/>
    <w:rsid w:val="001B2605"/>
    <w:rsid w:val="001B2C52"/>
    <w:rsid w:val="001B2D4C"/>
    <w:rsid w:val="001B339B"/>
    <w:rsid w:val="001B36CD"/>
    <w:rsid w:val="001B3E28"/>
    <w:rsid w:val="001B4363"/>
    <w:rsid w:val="001B48AA"/>
    <w:rsid w:val="001B4D07"/>
    <w:rsid w:val="001B502D"/>
    <w:rsid w:val="001B5207"/>
    <w:rsid w:val="001B5B4D"/>
    <w:rsid w:val="001B61B2"/>
    <w:rsid w:val="001B656A"/>
    <w:rsid w:val="001B67B6"/>
    <w:rsid w:val="001B6904"/>
    <w:rsid w:val="001B69A4"/>
    <w:rsid w:val="001B69F1"/>
    <w:rsid w:val="001B74BB"/>
    <w:rsid w:val="001B7DB2"/>
    <w:rsid w:val="001C00C4"/>
    <w:rsid w:val="001C0407"/>
    <w:rsid w:val="001C04FD"/>
    <w:rsid w:val="001C09F9"/>
    <w:rsid w:val="001C0C7E"/>
    <w:rsid w:val="001C0E32"/>
    <w:rsid w:val="001C11BD"/>
    <w:rsid w:val="001C120C"/>
    <w:rsid w:val="001C2E68"/>
    <w:rsid w:val="001C3005"/>
    <w:rsid w:val="001C3058"/>
    <w:rsid w:val="001C32B2"/>
    <w:rsid w:val="001C3335"/>
    <w:rsid w:val="001C36E5"/>
    <w:rsid w:val="001C37A5"/>
    <w:rsid w:val="001C396F"/>
    <w:rsid w:val="001C4472"/>
    <w:rsid w:val="001C46A1"/>
    <w:rsid w:val="001C56E7"/>
    <w:rsid w:val="001C5890"/>
    <w:rsid w:val="001C58F8"/>
    <w:rsid w:val="001C5A0F"/>
    <w:rsid w:val="001C5EC7"/>
    <w:rsid w:val="001C5F09"/>
    <w:rsid w:val="001C60B8"/>
    <w:rsid w:val="001C637A"/>
    <w:rsid w:val="001C6930"/>
    <w:rsid w:val="001C6E34"/>
    <w:rsid w:val="001C7201"/>
    <w:rsid w:val="001C7400"/>
    <w:rsid w:val="001C76CB"/>
    <w:rsid w:val="001C7893"/>
    <w:rsid w:val="001D0D90"/>
    <w:rsid w:val="001D0E6C"/>
    <w:rsid w:val="001D176E"/>
    <w:rsid w:val="001D2070"/>
    <w:rsid w:val="001D2173"/>
    <w:rsid w:val="001D2490"/>
    <w:rsid w:val="001D2A9F"/>
    <w:rsid w:val="001D2ECE"/>
    <w:rsid w:val="001D2F38"/>
    <w:rsid w:val="001D3A7B"/>
    <w:rsid w:val="001D40F6"/>
    <w:rsid w:val="001D478D"/>
    <w:rsid w:val="001D4AF5"/>
    <w:rsid w:val="001D4C34"/>
    <w:rsid w:val="001D4C36"/>
    <w:rsid w:val="001D4CBA"/>
    <w:rsid w:val="001D4D6E"/>
    <w:rsid w:val="001D5433"/>
    <w:rsid w:val="001D5C0C"/>
    <w:rsid w:val="001D5CE3"/>
    <w:rsid w:val="001D5E99"/>
    <w:rsid w:val="001D6063"/>
    <w:rsid w:val="001D62D3"/>
    <w:rsid w:val="001D6607"/>
    <w:rsid w:val="001D687D"/>
    <w:rsid w:val="001D703F"/>
    <w:rsid w:val="001D7ABA"/>
    <w:rsid w:val="001E0031"/>
    <w:rsid w:val="001E0458"/>
    <w:rsid w:val="001E085B"/>
    <w:rsid w:val="001E0BCB"/>
    <w:rsid w:val="001E0EE7"/>
    <w:rsid w:val="001E126D"/>
    <w:rsid w:val="001E1611"/>
    <w:rsid w:val="001E16AC"/>
    <w:rsid w:val="001E1809"/>
    <w:rsid w:val="001E1B98"/>
    <w:rsid w:val="001E1E2F"/>
    <w:rsid w:val="001E29AA"/>
    <w:rsid w:val="001E29C4"/>
    <w:rsid w:val="001E2E8D"/>
    <w:rsid w:val="001E3111"/>
    <w:rsid w:val="001E32B5"/>
    <w:rsid w:val="001E3608"/>
    <w:rsid w:val="001E38DD"/>
    <w:rsid w:val="001E3A5A"/>
    <w:rsid w:val="001E3DCB"/>
    <w:rsid w:val="001E3FA4"/>
    <w:rsid w:val="001E40D8"/>
    <w:rsid w:val="001E413A"/>
    <w:rsid w:val="001E4209"/>
    <w:rsid w:val="001E4A6C"/>
    <w:rsid w:val="001E4BDE"/>
    <w:rsid w:val="001E51E4"/>
    <w:rsid w:val="001E63EB"/>
    <w:rsid w:val="001E6653"/>
    <w:rsid w:val="001E6D80"/>
    <w:rsid w:val="001E6E03"/>
    <w:rsid w:val="001E721E"/>
    <w:rsid w:val="001E75F2"/>
    <w:rsid w:val="001E7C61"/>
    <w:rsid w:val="001F01DD"/>
    <w:rsid w:val="001F022D"/>
    <w:rsid w:val="001F024E"/>
    <w:rsid w:val="001F0833"/>
    <w:rsid w:val="001F0872"/>
    <w:rsid w:val="001F0D2E"/>
    <w:rsid w:val="001F0D82"/>
    <w:rsid w:val="001F0DAB"/>
    <w:rsid w:val="001F1B39"/>
    <w:rsid w:val="001F2000"/>
    <w:rsid w:val="001F27F3"/>
    <w:rsid w:val="001F2D05"/>
    <w:rsid w:val="001F3098"/>
    <w:rsid w:val="001F3319"/>
    <w:rsid w:val="001F33D8"/>
    <w:rsid w:val="001F3499"/>
    <w:rsid w:val="001F352D"/>
    <w:rsid w:val="001F37DD"/>
    <w:rsid w:val="001F3A9F"/>
    <w:rsid w:val="001F3C4D"/>
    <w:rsid w:val="001F3C98"/>
    <w:rsid w:val="001F3EA2"/>
    <w:rsid w:val="001F3FAC"/>
    <w:rsid w:val="001F4492"/>
    <w:rsid w:val="001F48F6"/>
    <w:rsid w:val="001F4E6B"/>
    <w:rsid w:val="001F57D3"/>
    <w:rsid w:val="001F5C63"/>
    <w:rsid w:val="001F5DE0"/>
    <w:rsid w:val="001F688F"/>
    <w:rsid w:val="001F79BB"/>
    <w:rsid w:val="001F7E5B"/>
    <w:rsid w:val="00200209"/>
    <w:rsid w:val="00201940"/>
    <w:rsid w:val="00201A7E"/>
    <w:rsid w:val="00201B6C"/>
    <w:rsid w:val="00201DC1"/>
    <w:rsid w:val="00202260"/>
    <w:rsid w:val="0020266B"/>
    <w:rsid w:val="00202790"/>
    <w:rsid w:val="00202823"/>
    <w:rsid w:val="00202B65"/>
    <w:rsid w:val="002035F5"/>
    <w:rsid w:val="00203B03"/>
    <w:rsid w:val="002040AE"/>
    <w:rsid w:val="002043E9"/>
    <w:rsid w:val="00204556"/>
    <w:rsid w:val="00204996"/>
    <w:rsid w:val="00204A8C"/>
    <w:rsid w:val="00204B25"/>
    <w:rsid w:val="00204BBC"/>
    <w:rsid w:val="00204EEE"/>
    <w:rsid w:val="00205C22"/>
    <w:rsid w:val="00205C9C"/>
    <w:rsid w:val="00206531"/>
    <w:rsid w:val="002066ED"/>
    <w:rsid w:val="00206CDD"/>
    <w:rsid w:val="0020792A"/>
    <w:rsid w:val="0020799E"/>
    <w:rsid w:val="0021023E"/>
    <w:rsid w:val="002102AF"/>
    <w:rsid w:val="0021092C"/>
    <w:rsid w:val="00210AB9"/>
    <w:rsid w:val="00210B5B"/>
    <w:rsid w:val="00210D37"/>
    <w:rsid w:val="00210F7C"/>
    <w:rsid w:val="0021158A"/>
    <w:rsid w:val="0021159A"/>
    <w:rsid w:val="002118D0"/>
    <w:rsid w:val="00211939"/>
    <w:rsid w:val="00211E64"/>
    <w:rsid w:val="002122CB"/>
    <w:rsid w:val="002123B2"/>
    <w:rsid w:val="002129D1"/>
    <w:rsid w:val="00212F80"/>
    <w:rsid w:val="00213088"/>
    <w:rsid w:val="0021319C"/>
    <w:rsid w:val="0021338D"/>
    <w:rsid w:val="00213D37"/>
    <w:rsid w:val="00213EBD"/>
    <w:rsid w:val="00214DAF"/>
    <w:rsid w:val="0021522F"/>
    <w:rsid w:val="002154B5"/>
    <w:rsid w:val="0021564C"/>
    <w:rsid w:val="002158C7"/>
    <w:rsid w:val="0021614D"/>
    <w:rsid w:val="002161EC"/>
    <w:rsid w:val="002163AB"/>
    <w:rsid w:val="0021657F"/>
    <w:rsid w:val="00216D68"/>
    <w:rsid w:val="00216FA2"/>
    <w:rsid w:val="002170D0"/>
    <w:rsid w:val="00217754"/>
    <w:rsid w:val="00220941"/>
    <w:rsid w:val="00221048"/>
    <w:rsid w:val="002216AD"/>
    <w:rsid w:val="00221A74"/>
    <w:rsid w:val="00221C93"/>
    <w:rsid w:val="00221EEE"/>
    <w:rsid w:val="00221FA0"/>
    <w:rsid w:val="00222829"/>
    <w:rsid w:val="00222E1F"/>
    <w:rsid w:val="002231E2"/>
    <w:rsid w:val="002233A2"/>
    <w:rsid w:val="0022351C"/>
    <w:rsid w:val="00223FB7"/>
    <w:rsid w:val="002249EA"/>
    <w:rsid w:val="00224BAC"/>
    <w:rsid w:val="00224BFE"/>
    <w:rsid w:val="00224C8B"/>
    <w:rsid w:val="00224C94"/>
    <w:rsid w:val="00224D54"/>
    <w:rsid w:val="00224F01"/>
    <w:rsid w:val="00224FC8"/>
    <w:rsid w:val="00225304"/>
    <w:rsid w:val="00225C4E"/>
    <w:rsid w:val="0022613D"/>
    <w:rsid w:val="00226AAB"/>
    <w:rsid w:val="00226CE3"/>
    <w:rsid w:val="00227132"/>
    <w:rsid w:val="002271E9"/>
    <w:rsid w:val="00230095"/>
    <w:rsid w:val="00230300"/>
    <w:rsid w:val="00230846"/>
    <w:rsid w:val="00230849"/>
    <w:rsid w:val="0023114C"/>
    <w:rsid w:val="00231262"/>
    <w:rsid w:val="0023133E"/>
    <w:rsid w:val="0023185C"/>
    <w:rsid w:val="00231C23"/>
    <w:rsid w:val="00232246"/>
    <w:rsid w:val="00232865"/>
    <w:rsid w:val="0023303A"/>
    <w:rsid w:val="002331CF"/>
    <w:rsid w:val="00233A64"/>
    <w:rsid w:val="00233CDC"/>
    <w:rsid w:val="0023560B"/>
    <w:rsid w:val="00235ADA"/>
    <w:rsid w:val="00235BE7"/>
    <w:rsid w:val="002361DD"/>
    <w:rsid w:val="00236276"/>
    <w:rsid w:val="002363AF"/>
    <w:rsid w:val="00236524"/>
    <w:rsid w:val="0023696A"/>
    <w:rsid w:val="00236CE6"/>
    <w:rsid w:val="00236FB1"/>
    <w:rsid w:val="0023762C"/>
    <w:rsid w:val="00237B4C"/>
    <w:rsid w:val="00237D28"/>
    <w:rsid w:val="00240193"/>
    <w:rsid w:val="002403F2"/>
    <w:rsid w:val="0024058C"/>
    <w:rsid w:val="0024111D"/>
    <w:rsid w:val="00241BD3"/>
    <w:rsid w:val="00241D64"/>
    <w:rsid w:val="00241FBB"/>
    <w:rsid w:val="002423A2"/>
    <w:rsid w:val="002423C2"/>
    <w:rsid w:val="0024259A"/>
    <w:rsid w:val="00242729"/>
    <w:rsid w:val="002433D1"/>
    <w:rsid w:val="0024340C"/>
    <w:rsid w:val="00243575"/>
    <w:rsid w:val="002440E2"/>
    <w:rsid w:val="0024427C"/>
    <w:rsid w:val="002444F5"/>
    <w:rsid w:val="00245337"/>
    <w:rsid w:val="00245A87"/>
    <w:rsid w:val="0024641E"/>
    <w:rsid w:val="002467FF"/>
    <w:rsid w:val="00246CF0"/>
    <w:rsid w:val="00246E45"/>
    <w:rsid w:val="00247659"/>
    <w:rsid w:val="00247752"/>
    <w:rsid w:val="00247A24"/>
    <w:rsid w:val="00250028"/>
    <w:rsid w:val="00250443"/>
    <w:rsid w:val="002507CF"/>
    <w:rsid w:val="00251851"/>
    <w:rsid w:val="00251876"/>
    <w:rsid w:val="00251936"/>
    <w:rsid w:val="00251DB5"/>
    <w:rsid w:val="0025213C"/>
    <w:rsid w:val="0025270F"/>
    <w:rsid w:val="002530F9"/>
    <w:rsid w:val="00253881"/>
    <w:rsid w:val="00253B86"/>
    <w:rsid w:val="00253F87"/>
    <w:rsid w:val="00253FBB"/>
    <w:rsid w:val="00253FD9"/>
    <w:rsid w:val="002543EC"/>
    <w:rsid w:val="002544EE"/>
    <w:rsid w:val="00254B45"/>
    <w:rsid w:val="00254B7F"/>
    <w:rsid w:val="00254ED6"/>
    <w:rsid w:val="002551A6"/>
    <w:rsid w:val="00255CBF"/>
    <w:rsid w:val="00256314"/>
    <w:rsid w:val="002565D0"/>
    <w:rsid w:val="002565E2"/>
    <w:rsid w:val="00256E76"/>
    <w:rsid w:val="00256ED1"/>
    <w:rsid w:val="002571D4"/>
    <w:rsid w:val="002576C2"/>
    <w:rsid w:val="0025780A"/>
    <w:rsid w:val="00257B51"/>
    <w:rsid w:val="00257D51"/>
    <w:rsid w:val="00257EB8"/>
    <w:rsid w:val="00257F31"/>
    <w:rsid w:val="00260013"/>
    <w:rsid w:val="002604C8"/>
    <w:rsid w:val="002604CF"/>
    <w:rsid w:val="002606B6"/>
    <w:rsid w:val="00260A4E"/>
    <w:rsid w:val="00260A9B"/>
    <w:rsid w:val="0026111E"/>
    <w:rsid w:val="0026210D"/>
    <w:rsid w:val="002621EE"/>
    <w:rsid w:val="00262323"/>
    <w:rsid w:val="0026236D"/>
    <w:rsid w:val="0026240C"/>
    <w:rsid w:val="00262BA9"/>
    <w:rsid w:val="00263316"/>
    <w:rsid w:val="002637C2"/>
    <w:rsid w:val="00264065"/>
    <w:rsid w:val="002640F3"/>
    <w:rsid w:val="0026440C"/>
    <w:rsid w:val="00264AAE"/>
    <w:rsid w:val="002651AA"/>
    <w:rsid w:val="002654E8"/>
    <w:rsid w:val="0026600F"/>
    <w:rsid w:val="00266018"/>
    <w:rsid w:val="00266291"/>
    <w:rsid w:val="00266379"/>
    <w:rsid w:val="00266C33"/>
    <w:rsid w:val="00266CB2"/>
    <w:rsid w:val="00266CD0"/>
    <w:rsid w:val="00266F25"/>
    <w:rsid w:val="00266FBF"/>
    <w:rsid w:val="002670F7"/>
    <w:rsid w:val="002674D0"/>
    <w:rsid w:val="002678F7"/>
    <w:rsid w:val="002700E5"/>
    <w:rsid w:val="002704A7"/>
    <w:rsid w:val="00270A22"/>
    <w:rsid w:val="00270DCF"/>
    <w:rsid w:val="00270E35"/>
    <w:rsid w:val="0027108C"/>
    <w:rsid w:val="00271296"/>
    <w:rsid w:val="002714B6"/>
    <w:rsid w:val="00271519"/>
    <w:rsid w:val="002720FA"/>
    <w:rsid w:val="0027215E"/>
    <w:rsid w:val="00272B29"/>
    <w:rsid w:val="00272CAF"/>
    <w:rsid w:val="00272DF8"/>
    <w:rsid w:val="002732AC"/>
    <w:rsid w:val="00273416"/>
    <w:rsid w:val="00273ADF"/>
    <w:rsid w:val="00274598"/>
    <w:rsid w:val="002748A9"/>
    <w:rsid w:val="0027490D"/>
    <w:rsid w:val="00274BED"/>
    <w:rsid w:val="002753C0"/>
    <w:rsid w:val="002755ED"/>
    <w:rsid w:val="00275C06"/>
    <w:rsid w:val="00275C4A"/>
    <w:rsid w:val="00276778"/>
    <w:rsid w:val="002768C5"/>
    <w:rsid w:val="002769BB"/>
    <w:rsid w:val="00276BE1"/>
    <w:rsid w:val="00276C04"/>
    <w:rsid w:val="00277735"/>
    <w:rsid w:val="00277B03"/>
    <w:rsid w:val="002800A8"/>
    <w:rsid w:val="002801AA"/>
    <w:rsid w:val="002803EF"/>
    <w:rsid w:val="00280574"/>
    <w:rsid w:val="00280CB0"/>
    <w:rsid w:val="00280CEF"/>
    <w:rsid w:val="0028129B"/>
    <w:rsid w:val="00281A8F"/>
    <w:rsid w:val="0028221B"/>
    <w:rsid w:val="002822F7"/>
    <w:rsid w:val="002824B0"/>
    <w:rsid w:val="00282C9E"/>
    <w:rsid w:val="00282FDB"/>
    <w:rsid w:val="00282FF7"/>
    <w:rsid w:val="0028312E"/>
    <w:rsid w:val="00283386"/>
    <w:rsid w:val="00283687"/>
    <w:rsid w:val="00284F6C"/>
    <w:rsid w:val="00285A20"/>
    <w:rsid w:val="00285C5F"/>
    <w:rsid w:val="00285F58"/>
    <w:rsid w:val="00285FAA"/>
    <w:rsid w:val="0028628C"/>
    <w:rsid w:val="00286676"/>
    <w:rsid w:val="00286FF5"/>
    <w:rsid w:val="0028728E"/>
    <w:rsid w:val="0029016E"/>
    <w:rsid w:val="00290476"/>
    <w:rsid w:val="00290650"/>
    <w:rsid w:val="00290D80"/>
    <w:rsid w:val="00290F6E"/>
    <w:rsid w:val="002910D7"/>
    <w:rsid w:val="0029122B"/>
    <w:rsid w:val="00291D2A"/>
    <w:rsid w:val="00291D83"/>
    <w:rsid w:val="00291F02"/>
    <w:rsid w:val="00292070"/>
    <w:rsid w:val="00292851"/>
    <w:rsid w:val="00292BE9"/>
    <w:rsid w:val="002933AB"/>
    <w:rsid w:val="002938E7"/>
    <w:rsid w:val="00293B47"/>
    <w:rsid w:val="0029407E"/>
    <w:rsid w:val="00294581"/>
    <w:rsid w:val="00294704"/>
    <w:rsid w:val="00294B96"/>
    <w:rsid w:val="00294BE9"/>
    <w:rsid w:val="00294EC5"/>
    <w:rsid w:val="0029512C"/>
    <w:rsid w:val="00295284"/>
    <w:rsid w:val="002953F6"/>
    <w:rsid w:val="00295830"/>
    <w:rsid w:val="00295983"/>
    <w:rsid w:val="00295F24"/>
    <w:rsid w:val="00296E4C"/>
    <w:rsid w:val="00297151"/>
    <w:rsid w:val="0029724C"/>
    <w:rsid w:val="0029733F"/>
    <w:rsid w:val="002974D5"/>
    <w:rsid w:val="00297505"/>
    <w:rsid w:val="0029751B"/>
    <w:rsid w:val="002975EE"/>
    <w:rsid w:val="00297BEE"/>
    <w:rsid w:val="002A01D5"/>
    <w:rsid w:val="002A05AE"/>
    <w:rsid w:val="002A090C"/>
    <w:rsid w:val="002A0A8A"/>
    <w:rsid w:val="002A101C"/>
    <w:rsid w:val="002A14BC"/>
    <w:rsid w:val="002A171E"/>
    <w:rsid w:val="002A1753"/>
    <w:rsid w:val="002A1DCC"/>
    <w:rsid w:val="002A1EAA"/>
    <w:rsid w:val="002A239C"/>
    <w:rsid w:val="002A2411"/>
    <w:rsid w:val="002A24EE"/>
    <w:rsid w:val="002A272A"/>
    <w:rsid w:val="002A2D50"/>
    <w:rsid w:val="002A2E4A"/>
    <w:rsid w:val="002A477D"/>
    <w:rsid w:val="002A50AE"/>
    <w:rsid w:val="002A56DE"/>
    <w:rsid w:val="002A59E7"/>
    <w:rsid w:val="002A5B2D"/>
    <w:rsid w:val="002A5F13"/>
    <w:rsid w:val="002A6137"/>
    <w:rsid w:val="002A6190"/>
    <w:rsid w:val="002A6675"/>
    <w:rsid w:val="002A6734"/>
    <w:rsid w:val="002A69D0"/>
    <w:rsid w:val="002A7187"/>
    <w:rsid w:val="002A71C9"/>
    <w:rsid w:val="002A74F5"/>
    <w:rsid w:val="002A7DCB"/>
    <w:rsid w:val="002A7E40"/>
    <w:rsid w:val="002A7F45"/>
    <w:rsid w:val="002B03C9"/>
    <w:rsid w:val="002B18A5"/>
    <w:rsid w:val="002B1BDE"/>
    <w:rsid w:val="002B2095"/>
    <w:rsid w:val="002B22CA"/>
    <w:rsid w:val="002B2333"/>
    <w:rsid w:val="002B2379"/>
    <w:rsid w:val="002B25A7"/>
    <w:rsid w:val="002B28B5"/>
    <w:rsid w:val="002B2F06"/>
    <w:rsid w:val="002B2FA6"/>
    <w:rsid w:val="002B358E"/>
    <w:rsid w:val="002B369B"/>
    <w:rsid w:val="002B3A4D"/>
    <w:rsid w:val="002B3ED2"/>
    <w:rsid w:val="002B459D"/>
    <w:rsid w:val="002B4D76"/>
    <w:rsid w:val="002B4F84"/>
    <w:rsid w:val="002B51D7"/>
    <w:rsid w:val="002B5312"/>
    <w:rsid w:val="002B5A01"/>
    <w:rsid w:val="002B619C"/>
    <w:rsid w:val="002B6383"/>
    <w:rsid w:val="002B63FF"/>
    <w:rsid w:val="002B6C4B"/>
    <w:rsid w:val="002B6F1F"/>
    <w:rsid w:val="002B7688"/>
    <w:rsid w:val="002B7A3A"/>
    <w:rsid w:val="002B7C87"/>
    <w:rsid w:val="002C0458"/>
    <w:rsid w:val="002C06EC"/>
    <w:rsid w:val="002C07DA"/>
    <w:rsid w:val="002C07DB"/>
    <w:rsid w:val="002C1190"/>
    <w:rsid w:val="002C137A"/>
    <w:rsid w:val="002C155C"/>
    <w:rsid w:val="002C164A"/>
    <w:rsid w:val="002C1860"/>
    <w:rsid w:val="002C1A60"/>
    <w:rsid w:val="002C1F76"/>
    <w:rsid w:val="002C2466"/>
    <w:rsid w:val="002C260D"/>
    <w:rsid w:val="002C26B1"/>
    <w:rsid w:val="002C2EF9"/>
    <w:rsid w:val="002C3083"/>
    <w:rsid w:val="002C3DDB"/>
    <w:rsid w:val="002C40A8"/>
    <w:rsid w:val="002C444F"/>
    <w:rsid w:val="002C4690"/>
    <w:rsid w:val="002C47D1"/>
    <w:rsid w:val="002C48E9"/>
    <w:rsid w:val="002C4997"/>
    <w:rsid w:val="002C4FD8"/>
    <w:rsid w:val="002C52AC"/>
    <w:rsid w:val="002C52F8"/>
    <w:rsid w:val="002C55FF"/>
    <w:rsid w:val="002C578E"/>
    <w:rsid w:val="002C5FD1"/>
    <w:rsid w:val="002C6F5B"/>
    <w:rsid w:val="002C71D3"/>
    <w:rsid w:val="002C76D1"/>
    <w:rsid w:val="002C7CEF"/>
    <w:rsid w:val="002C7FE9"/>
    <w:rsid w:val="002D0255"/>
    <w:rsid w:val="002D053B"/>
    <w:rsid w:val="002D0AF1"/>
    <w:rsid w:val="002D125A"/>
    <w:rsid w:val="002D1B95"/>
    <w:rsid w:val="002D1BC0"/>
    <w:rsid w:val="002D2185"/>
    <w:rsid w:val="002D220D"/>
    <w:rsid w:val="002D22DC"/>
    <w:rsid w:val="002D3109"/>
    <w:rsid w:val="002D361A"/>
    <w:rsid w:val="002D3895"/>
    <w:rsid w:val="002D392F"/>
    <w:rsid w:val="002D3A39"/>
    <w:rsid w:val="002D3ABA"/>
    <w:rsid w:val="002D5180"/>
    <w:rsid w:val="002D5508"/>
    <w:rsid w:val="002D5FFF"/>
    <w:rsid w:val="002D6A19"/>
    <w:rsid w:val="002D73DA"/>
    <w:rsid w:val="002D747D"/>
    <w:rsid w:val="002D774A"/>
    <w:rsid w:val="002D79AC"/>
    <w:rsid w:val="002D79F1"/>
    <w:rsid w:val="002D7A00"/>
    <w:rsid w:val="002E049A"/>
    <w:rsid w:val="002E06ED"/>
    <w:rsid w:val="002E09B8"/>
    <w:rsid w:val="002E0EF8"/>
    <w:rsid w:val="002E0FBC"/>
    <w:rsid w:val="002E142C"/>
    <w:rsid w:val="002E1CA6"/>
    <w:rsid w:val="002E2217"/>
    <w:rsid w:val="002E2C2E"/>
    <w:rsid w:val="002E2EE7"/>
    <w:rsid w:val="002E31E0"/>
    <w:rsid w:val="002E3237"/>
    <w:rsid w:val="002E38A1"/>
    <w:rsid w:val="002E3C9A"/>
    <w:rsid w:val="002E40B4"/>
    <w:rsid w:val="002E43BE"/>
    <w:rsid w:val="002E4500"/>
    <w:rsid w:val="002E4764"/>
    <w:rsid w:val="002E4FB0"/>
    <w:rsid w:val="002E524D"/>
    <w:rsid w:val="002E5447"/>
    <w:rsid w:val="002E556E"/>
    <w:rsid w:val="002E5827"/>
    <w:rsid w:val="002E5A02"/>
    <w:rsid w:val="002E5A98"/>
    <w:rsid w:val="002E5DD2"/>
    <w:rsid w:val="002E620C"/>
    <w:rsid w:val="002E6255"/>
    <w:rsid w:val="002E66A3"/>
    <w:rsid w:val="002E6931"/>
    <w:rsid w:val="002E6C28"/>
    <w:rsid w:val="002E6CC2"/>
    <w:rsid w:val="002E6FB9"/>
    <w:rsid w:val="002E7297"/>
    <w:rsid w:val="002E74DB"/>
    <w:rsid w:val="002E7830"/>
    <w:rsid w:val="002E7AA5"/>
    <w:rsid w:val="002E7CF0"/>
    <w:rsid w:val="002E7D94"/>
    <w:rsid w:val="002E7F04"/>
    <w:rsid w:val="002F02B5"/>
    <w:rsid w:val="002F0426"/>
    <w:rsid w:val="002F0C4E"/>
    <w:rsid w:val="002F1E49"/>
    <w:rsid w:val="002F2293"/>
    <w:rsid w:val="002F2529"/>
    <w:rsid w:val="002F2711"/>
    <w:rsid w:val="002F2E45"/>
    <w:rsid w:val="002F2ED3"/>
    <w:rsid w:val="002F3C1C"/>
    <w:rsid w:val="002F46F7"/>
    <w:rsid w:val="002F49AF"/>
    <w:rsid w:val="002F4CEC"/>
    <w:rsid w:val="002F4E7F"/>
    <w:rsid w:val="002F4FB7"/>
    <w:rsid w:val="002F502B"/>
    <w:rsid w:val="002F5A2D"/>
    <w:rsid w:val="002F5C1F"/>
    <w:rsid w:val="002F5C9C"/>
    <w:rsid w:val="002F5F7E"/>
    <w:rsid w:val="002F6599"/>
    <w:rsid w:val="002F65A6"/>
    <w:rsid w:val="002F66D7"/>
    <w:rsid w:val="00300896"/>
    <w:rsid w:val="003009AA"/>
    <w:rsid w:val="00300B7A"/>
    <w:rsid w:val="00300DA4"/>
    <w:rsid w:val="00301A1B"/>
    <w:rsid w:val="00302B85"/>
    <w:rsid w:val="00302C0E"/>
    <w:rsid w:val="00302D46"/>
    <w:rsid w:val="0030316B"/>
    <w:rsid w:val="003033A2"/>
    <w:rsid w:val="003037D1"/>
    <w:rsid w:val="00303BCF"/>
    <w:rsid w:val="00304078"/>
    <w:rsid w:val="00304187"/>
    <w:rsid w:val="00304291"/>
    <w:rsid w:val="00304393"/>
    <w:rsid w:val="00305811"/>
    <w:rsid w:val="0030586B"/>
    <w:rsid w:val="00305A0F"/>
    <w:rsid w:val="00305A2B"/>
    <w:rsid w:val="00305C78"/>
    <w:rsid w:val="00306244"/>
    <w:rsid w:val="00306331"/>
    <w:rsid w:val="00306906"/>
    <w:rsid w:val="00307783"/>
    <w:rsid w:val="003079B1"/>
    <w:rsid w:val="00310EE6"/>
    <w:rsid w:val="00310FF3"/>
    <w:rsid w:val="00310FFC"/>
    <w:rsid w:val="003111CE"/>
    <w:rsid w:val="003116B3"/>
    <w:rsid w:val="00311908"/>
    <w:rsid w:val="00312A2A"/>
    <w:rsid w:val="0031383D"/>
    <w:rsid w:val="00313860"/>
    <w:rsid w:val="00313EF7"/>
    <w:rsid w:val="00314285"/>
    <w:rsid w:val="003151AA"/>
    <w:rsid w:val="00315D2E"/>
    <w:rsid w:val="00315E50"/>
    <w:rsid w:val="00315E9A"/>
    <w:rsid w:val="0031619B"/>
    <w:rsid w:val="00316281"/>
    <w:rsid w:val="00316466"/>
    <w:rsid w:val="003164FA"/>
    <w:rsid w:val="00316903"/>
    <w:rsid w:val="00316913"/>
    <w:rsid w:val="00316952"/>
    <w:rsid w:val="0031739D"/>
    <w:rsid w:val="003177A3"/>
    <w:rsid w:val="00317B6E"/>
    <w:rsid w:val="00317B76"/>
    <w:rsid w:val="00317EBA"/>
    <w:rsid w:val="0032013C"/>
    <w:rsid w:val="003205D1"/>
    <w:rsid w:val="0032065A"/>
    <w:rsid w:val="00320D9C"/>
    <w:rsid w:val="00320FD1"/>
    <w:rsid w:val="003213F8"/>
    <w:rsid w:val="00321631"/>
    <w:rsid w:val="00321A2A"/>
    <w:rsid w:val="00322241"/>
    <w:rsid w:val="0032235C"/>
    <w:rsid w:val="0032239B"/>
    <w:rsid w:val="003229B6"/>
    <w:rsid w:val="00322D32"/>
    <w:rsid w:val="00322F4D"/>
    <w:rsid w:val="00323170"/>
    <w:rsid w:val="0032318F"/>
    <w:rsid w:val="0032338E"/>
    <w:rsid w:val="00323A46"/>
    <w:rsid w:val="00323D14"/>
    <w:rsid w:val="0032412A"/>
    <w:rsid w:val="003241C7"/>
    <w:rsid w:val="0032423A"/>
    <w:rsid w:val="00324D73"/>
    <w:rsid w:val="0032555C"/>
    <w:rsid w:val="00325635"/>
    <w:rsid w:val="00325B53"/>
    <w:rsid w:val="00326022"/>
    <w:rsid w:val="0032617D"/>
    <w:rsid w:val="003264C6"/>
    <w:rsid w:val="003268DD"/>
    <w:rsid w:val="00326914"/>
    <w:rsid w:val="00326E49"/>
    <w:rsid w:val="00326F49"/>
    <w:rsid w:val="003273BE"/>
    <w:rsid w:val="00327781"/>
    <w:rsid w:val="003308DC"/>
    <w:rsid w:val="00330DD1"/>
    <w:rsid w:val="00330EEF"/>
    <w:rsid w:val="003318E9"/>
    <w:rsid w:val="00331B23"/>
    <w:rsid w:val="00331C4E"/>
    <w:rsid w:val="00331F25"/>
    <w:rsid w:val="003320A4"/>
    <w:rsid w:val="00332335"/>
    <w:rsid w:val="003323EC"/>
    <w:rsid w:val="00332995"/>
    <w:rsid w:val="00332E7E"/>
    <w:rsid w:val="0033327F"/>
    <w:rsid w:val="00334184"/>
    <w:rsid w:val="00334446"/>
    <w:rsid w:val="00334F7B"/>
    <w:rsid w:val="00334FF8"/>
    <w:rsid w:val="003350C4"/>
    <w:rsid w:val="003353AD"/>
    <w:rsid w:val="00335710"/>
    <w:rsid w:val="003359CE"/>
    <w:rsid w:val="00335CDF"/>
    <w:rsid w:val="003361B5"/>
    <w:rsid w:val="0033653E"/>
    <w:rsid w:val="003365F7"/>
    <w:rsid w:val="00336D43"/>
    <w:rsid w:val="00336F60"/>
    <w:rsid w:val="00337007"/>
    <w:rsid w:val="00337374"/>
    <w:rsid w:val="003373AB"/>
    <w:rsid w:val="00337B4C"/>
    <w:rsid w:val="00340A07"/>
    <w:rsid w:val="00340DA7"/>
    <w:rsid w:val="00340EE7"/>
    <w:rsid w:val="00340EEE"/>
    <w:rsid w:val="0034102B"/>
    <w:rsid w:val="003411E8"/>
    <w:rsid w:val="003412BF"/>
    <w:rsid w:val="00341B7A"/>
    <w:rsid w:val="00341B91"/>
    <w:rsid w:val="00342E13"/>
    <w:rsid w:val="0034450C"/>
    <w:rsid w:val="0034456A"/>
    <w:rsid w:val="00344B04"/>
    <w:rsid w:val="00344BFD"/>
    <w:rsid w:val="003451FB"/>
    <w:rsid w:val="00345453"/>
    <w:rsid w:val="00345747"/>
    <w:rsid w:val="00346035"/>
    <w:rsid w:val="003461E1"/>
    <w:rsid w:val="00346956"/>
    <w:rsid w:val="00347038"/>
    <w:rsid w:val="0034715F"/>
    <w:rsid w:val="003471AD"/>
    <w:rsid w:val="003471CD"/>
    <w:rsid w:val="003478A2"/>
    <w:rsid w:val="00347995"/>
    <w:rsid w:val="00347DB0"/>
    <w:rsid w:val="00347E15"/>
    <w:rsid w:val="00350073"/>
    <w:rsid w:val="003500AD"/>
    <w:rsid w:val="003502FA"/>
    <w:rsid w:val="00350502"/>
    <w:rsid w:val="00350E39"/>
    <w:rsid w:val="00350EE4"/>
    <w:rsid w:val="00351626"/>
    <w:rsid w:val="00351B91"/>
    <w:rsid w:val="00351E9A"/>
    <w:rsid w:val="00352131"/>
    <w:rsid w:val="003537E6"/>
    <w:rsid w:val="00354117"/>
    <w:rsid w:val="00354C97"/>
    <w:rsid w:val="00354EEB"/>
    <w:rsid w:val="0035531D"/>
    <w:rsid w:val="00355327"/>
    <w:rsid w:val="00355374"/>
    <w:rsid w:val="0035565F"/>
    <w:rsid w:val="00356AD2"/>
    <w:rsid w:val="00356BB8"/>
    <w:rsid w:val="00356BDE"/>
    <w:rsid w:val="00357149"/>
    <w:rsid w:val="003573E6"/>
    <w:rsid w:val="00357440"/>
    <w:rsid w:val="0035779C"/>
    <w:rsid w:val="00357C28"/>
    <w:rsid w:val="00357C73"/>
    <w:rsid w:val="00357D11"/>
    <w:rsid w:val="00360DA3"/>
    <w:rsid w:val="00361628"/>
    <w:rsid w:val="003617D3"/>
    <w:rsid w:val="00361AC4"/>
    <w:rsid w:val="00361B97"/>
    <w:rsid w:val="00361DA5"/>
    <w:rsid w:val="003620A1"/>
    <w:rsid w:val="003621DE"/>
    <w:rsid w:val="0036244D"/>
    <w:rsid w:val="00362D99"/>
    <w:rsid w:val="00363108"/>
    <w:rsid w:val="003631A5"/>
    <w:rsid w:val="0036336D"/>
    <w:rsid w:val="003634B7"/>
    <w:rsid w:val="00363716"/>
    <w:rsid w:val="00363903"/>
    <w:rsid w:val="00363A23"/>
    <w:rsid w:val="00363E6D"/>
    <w:rsid w:val="00364023"/>
    <w:rsid w:val="00364061"/>
    <w:rsid w:val="0036424D"/>
    <w:rsid w:val="003644C8"/>
    <w:rsid w:val="00364FD3"/>
    <w:rsid w:val="00366235"/>
    <w:rsid w:val="0036630D"/>
    <w:rsid w:val="003664BA"/>
    <w:rsid w:val="0036673E"/>
    <w:rsid w:val="00366B07"/>
    <w:rsid w:val="003670C7"/>
    <w:rsid w:val="003671D5"/>
    <w:rsid w:val="003673B2"/>
    <w:rsid w:val="00367737"/>
    <w:rsid w:val="00367D78"/>
    <w:rsid w:val="00367DCE"/>
    <w:rsid w:val="00367F8A"/>
    <w:rsid w:val="00370191"/>
    <w:rsid w:val="0037040C"/>
    <w:rsid w:val="00370728"/>
    <w:rsid w:val="003708DC"/>
    <w:rsid w:val="00370972"/>
    <w:rsid w:val="00370A32"/>
    <w:rsid w:val="00370E60"/>
    <w:rsid w:val="00371D1B"/>
    <w:rsid w:val="00372037"/>
    <w:rsid w:val="0037214B"/>
    <w:rsid w:val="003721AC"/>
    <w:rsid w:val="00372352"/>
    <w:rsid w:val="0037255A"/>
    <w:rsid w:val="0037258F"/>
    <w:rsid w:val="00372F28"/>
    <w:rsid w:val="003732F8"/>
    <w:rsid w:val="00373339"/>
    <w:rsid w:val="00373B51"/>
    <w:rsid w:val="00374323"/>
    <w:rsid w:val="0037451B"/>
    <w:rsid w:val="003748AF"/>
    <w:rsid w:val="00374CDC"/>
    <w:rsid w:val="0037502D"/>
    <w:rsid w:val="003753B4"/>
    <w:rsid w:val="00375A16"/>
    <w:rsid w:val="003763A6"/>
    <w:rsid w:val="00376528"/>
    <w:rsid w:val="003766EF"/>
    <w:rsid w:val="003768D2"/>
    <w:rsid w:val="00376F10"/>
    <w:rsid w:val="00377B73"/>
    <w:rsid w:val="0038048F"/>
    <w:rsid w:val="003805B4"/>
    <w:rsid w:val="00380675"/>
    <w:rsid w:val="00381BBE"/>
    <w:rsid w:val="00382741"/>
    <w:rsid w:val="00383230"/>
    <w:rsid w:val="003834DD"/>
    <w:rsid w:val="00383AC4"/>
    <w:rsid w:val="00383D4D"/>
    <w:rsid w:val="00383F81"/>
    <w:rsid w:val="0038473A"/>
    <w:rsid w:val="00384A6F"/>
    <w:rsid w:val="00384FB2"/>
    <w:rsid w:val="00384FE3"/>
    <w:rsid w:val="00385697"/>
    <w:rsid w:val="0038598A"/>
    <w:rsid w:val="00385C33"/>
    <w:rsid w:val="00385E99"/>
    <w:rsid w:val="00385F49"/>
    <w:rsid w:val="003861BD"/>
    <w:rsid w:val="003862A2"/>
    <w:rsid w:val="00386DB8"/>
    <w:rsid w:val="00386E51"/>
    <w:rsid w:val="003871AB"/>
    <w:rsid w:val="003872D0"/>
    <w:rsid w:val="0038763A"/>
    <w:rsid w:val="00387C26"/>
    <w:rsid w:val="003903C5"/>
    <w:rsid w:val="0039079E"/>
    <w:rsid w:val="00390E20"/>
    <w:rsid w:val="00390FD8"/>
    <w:rsid w:val="003916EE"/>
    <w:rsid w:val="00391A38"/>
    <w:rsid w:val="00391B55"/>
    <w:rsid w:val="00391C84"/>
    <w:rsid w:val="00391F3F"/>
    <w:rsid w:val="0039241A"/>
    <w:rsid w:val="003926ED"/>
    <w:rsid w:val="00392BF2"/>
    <w:rsid w:val="0039322C"/>
    <w:rsid w:val="003935F7"/>
    <w:rsid w:val="00394A6F"/>
    <w:rsid w:val="00394AF5"/>
    <w:rsid w:val="00394CEA"/>
    <w:rsid w:val="00394E56"/>
    <w:rsid w:val="0039501A"/>
    <w:rsid w:val="00395231"/>
    <w:rsid w:val="00395392"/>
    <w:rsid w:val="00395616"/>
    <w:rsid w:val="00395782"/>
    <w:rsid w:val="00395AF4"/>
    <w:rsid w:val="00395C27"/>
    <w:rsid w:val="00395FD5"/>
    <w:rsid w:val="0039602E"/>
    <w:rsid w:val="003961E9"/>
    <w:rsid w:val="00396224"/>
    <w:rsid w:val="00396410"/>
    <w:rsid w:val="00396A33"/>
    <w:rsid w:val="00397026"/>
    <w:rsid w:val="00397594"/>
    <w:rsid w:val="003977F5"/>
    <w:rsid w:val="003979A6"/>
    <w:rsid w:val="003A0106"/>
    <w:rsid w:val="003A0159"/>
    <w:rsid w:val="003A0528"/>
    <w:rsid w:val="003A05D7"/>
    <w:rsid w:val="003A07D8"/>
    <w:rsid w:val="003A0975"/>
    <w:rsid w:val="003A0D55"/>
    <w:rsid w:val="003A0D9D"/>
    <w:rsid w:val="003A1524"/>
    <w:rsid w:val="003A17A9"/>
    <w:rsid w:val="003A1A00"/>
    <w:rsid w:val="003A1B88"/>
    <w:rsid w:val="003A1BD6"/>
    <w:rsid w:val="003A2053"/>
    <w:rsid w:val="003A209D"/>
    <w:rsid w:val="003A2161"/>
    <w:rsid w:val="003A2462"/>
    <w:rsid w:val="003A35DA"/>
    <w:rsid w:val="003A3A40"/>
    <w:rsid w:val="003A3B13"/>
    <w:rsid w:val="003A3F80"/>
    <w:rsid w:val="003A4DC9"/>
    <w:rsid w:val="003A5724"/>
    <w:rsid w:val="003A5B3B"/>
    <w:rsid w:val="003A61AE"/>
    <w:rsid w:val="003A6A5F"/>
    <w:rsid w:val="003A6AEA"/>
    <w:rsid w:val="003A701E"/>
    <w:rsid w:val="003A7351"/>
    <w:rsid w:val="003A797B"/>
    <w:rsid w:val="003A7C9A"/>
    <w:rsid w:val="003B0123"/>
    <w:rsid w:val="003B0663"/>
    <w:rsid w:val="003B06CD"/>
    <w:rsid w:val="003B07BF"/>
    <w:rsid w:val="003B08A4"/>
    <w:rsid w:val="003B0D55"/>
    <w:rsid w:val="003B0E29"/>
    <w:rsid w:val="003B1092"/>
    <w:rsid w:val="003B125D"/>
    <w:rsid w:val="003B18C0"/>
    <w:rsid w:val="003B1A85"/>
    <w:rsid w:val="003B1CF0"/>
    <w:rsid w:val="003B2783"/>
    <w:rsid w:val="003B2F27"/>
    <w:rsid w:val="003B3343"/>
    <w:rsid w:val="003B346B"/>
    <w:rsid w:val="003B37DD"/>
    <w:rsid w:val="003B3875"/>
    <w:rsid w:val="003B3932"/>
    <w:rsid w:val="003B45EC"/>
    <w:rsid w:val="003B48D8"/>
    <w:rsid w:val="003B4950"/>
    <w:rsid w:val="003B49FC"/>
    <w:rsid w:val="003B52C5"/>
    <w:rsid w:val="003B5BDC"/>
    <w:rsid w:val="003B618B"/>
    <w:rsid w:val="003B6B13"/>
    <w:rsid w:val="003B7856"/>
    <w:rsid w:val="003B7B15"/>
    <w:rsid w:val="003B7D32"/>
    <w:rsid w:val="003C0657"/>
    <w:rsid w:val="003C0A48"/>
    <w:rsid w:val="003C0E0C"/>
    <w:rsid w:val="003C17F3"/>
    <w:rsid w:val="003C1F0F"/>
    <w:rsid w:val="003C1F49"/>
    <w:rsid w:val="003C2485"/>
    <w:rsid w:val="003C2A4E"/>
    <w:rsid w:val="003C2CFA"/>
    <w:rsid w:val="003C334A"/>
    <w:rsid w:val="003C3593"/>
    <w:rsid w:val="003C3B68"/>
    <w:rsid w:val="003C3E1A"/>
    <w:rsid w:val="003C42DF"/>
    <w:rsid w:val="003C44AF"/>
    <w:rsid w:val="003C45F7"/>
    <w:rsid w:val="003C4A7F"/>
    <w:rsid w:val="003C5704"/>
    <w:rsid w:val="003C5E38"/>
    <w:rsid w:val="003C62FD"/>
    <w:rsid w:val="003C6D4F"/>
    <w:rsid w:val="003C6D54"/>
    <w:rsid w:val="003C6FC7"/>
    <w:rsid w:val="003C7803"/>
    <w:rsid w:val="003C7A21"/>
    <w:rsid w:val="003D0113"/>
    <w:rsid w:val="003D0530"/>
    <w:rsid w:val="003D0846"/>
    <w:rsid w:val="003D092E"/>
    <w:rsid w:val="003D0A9B"/>
    <w:rsid w:val="003D0F91"/>
    <w:rsid w:val="003D122F"/>
    <w:rsid w:val="003D1382"/>
    <w:rsid w:val="003D1BFF"/>
    <w:rsid w:val="003D1D81"/>
    <w:rsid w:val="003D217C"/>
    <w:rsid w:val="003D2655"/>
    <w:rsid w:val="003D26BD"/>
    <w:rsid w:val="003D360F"/>
    <w:rsid w:val="003D3679"/>
    <w:rsid w:val="003D3FC9"/>
    <w:rsid w:val="003D41B9"/>
    <w:rsid w:val="003D493D"/>
    <w:rsid w:val="003D4C18"/>
    <w:rsid w:val="003D4C20"/>
    <w:rsid w:val="003D4D0A"/>
    <w:rsid w:val="003D5127"/>
    <w:rsid w:val="003D5332"/>
    <w:rsid w:val="003D5A22"/>
    <w:rsid w:val="003D5EBA"/>
    <w:rsid w:val="003D62CA"/>
    <w:rsid w:val="003D63C9"/>
    <w:rsid w:val="003D6583"/>
    <w:rsid w:val="003D68F9"/>
    <w:rsid w:val="003D6F0F"/>
    <w:rsid w:val="003D7111"/>
    <w:rsid w:val="003D7478"/>
    <w:rsid w:val="003D7E3C"/>
    <w:rsid w:val="003E0D42"/>
    <w:rsid w:val="003E0DF4"/>
    <w:rsid w:val="003E1DC9"/>
    <w:rsid w:val="003E2541"/>
    <w:rsid w:val="003E2A55"/>
    <w:rsid w:val="003E2D2A"/>
    <w:rsid w:val="003E35F8"/>
    <w:rsid w:val="003E3885"/>
    <w:rsid w:val="003E38CD"/>
    <w:rsid w:val="003E4516"/>
    <w:rsid w:val="003E4527"/>
    <w:rsid w:val="003E4557"/>
    <w:rsid w:val="003E48E2"/>
    <w:rsid w:val="003E4D46"/>
    <w:rsid w:val="003E50AC"/>
    <w:rsid w:val="003E543F"/>
    <w:rsid w:val="003E5CD8"/>
    <w:rsid w:val="003E68FB"/>
    <w:rsid w:val="003E73E8"/>
    <w:rsid w:val="003E7DBC"/>
    <w:rsid w:val="003F00C1"/>
    <w:rsid w:val="003F0142"/>
    <w:rsid w:val="003F02A0"/>
    <w:rsid w:val="003F0722"/>
    <w:rsid w:val="003F0898"/>
    <w:rsid w:val="003F0AAB"/>
    <w:rsid w:val="003F0C72"/>
    <w:rsid w:val="003F0DEA"/>
    <w:rsid w:val="003F0F14"/>
    <w:rsid w:val="003F0F5F"/>
    <w:rsid w:val="003F0F90"/>
    <w:rsid w:val="003F1485"/>
    <w:rsid w:val="003F1917"/>
    <w:rsid w:val="003F1A56"/>
    <w:rsid w:val="003F1A91"/>
    <w:rsid w:val="003F1AA4"/>
    <w:rsid w:val="003F1B1E"/>
    <w:rsid w:val="003F1B7D"/>
    <w:rsid w:val="003F1C11"/>
    <w:rsid w:val="003F1DF6"/>
    <w:rsid w:val="003F1FC2"/>
    <w:rsid w:val="003F2119"/>
    <w:rsid w:val="003F213E"/>
    <w:rsid w:val="003F21D2"/>
    <w:rsid w:val="003F2641"/>
    <w:rsid w:val="003F2E89"/>
    <w:rsid w:val="003F2F8E"/>
    <w:rsid w:val="003F2FA4"/>
    <w:rsid w:val="003F327C"/>
    <w:rsid w:val="003F35ED"/>
    <w:rsid w:val="003F361A"/>
    <w:rsid w:val="003F3A56"/>
    <w:rsid w:val="003F3D28"/>
    <w:rsid w:val="003F3F1A"/>
    <w:rsid w:val="003F3F8C"/>
    <w:rsid w:val="003F4760"/>
    <w:rsid w:val="003F481D"/>
    <w:rsid w:val="003F4B4F"/>
    <w:rsid w:val="003F4EE6"/>
    <w:rsid w:val="003F50A1"/>
    <w:rsid w:val="003F59E8"/>
    <w:rsid w:val="003F5EC1"/>
    <w:rsid w:val="003F613F"/>
    <w:rsid w:val="003F6243"/>
    <w:rsid w:val="003F6E41"/>
    <w:rsid w:val="003F705E"/>
    <w:rsid w:val="003F72A3"/>
    <w:rsid w:val="003F72C9"/>
    <w:rsid w:val="003F72D4"/>
    <w:rsid w:val="003F7471"/>
    <w:rsid w:val="003F76E5"/>
    <w:rsid w:val="003F771E"/>
    <w:rsid w:val="003F77F6"/>
    <w:rsid w:val="003F7E64"/>
    <w:rsid w:val="003F7FC5"/>
    <w:rsid w:val="004000D1"/>
    <w:rsid w:val="0040094D"/>
    <w:rsid w:val="00400FAE"/>
    <w:rsid w:val="004010B1"/>
    <w:rsid w:val="00401704"/>
    <w:rsid w:val="00402789"/>
    <w:rsid w:val="00402886"/>
    <w:rsid w:val="00402924"/>
    <w:rsid w:val="00402FE9"/>
    <w:rsid w:val="00403175"/>
    <w:rsid w:val="00403A2D"/>
    <w:rsid w:val="004041E2"/>
    <w:rsid w:val="0040497A"/>
    <w:rsid w:val="00404A6B"/>
    <w:rsid w:val="00404CB4"/>
    <w:rsid w:val="00404F05"/>
    <w:rsid w:val="00406273"/>
    <w:rsid w:val="0040661B"/>
    <w:rsid w:val="004071F5"/>
    <w:rsid w:val="004103A0"/>
    <w:rsid w:val="00410A96"/>
    <w:rsid w:val="00410B4C"/>
    <w:rsid w:val="00410C97"/>
    <w:rsid w:val="004114F0"/>
    <w:rsid w:val="004119D8"/>
    <w:rsid w:val="00411A3F"/>
    <w:rsid w:val="00411CE8"/>
    <w:rsid w:val="00412061"/>
    <w:rsid w:val="0041210B"/>
    <w:rsid w:val="0041299C"/>
    <w:rsid w:val="00412A32"/>
    <w:rsid w:val="00412DAC"/>
    <w:rsid w:val="00412ECA"/>
    <w:rsid w:val="00412F8C"/>
    <w:rsid w:val="00413125"/>
    <w:rsid w:val="00413C8D"/>
    <w:rsid w:val="004140BF"/>
    <w:rsid w:val="00414425"/>
    <w:rsid w:val="004148B4"/>
    <w:rsid w:val="00415091"/>
    <w:rsid w:val="00415D4B"/>
    <w:rsid w:val="0041621B"/>
    <w:rsid w:val="004164A4"/>
    <w:rsid w:val="004164BC"/>
    <w:rsid w:val="00416765"/>
    <w:rsid w:val="00416AF0"/>
    <w:rsid w:val="00417B45"/>
    <w:rsid w:val="00417CF9"/>
    <w:rsid w:val="00417E5E"/>
    <w:rsid w:val="00420106"/>
    <w:rsid w:val="00420404"/>
    <w:rsid w:val="004204BF"/>
    <w:rsid w:val="0042057E"/>
    <w:rsid w:val="00420597"/>
    <w:rsid w:val="00420646"/>
    <w:rsid w:val="00420723"/>
    <w:rsid w:val="00420847"/>
    <w:rsid w:val="00420871"/>
    <w:rsid w:val="00420C8B"/>
    <w:rsid w:val="00420F90"/>
    <w:rsid w:val="0042142D"/>
    <w:rsid w:val="00421598"/>
    <w:rsid w:val="00421B38"/>
    <w:rsid w:val="00423294"/>
    <w:rsid w:val="00423549"/>
    <w:rsid w:val="0042404B"/>
    <w:rsid w:val="0042427C"/>
    <w:rsid w:val="00424999"/>
    <w:rsid w:val="004249A5"/>
    <w:rsid w:val="00424CC9"/>
    <w:rsid w:val="00424CFF"/>
    <w:rsid w:val="00425445"/>
    <w:rsid w:val="00425A3E"/>
    <w:rsid w:val="00425BA7"/>
    <w:rsid w:val="004260FB"/>
    <w:rsid w:val="004261DF"/>
    <w:rsid w:val="0042630A"/>
    <w:rsid w:val="00426600"/>
    <w:rsid w:val="00426762"/>
    <w:rsid w:val="00427331"/>
    <w:rsid w:val="00427570"/>
    <w:rsid w:val="004276F2"/>
    <w:rsid w:val="00427DB9"/>
    <w:rsid w:val="00427E85"/>
    <w:rsid w:val="00430115"/>
    <w:rsid w:val="00430E1F"/>
    <w:rsid w:val="00431128"/>
    <w:rsid w:val="0043113A"/>
    <w:rsid w:val="0043155C"/>
    <w:rsid w:val="00431DE6"/>
    <w:rsid w:val="00431DE8"/>
    <w:rsid w:val="0043207F"/>
    <w:rsid w:val="0043263F"/>
    <w:rsid w:val="00432D72"/>
    <w:rsid w:val="00433101"/>
    <w:rsid w:val="00433312"/>
    <w:rsid w:val="004338AB"/>
    <w:rsid w:val="00433A97"/>
    <w:rsid w:val="00433D8A"/>
    <w:rsid w:val="00433FFD"/>
    <w:rsid w:val="00434229"/>
    <w:rsid w:val="0043432D"/>
    <w:rsid w:val="004346FC"/>
    <w:rsid w:val="00434C73"/>
    <w:rsid w:val="004354CB"/>
    <w:rsid w:val="004355F5"/>
    <w:rsid w:val="00435BB1"/>
    <w:rsid w:val="00435E97"/>
    <w:rsid w:val="00435E9C"/>
    <w:rsid w:val="004360E3"/>
    <w:rsid w:val="004365D1"/>
    <w:rsid w:val="004367EA"/>
    <w:rsid w:val="004370B9"/>
    <w:rsid w:val="00437763"/>
    <w:rsid w:val="004377A0"/>
    <w:rsid w:val="004401BE"/>
    <w:rsid w:val="004404C4"/>
    <w:rsid w:val="00441509"/>
    <w:rsid w:val="004416AF"/>
    <w:rsid w:val="00441775"/>
    <w:rsid w:val="00441952"/>
    <w:rsid w:val="004421AB"/>
    <w:rsid w:val="00442491"/>
    <w:rsid w:val="004424AD"/>
    <w:rsid w:val="0044257F"/>
    <w:rsid w:val="004428BC"/>
    <w:rsid w:val="00442A11"/>
    <w:rsid w:val="00442C94"/>
    <w:rsid w:val="00442ED0"/>
    <w:rsid w:val="00443313"/>
    <w:rsid w:val="0044404E"/>
    <w:rsid w:val="00444360"/>
    <w:rsid w:val="0044482F"/>
    <w:rsid w:val="00444900"/>
    <w:rsid w:val="00444B7A"/>
    <w:rsid w:val="00446FA4"/>
    <w:rsid w:val="0044702B"/>
    <w:rsid w:val="00447278"/>
    <w:rsid w:val="00447AD1"/>
    <w:rsid w:val="00447DDA"/>
    <w:rsid w:val="00451183"/>
    <w:rsid w:val="00451602"/>
    <w:rsid w:val="0045195D"/>
    <w:rsid w:val="00452161"/>
    <w:rsid w:val="00452C3F"/>
    <w:rsid w:val="00452CC6"/>
    <w:rsid w:val="00453109"/>
    <w:rsid w:val="00453CA5"/>
    <w:rsid w:val="00454317"/>
    <w:rsid w:val="00454657"/>
    <w:rsid w:val="0045484E"/>
    <w:rsid w:val="00455194"/>
    <w:rsid w:val="004552C5"/>
    <w:rsid w:val="004558BD"/>
    <w:rsid w:val="00455FF5"/>
    <w:rsid w:val="0045605B"/>
    <w:rsid w:val="0045685E"/>
    <w:rsid w:val="004569B5"/>
    <w:rsid w:val="00456A56"/>
    <w:rsid w:val="00456E27"/>
    <w:rsid w:val="00457070"/>
    <w:rsid w:val="0045744A"/>
    <w:rsid w:val="0045769B"/>
    <w:rsid w:val="00457848"/>
    <w:rsid w:val="00460273"/>
    <w:rsid w:val="00460F6B"/>
    <w:rsid w:val="0046125E"/>
    <w:rsid w:val="004617A4"/>
    <w:rsid w:val="004621E2"/>
    <w:rsid w:val="00462245"/>
    <w:rsid w:val="00462311"/>
    <w:rsid w:val="00462490"/>
    <w:rsid w:val="00462BEA"/>
    <w:rsid w:val="00462FDE"/>
    <w:rsid w:val="004632FE"/>
    <w:rsid w:val="0046393F"/>
    <w:rsid w:val="00464021"/>
    <w:rsid w:val="00464222"/>
    <w:rsid w:val="00464CF9"/>
    <w:rsid w:val="00464EA4"/>
    <w:rsid w:val="0046570F"/>
    <w:rsid w:val="00465CC8"/>
    <w:rsid w:val="00465CF4"/>
    <w:rsid w:val="0046625F"/>
    <w:rsid w:val="004666F5"/>
    <w:rsid w:val="00467217"/>
    <w:rsid w:val="00467400"/>
    <w:rsid w:val="00467827"/>
    <w:rsid w:val="00467E38"/>
    <w:rsid w:val="004702EE"/>
    <w:rsid w:val="004703C6"/>
    <w:rsid w:val="004704B3"/>
    <w:rsid w:val="004704EA"/>
    <w:rsid w:val="0047095A"/>
    <w:rsid w:val="00470CBB"/>
    <w:rsid w:val="0047140B"/>
    <w:rsid w:val="00472976"/>
    <w:rsid w:val="00473045"/>
    <w:rsid w:val="00473069"/>
    <w:rsid w:val="004730A1"/>
    <w:rsid w:val="004731D6"/>
    <w:rsid w:val="00473AC1"/>
    <w:rsid w:val="004748CB"/>
    <w:rsid w:val="00474DCA"/>
    <w:rsid w:val="00474E42"/>
    <w:rsid w:val="0047552C"/>
    <w:rsid w:val="0047639E"/>
    <w:rsid w:val="00476406"/>
    <w:rsid w:val="00477F8E"/>
    <w:rsid w:val="0048003E"/>
    <w:rsid w:val="004803DD"/>
    <w:rsid w:val="00480CEC"/>
    <w:rsid w:val="00480FDB"/>
    <w:rsid w:val="004817FD"/>
    <w:rsid w:val="00481E8A"/>
    <w:rsid w:val="00482855"/>
    <w:rsid w:val="004829A3"/>
    <w:rsid w:val="00482FEA"/>
    <w:rsid w:val="00483AA5"/>
    <w:rsid w:val="00483B30"/>
    <w:rsid w:val="00483E32"/>
    <w:rsid w:val="00484920"/>
    <w:rsid w:val="00485276"/>
    <w:rsid w:val="004852E0"/>
    <w:rsid w:val="00485823"/>
    <w:rsid w:val="00485D23"/>
    <w:rsid w:val="004864A9"/>
    <w:rsid w:val="00486B7B"/>
    <w:rsid w:val="00486BF6"/>
    <w:rsid w:val="00486D7E"/>
    <w:rsid w:val="004875B6"/>
    <w:rsid w:val="00487754"/>
    <w:rsid w:val="004878FA"/>
    <w:rsid w:val="00490115"/>
    <w:rsid w:val="004908A6"/>
    <w:rsid w:val="00490944"/>
    <w:rsid w:val="00490BF2"/>
    <w:rsid w:val="00490E02"/>
    <w:rsid w:val="00491050"/>
    <w:rsid w:val="004910DA"/>
    <w:rsid w:val="00491855"/>
    <w:rsid w:val="00491F25"/>
    <w:rsid w:val="00492081"/>
    <w:rsid w:val="00492101"/>
    <w:rsid w:val="004925B1"/>
    <w:rsid w:val="00492922"/>
    <w:rsid w:val="00492DCD"/>
    <w:rsid w:val="00493BEB"/>
    <w:rsid w:val="00493F44"/>
    <w:rsid w:val="0049411A"/>
    <w:rsid w:val="004943B4"/>
    <w:rsid w:val="00494C86"/>
    <w:rsid w:val="004950B1"/>
    <w:rsid w:val="00495316"/>
    <w:rsid w:val="00496240"/>
    <w:rsid w:val="004962E9"/>
    <w:rsid w:val="00496907"/>
    <w:rsid w:val="004969DA"/>
    <w:rsid w:val="00496C46"/>
    <w:rsid w:val="00496C78"/>
    <w:rsid w:val="00497013"/>
    <w:rsid w:val="00497230"/>
    <w:rsid w:val="00497C96"/>
    <w:rsid w:val="00497D50"/>
    <w:rsid w:val="004A0042"/>
    <w:rsid w:val="004A0348"/>
    <w:rsid w:val="004A0415"/>
    <w:rsid w:val="004A1AA6"/>
    <w:rsid w:val="004A1E3D"/>
    <w:rsid w:val="004A240A"/>
    <w:rsid w:val="004A262F"/>
    <w:rsid w:val="004A2847"/>
    <w:rsid w:val="004A2D11"/>
    <w:rsid w:val="004A2E80"/>
    <w:rsid w:val="004A2F18"/>
    <w:rsid w:val="004A34D7"/>
    <w:rsid w:val="004A3B1B"/>
    <w:rsid w:val="004A3CC8"/>
    <w:rsid w:val="004A3FA5"/>
    <w:rsid w:val="004A4048"/>
    <w:rsid w:val="004A4336"/>
    <w:rsid w:val="004A5089"/>
    <w:rsid w:val="004A5789"/>
    <w:rsid w:val="004A6193"/>
    <w:rsid w:val="004A70C2"/>
    <w:rsid w:val="004A737D"/>
    <w:rsid w:val="004A76F4"/>
    <w:rsid w:val="004A7AF5"/>
    <w:rsid w:val="004A7CAA"/>
    <w:rsid w:val="004A7F07"/>
    <w:rsid w:val="004B026B"/>
    <w:rsid w:val="004B1081"/>
    <w:rsid w:val="004B10BC"/>
    <w:rsid w:val="004B123C"/>
    <w:rsid w:val="004B12BC"/>
    <w:rsid w:val="004B149A"/>
    <w:rsid w:val="004B1B35"/>
    <w:rsid w:val="004B1C66"/>
    <w:rsid w:val="004B1D2B"/>
    <w:rsid w:val="004B237B"/>
    <w:rsid w:val="004B292A"/>
    <w:rsid w:val="004B2BD7"/>
    <w:rsid w:val="004B2D4E"/>
    <w:rsid w:val="004B2FE4"/>
    <w:rsid w:val="004B383C"/>
    <w:rsid w:val="004B3AF3"/>
    <w:rsid w:val="004B3C92"/>
    <w:rsid w:val="004B4158"/>
    <w:rsid w:val="004B488F"/>
    <w:rsid w:val="004B4B1C"/>
    <w:rsid w:val="004B4BD0"/>
    <w:rsid w:val="004B4EBE"/>
    <w:rsid w:val="004B4EBF"/>
    <w:rsid w:val="004B553C"/>
    <w:rsid w:val="004B5559"/>
    <w:rsid w:val="004B58DA"/>
    <w:rsid w:val="004B5B39"/>
    <w:rsid w:val="004B5F58"/>
    <w:rsid w:val="004B621C"/>
    <w:rsid w:val="004B62BE"/>
    <w:rsid w:val="004B6994"/>
    <w:rsid w:val="004B70BC"/>
    <w:rsid w:val="004B71A3"/>
    <w:rsid w:val="004B7340"/>
    <w:rsid w:val="004B7613"/>
    <w:rsid w:val="004B787A"/>
    <w:rsid w:val="004B7A16"/>
    <w:rsid w:val="004B7BD9"/>
    <w:rsid w:val="004C06D4"/>
    <w:rsid w:val="004C0EBB"/>
    <w:rsid w:val="004C0F5D"/>
    <w:rsid w:val="004C100F"/>
    <w:rsid w:val="004C110D"/>
    <w:rsid w:val="004C1744"/>
    <w:rsid w:val="004C1774"/>
    <w:rsid w:val="004C188D"/>
    <w:rsid w:val="004C1BB2"/>
    <w:rsid w:val="004C1EEA"/>
    <w:rsid w:val="004C22B4"/>
    <w:rsid w:val="004C267F"/>
    <w:rsid w:val="004C28CC"/>
    <w:rsid w:val="004C2A2B"/>
    <w:rsid w:val="004C2B0E"/>
    <w:rsid w:val="004C2D6B"/>
    <w:rsid w:val="004C379C"/>
    <w:rsid w:val="004C382A"/>
    <w:rsid w:val="004C42D8"/>
    <w:rsid w:val="004C4388"/>
    <w:rsid w:val="004C46CA"/>
    <w:rsid w:val="004C4B33"/>
    <w:rsid w:val="004C4BE9"/>
    <w:rsid w:val="004C56E9"/>
    <w:rsid w:val="004C5DDF"/>
    <w:rsid w:val="004C6192"/>
    <w:rsid w:val="004C6E50"/>
    <w:rsid w:val="004C73BC"/>
    <w:rsid w:val="004C7D3D"/>
    <w:rsid w:val="004D0078"/>
    <w:rsid w:val="004D0907"/>
    <w:rsid w:val="004D0A0A"/>
    <w:rsid w:val="004D0BAE"/>
    <w:rsid w:val="004D0BCC"/>
    <w:rsid w:val="004D0ED0"/>
    <w:rsid w:val="004D12DD"/>
    <w:rsid w:val="004D19E9"/>
    <w:rsid w:val="004D21A0"/>
    <w:rsid w:val="004D2359"/>
    <w:rsid w:val="004D2608"/>
    <w:rsid w:val="004D2C0F"/>
    <w:rsid w:val="004D2F1E"/>
    <w:rsid w:val="004D34D3"/>
    <w:rsid w:val="004D35BD"/>
    <w:rsid w:val="004D368F"/>
    <w:rsid w:val="004D37B4"/>
    <w:rsid w:val="004D3BB3"/>
    <w:rsid w:val="004D40BD"/>
    <w:rsid w:val="004D4407"/>
    <w:rsid w:val="004D49B8"/>
    <w:rsid w:val="004D4AB7"/>
    <w:rsid w:val="004D4ABB"/>
    <w:rsid w:val="004D501A"/>
    <w:rsid w:val="004D5409"/>
    <w:rsid w:val="004D56DC"/>
    <w:rsid w:val="004D57E8"/>
    <w:rsid w:val="004D5B37"/>
    <w:rsid w:val="004D5D25"/>
    <w:rsid w:val="004D5DA0"/>
    <w:rsid w:val="004D5DCA"/>
    <w:rsid w:val="004D5E89"/>
    <w:rsid w:val="004D6206"/>
    <w:rsid w:val="004D679C"/>
    <w:rsid w:val="004D6E07"/>
    <w:rsid w:val="004D72F6"/>
    <w:rsid w:val="004D7696"/>
    <w:rsid w:val="004D7798"/>
    <w:rsid w:val="004D794E"/>
    <w:rsid w:val="004D7989"/>
    <w:rsid w:val="004D7B15"/>
    <w:rsid w:val="004D7B55"/>
    <w:rsid w:val="004D7BB4"/>
    <w:rsid w:val="004D7C75"/>
    <w:rsid w:val="004D7FF3"/>
    <w:rsid w:val="004E047B"/>
    <w:rsid w:val="004E0BE6"/>
    <w:rsid w:val="004E12B4"/>
    <w:rsid w:val="004E1F7A"/>
    <w:rsid w:val="004E1FD7"/>
    <w:rsid w:val="004E219E"/>
    <w:rsid w:val="004E3139"/>
    <w:rsid w:val="004E3147"/>
    <w:rsid w:val="004E3208"/>
    <w:rsid w:val="004E3286"/>
    <w:rsid w:val="004E345B"/>
    <w:rsid w:val="004E34A1"/>
    <w:rsid w:val="004E40D7"/>
    <w:rsid w:val="004E4346"/>
    <w:rsid w:val="004E4B7F"/>
    <w:rsid w:val="004E4E86"/>
    <w:rsid w:val="004E52BA"/>
    <w:rsid w:val="004E5AF1"/>
    <w:rsid w:val="004E5F06"/>
    <w:rsid w:val="004E6598"/>
    <w:rsid w:val="004E69AF"/>
    <w:rsid w:val="004E6CB0"/>
    <w:rsid w:val="004E7322"/>
    <w:rsid w:val="004E7460"/>
    <w:rsid w:val="004E7B20"/>
    <w:rsid w:val="004E7B33"/>
    <w:rsid w:val="004E7BF9"/>
    <w:rsid w:val="004E7CAA"/>
    <w:rsid w:val="004F0A12"/>
    <w:rsid w:val="004F10A8"/>
    <w:rsid w:val="004F168F"/>
    <w:rsid w:val="004F2258"/>
    <w:rsid w:val="004F28F6"/>
    <w:rsid w:val="004F3590"/>
    <w:rsid w:val="004F3912"/>
    <w:rsid w:val="004F3A23"/>
    <w:rsid w:val="004F4158"/>
    <w:rsid w:val="004F4275"/>
    <w:rsid w:val="004F44CD"/>
    <w:rsid w:val="004F4671"/>
    <w:rsid w:val="004F4727"/>
    <w:rsid w:val="004F47D4"/>
    <w:rsid w:val="004F4FB4"/>
    <w:rsid w:val="004F59FA"/>
    <w:rsid w:val="004F67D1"/>
    <w:rsid w:val="004F68D3"/>
    <w:rsid w:val="004F72CB"/>
    <w:rsid w:val="0050099C"/>
    <w:rsid w:val="00500B6F"/>
    <w:rsid w:val="00500CAD"/>
    <w:rsid w:val="00500EC7"/>
    <w:rsid w:val="0050126A"/>
    <w:rsid w:val="00501516"/>
    <w:rsid w:val="00501CA1"/>
    <w:rsid w:val="00501EEE"/>
    <w:rsid w:val="005022DC"/>
    <w:rsid w:val="00502569"/>
    <w:rsid w:val="00502BEC"/>
    <w:rsid w:val="00502EB6"/>
    <w:rsid w:val="0050317B"/>
    <w:rsid w:val="0050330D"/>
    <w:rsid w:val="00503A3B"/>
    <w:rsid w:val="00503DBD"/>
    <w:rsid w:val="00503EA3"/>
    <w:rsid w:val="00504694"/>
    <w:rsid w:val="0050494C"/>
    <w:rsid w:val="00504F46"/>
    <w:rsid w:val="005056AD"/>
    <w:rsid w:val="00505736"/>
    <w:rsid w:val="00506660"/>
    <w:rsid w:val="005066E4"/>
    <w:rsid w:val="00506BAE"/>
    <w:rsid w:val="00506CD3"/>
    <w:rsid w:val="00507113"/>
    <w:rsid w:val="00507608"/>
    <w:rsid w:val="0050774E"/>
    <w:rsid w:val="00510F66"/>
    <w:rsid w:val="005111F5"/>
    <w:rsid w:val="005117D5"/>
    <w:rsid w:val="0051183D"/>
    <w:rsid w:val="00511D6D"/>
    <w:rsid w:val="00512203"/>
    <w:rsid w:val="0051234C"/>
    <w:rsid w:val="0051260D"/>
    <w:rsid w:val="00512645"/>
    <w:rsid w:val="00512C3A"/>
    <w:rsid w:val="00512F48"/>
    <w:rsid w:val="00513C7B"/>
    <w:rsid w:val="00513DAA"/>
    <w:rsid w:val="00514378"/>
    <w:rsid w:val="0051457D"/>
    <w:rsid w:val="00514B3C"/>
    <w:rsid w:val="00514ED7"/>
    <w:rsid w:val="00515707"/>
    <w:rsid w:val="00515A5F"/>
    <w:rsid w:val="00516216"/>
    <w:rsid w:val="00516CE3"/>
    <w:rsid w:val="00516E1C"/>
    <w:rsid w:val="00517CAF"/>
    <w:rsid w:val="00517CD4"/>
    <w:rsid w:val="00517EB7"/>
    <w:rsid w:val="005209ED"/>
    <w:rsid w:val="0052157E"/>
    <w:rsid w:val="005217C4"/>
    <w:rsid w:val="00521AD9"/>
    <w:rsid w:val="00521CEB"/>
    <w:rsid w:val="00522706"/>
    <w:rsid w:val="0052352F"/>
    <w:rsid w:val="005236B0"/>
    <w:rsid w:val="00523BC3"/>
    <w:rsid w:val="005249A3"/>
    <w:rsid w:val="00525C6A"/>
    <w:rsid w:val="00525CAB"/>
    <w:rsid w:val="00526597"/>
    <w:rsid w:val="0052664D"/>
    <w:rsid w:val="005266C0"/>
    <w:rsid w:val="005268FC"/>
    <w:rsid w:val="00526B37"/>
    <w:rsid w:val="00527677"/>
    <w:rsid w:val="0053005A"/>
    <w:rsid w:val="00530D0B"/>
    <w:rsid w:val="0053128B"/>
    <w:rsid w:val="005317AE"/>
    <w:rsid w:val="005319AD"/>
    <w:rsid w:val="00531AAA"/>
    <w:rsid w:val="00531D04"/>
    <w:rsid w:val="00531FDE"/>
    <w:rsid w:val="005321C4"/>
    <w:rsid w:val="0053232A"/>
    <w:rsid w:val="00532A19"/>
    <w:rsid w:val="00532A71"/>
    <w:rsid w:val="00532D5C"/>
    <w:rsid w:val="005333A7"/>
    <w:rsid w:val="00533633"/>
    <w:rsid w:val="00533B05"/>
    <w:rsid w:val="0053460A"/>
    <w:rsid w:val="005351A2"/>
    <w:rsid w:val="00535306"/>
    <w:rsid w:val="005354BB"/>
    <w:rsid w:val="00535C51"/>
    <w:rsid w:val="005360B5"/>
    <w:rsid w:val="0053639C"/>
    <w:rsid w:val="005364AC"/>
    <w:rsid w:val="00536A5E"/>
    <w:rsid w:val="0053766D"/>
    <w:rsid w:val="0054040C"/>
    <w:rsid w:val="00540453"/>
    <w:rsid w:val="00540644"/>
    <w:rsid w:val="0054093C"/>
    <w:rsid w:val="00540A69"/>
    <w:rsid w:val="00540E20"/>
    <w:rsid w:val="00540F68"/>
    <w:rsid w:val="00541002"/>
    <w:rsid w:val="005411A5"/>
    <w:rsid w:val="005412F9"/>
    <w:rsid w:val="005414D8"/>
    <w:rsid w:val="00541572"/>
    <w:rsid w:val="00541985"/>
    <w:rsid w:val="00541AFE"/>
    <w:rsid w:val="00542C98"/>
    <w:rsid w:val="00542D2D"/>
    <w:rsid w:val="0054318F"/>
    <w:rsid w:val="005432E1"/>
    <w:rsid w:val="0054333E"/>
    <w:rsid w:val="0054372B"/>
    <w:rsid w:val="00543889"/>
    <w:rsid w:val="00543B28"/>
    <w:rsid w:val="00543B37"/>
    <w:rsid w:val="00545121"/>
    <w:rsid w:val="00545450"/>
    <w:rsid w:val="005458B7"/>
    <w:rsid w:val="005458EC"/>
    <w:rsid w:val="00545983"/>
    <w:rsid w:val="00545B1B"/>
    <w:rsid w:val="00545B8A"/>
    <w:rsid w:val="00545F30"/>
    <w:rsid w:val="00546A7D"/>
    <w:rsid w:val="00546DA3"/>
    <w:rsid w:val="00546EBD"/>
    <w:rsid w:val="005475B7"/>
    <w:rsid w:val="00547967"/>
    <w:rsid w:val="00547C26"/>
    <w:rsid w:val="00547FB1"/>
    <w:rsid w:val="0055075A"/>
    <w:rsid w:val="005508C6"/>
    <w:rsid w:val="005513EB"/>
    <w:rsid w:val="005517A4"/>
    <w:rsid w:val="0055193B"/>
    <w:rsid w:val="00551967"/>
    <w:rsid w:val="00551A31"/>
    <w:rsid w:val="00551F34"/>
    <w:rsid w:val="00552413"/>
    <w:rsid w:val="00552455"/>
    <w:rsid w:val="00552D4D"/>
    <w:rsid w:val="00552EBA"/>
    <w:rsid w:val="00552F0F"/>
    <w:rsid w:val="005536E4"/>
    <w:rsid w:val="00553C9B"/>
    <w:rsid w:val="00553CB2"/>
    <w:rsid w:val="00554879"/>
    <w:rsid w:val="00555055"/>
    <w:rsid w:val="00555616"/>
    <w:rsid w:val="00555C40"/>
    <w:rsid w:val="00555E4E"/>
    <w:rsid w:val="0055608C"/>
    <w:rsid w:val="0055687A"/>
    <w:rsid w:val="00557364"/>
    <w:rsid w:val="00557593"/>
    <w:rsid w:val="00557977"/>
    <w:rsid w:val="00557DA9"/>
    <w:rsid w:val="00560BAB"/>
    <w:rsid w:val="00560D8C"/>
    <w:rsid w:val="00560DBB"/>
    <w:rsid w:val="0056137C"/>
    <w:rsid w:val="0056151E"/>
    <w:rsid w:val="00561FF4"/>
    <w:rsid w:val="005626BB"/>
    <w:rsid w:val="00562ABD"/>
    <w:rsid w:val="00563138"/>
    <w:rsid w:val="00563391"/>
    <w:rsid w:val="005639E4"/>
    <w:rsid w:val="00563E0E"/>
    <w:rsid w:val="00563EFB"/>
    <w:rsid w:val="00564129"/>
    <w:rsid w:val="005642BD"/>
    <w:rsid w:val="005646EA"/>
    <w:rsid w:val="00565091"/>
    <w:rsid w:val="005657F0"/>
    <w:rsid w:val="00566F1B"/>
    <w:rsid w:val="00567362"/>
    <w:rsid w:val="0056747A"/>
    <w:rsid w:val="0056749B"/>
    <w:rsid w:val="00570432"/>
    <w:rsid w:val="00570537"/>
    <w:rsid w:val="0057055F"/>
    <w:rsid w:val="00570FC2"/>
    <w:rsid w:val="00572059"/>
    <w:rsid w:val="00572775"/>
    <w:rsid w:val="00572792"/>
    <w:rsid w:val="005728D3"/>
    <w:rsid w:val="00572ACC"/>
    <w:rsid w:val="00572E9C"/>
    <w:rsid w:val="00573451"/>
    <w:rsid w:val="00573F51"/>
    <w:rsid w:val="00574289"/>
    <w:rsid w:val="00574414"/>
    <w:rsid w:val="00574EAD"/>
    <w:rsid w:val="0057544C"/>
    <w:rsid w:val="00575BB4"/>
    <w:rsid w:val="005763C0"/>
    <w:rsid w:val="0057643B"/>
    <w:rsid w:val="0057668C"/>
    <w:rsid w:val="00576728"/>
    <w:rsid w:val="00576B1B"/>
    <w:rsid w:val="00576B43"/>
    <w:rsid w:val="00576BFF"/>
    <w:rsid w:val="00576C20"/>
    <w:rsid w:val="00576E7A"/>
    <w:rsid w:val="005770BC"/>
    <w:rsid w:val="005773E1"/>
    <w:rsid w:val="005773E4"/>
    <w:rsid w:val="00577A7B"/>
    <w:rsid w:val="0058056B"/>
    <w:rsid w:val="0058103F"/>
    <w:rsid w:val="005810DE"/>
    <w:rsid w:val="0058136D"/>
    <w:rsid w:val="005819D6"/>
    <w:rsid w:val="00581F5A"/>
    <w:rsid w:val="00581FAC"/>
    <w:rsid w:val="00582519"/>
    <w:rsid w:val="00582737"/>
    <w:rsid w:val="00582CCA"/>
    <w:rsid w:val="00583247"/>
    <w:rsid w:val="00583F9C"/>
    <w:rsid w:val="00584059"/>
    <w:rsid w:val="00584CDC"/>
    <w:rsid w:val="00584FB6"/>
    <w:rsid w:val="00585485"/>
    <w:rsid w:val="0058562B"/>
    <w:rsid w:val="00585B84"/>
    <w:rsid w:val="00585D7D"/>
    <w:rsid w:val="00586C51"/>
    <w:rsid w:val="00586D40"/>
    <w:rsid w:val="00586FF4"/>
    <w:rsid w:val="005875A6"/>
    <w:rsid w:val="005876AD"/>
    <w:rsid w:val="0059004B"/>
    <w:rsid w:val="0059039B"/>
    <w:rsid w:val="00590AC1"/>
    <w:rsid w:val="00590BC9"/>
    <w:rsid w:val="00590D07"/>
    <w:rsid w:val="0059125D"/>
    <w:rsid w:val="00591281"/>
    <w:rsid w:val="00591BE6"/>
    <w:rsid w:val="00592256"/>
    <w:rsid w:val="00592461"/>
    <w:rsid w:val="00592D54"/>
    <w:rsid w:val="005931D8"/>
    <w:rsid w:val="00593259"/>
    <w:rsid w:val="005938D0"/>
    <w:rsid w:val="00593EDC"/>
    <w:rsid w:val="0059406E"/>
    <w:rsid w:val="00594337"/>
    <w:rsid w:val="00594BED"/>
    <w:rsid w:val="00594C4F"/>
    <w:rsid w:val="00595AE3"/>
    <w:rsid w:val="00595B4C"/>
    <w:rsid w:val="00595E34"/>
    <w:rsid w:val="005966D4"/>
    <w:rsid w:val="0059681D"/>
    <w:rsid w:val="00596D07"/>
    <w:rsid w:val="00596E2F"/>
    <w:rsid w:val="00596EA7"/>
    <w:rsid w:val="0059771C"/>
    <w:rsid w:val="00597729"/>
    <w:rsid w:val="005979D1"/>
    <w:rsid w:val="00597D7B"/>
    <w:rsid w:val="005A06A3"/>
    <w:rsid w:val="005A0F93"/>
    <w:rsid w:val="005A1359"/>
    <w:rsid w:val="005A1486"/>
    <w:rsid w:val="005A17AC"/>
    <w:rsid w:val="005A17C2"/>
    <w:rsid w:val="005A1952"/>
    <w:rsid w:val="005A1CBF"/>
    <w:rsid w:val="005A30AA"/>
    <w:rsid w:val="005A329C"/>
    <w:rsid w:val="005A362A"/>
    <w:rsid w:val="005A439C"/>
    <w:rsid w:val="005A46AA"/>
    <w:rsid w:val="005A4D4F"/>
    <w:rsid w:val="005A4E94"/>
    <w:rsid w:val="005A52F2"/>
    <w:rsid w:val="005A55DA"/>
    <w:rsid w:val="005A585F"/>
    <w:rsid w:val="005A6CCE"/>
    <w:rsid w:val="005A6FAF"/>
    <w:rsid w:val="005A6FD5"/>
    <w:rsid w:val="005A7737"/>
    <w:rsid w:val="005A78FA"/>
    <w:rsid w:val="005A7D22"/>
    <w:rsid w:val="005B0022"/>
    <w:rsid w:val="005B0BEA"/>
    <w:rsid w:val="005B15CF"/>
    <w:rsid w:val="005B1635"/>
    <w:rsid w:val="005B1C86"/>
    <w:rsid w:val="005B1E0E"/>
    <w:rsid w:val="005B290D"/>
    <w:rsid w:val="005B2AED"/>
    <w:rsid w:val="005B2D18"/>
    <w:rsid w:val="005B2EA2"/>
    <w:rsid w:val="005B319B"/>
    <w:rsid w:val="005B37EA"/>
    <w:rsid w:val="005B3BA5"/>
    <w:rsid w:val="005B45BE"/>
    <w:rsid w:val="005B4626"/>
    <w:rsid w:val="005B4831"/>
    <w:rsid w:val="005B4E4A"/>
    <w:rsid w:val="005B51AB"/>
    <w:rsid w:val="005B51EC"/>
    <w:rsid w:val="005B5859"/>
    <w:rsid w:val="005B5C06"/>
    <w:rsid w:val="005B5D11"/>
    <w:rsid w:val="005B5F33"/>
    <w:rsid w:val="005B60DD"/>
    <w:rsid w:val="005B6204"/>
    <w:rsid w:val="005B6607"/>
    <w:rsid w:val="005B664A"/>
    <w:rsid w:val="005B66B1"/>
    <w:rsid w:val="005B6C93"/>
    <w:rsid w:val="005B6C9C"/>
    <w:rsid w:val="005B7798"/>
    <w:rsid w:val="005B78CD"/>
    <w:rsid w:val="005B7CE2"/>
    <w:rsid w:val="005B7E5E"/>
    <w:rsid w:val="005C0835"/>
    <w:rsid w:val="005C08F2"/>
    <w:rsid w:val="005C0CAB"/>
    <w:rsid w:val="005C1101"/>
    <w:rsid w:val="005C12F2"/>
    <w:rsid w:val="005C1C81"/>
    <w:rsid w:val="005C1E31"/>
    <w:rsid w:val="005C2A1B"/>
    <w:rsid w:val="005C2B69"/>
    <w:rsid w:val="005C2F8B"/>
    <w:rsid w:val="005C3598"/>
    <w:rsid w:val="005C362D"/>
    <w:rsid w:val="005C4065"/>
    <w:rsid w:val="005C40F1"/>
    <w:rsid w:val="005C410F"/>
    <w:rsid w:val="005C419A"/>
    <w:rsid w:val="005C44AA"/>
    <w:rsid w:val="005C46B1"/>
    <w:rsid w:val="005C4884"/>
    <w:rsid w:val="005C5517"/>
    <w:rsid w:val="005C57FB"/>
    <w:rsid w:val="005C5819"/>
    <w:rsid w:val="005C5AD3"/>
    <w:rsid w:val="005C5F6A"/>
    <w:rsid w:val="005C6616"/>
    <w:rsid w:val="005C6800"/>
    <w:rsid w:val="005C6972"/>
    <w:rsid w:val="005C69BF"/>
    <w:rsid w:val="005C6BAD"/>
    <w:rsid w:val="005C7107"/>
    <w:rsid w:val="005C77A9"/>
    <w:rsid w:val="005C7B02"/>
    <w:rsid w:val="005C7B1D"/>
    <w:rsid w:val="005D0B73"/>
    <w:rsid w:val="005D0E49"/>
    <w:rsid w:val="005D11CA"/>
    <w:rsid w:val="005D156B"/>
    <w:rsid w:val="005D185C"/>
    <w:rsid w:val="005D1B4A"/>
    <w:rsid w:val="005D1E3F"/>
    <w:rsid w:val="005D1F7B"/>
    <w:rsid w:val="005D203F"/>
    <w:rsid w:val="005D2191"/>
    <w:rsid w:val="005D226B"/>
    <w:rsid w:val="005D2274"/>
    <w:rsid w:val="005D2345"/>
    <w:rsid w:val="005D237D"/>
    <w:rsid w:val="005D24A5"/>
    <w:rsid w:val="005D2988"/>
    <w:rsid w:val="005D3AFE"/>
    <w:rsid w:val="005D405A"/>
    <w:rsid w:val="005D40C4"/>
    <w:rsid w:val="005D4462"/>
    <w:rsid w:val="005D4674"/>
    <w:rsid w:val="005D4B84"/>
    <w:rsid w:val="005D5096"/>
    <w:rsid w:val="005D54E4"/>
    <w:rsid w:val="005D5882"/>
    <w:rsid w:val="005D589C"/>
    <w:rsid w:val="005D5B01"/>
    <w:rsid w:val="005D6145"/>
    <w:rsid w:val="005D6669"/>
    <w:rsid w:val="005D68A5"/>
    <w:rsid w:val="005D6B5C"/>
    <w:rsid w:val="005D6D5A"/>
    <w:rsid w:val="005D6FDE"/>
    <w:rsid w:val="005D70BF"/>
    <w:rsid w:val="005D71FF"/>
    <w:rsid w:val="005D74CE"/>
    <w:rsid w:val="005D7BB5"/>
    <w:rsid w:val="005E0915"/>
    <w:rsid w:val="005E0939"/>
    <w:rsid w:val="005E0FE6"/>
    <w:rsid w:val="005E0FED"/>
    <w:rsid w:val="005E131B"/>
    <w:rsid w:val="005E133F"/>
    <w:rsid w:val="005E1680"/>
    <w:rsid w:val="005E1B44"/>
    <w:rsid w:val="005E216E"/>
    <w:rsid w:val="005E216F"/>
    <w:rsid w:val="005E22CA"/>
    <w:rsid w:val="005E2AA3"/>
    <w:rsid w:val="005E2BB1"/>
    <w:rsid w:val="005E3404"/>
    <w:rsid w:val="005E42B9"/>
    <w:rsid w:val="005E4365"/>
    <w:rsid w:val="005E4451"/>
    <w:rsid w:val="005E455B"/>
    <w:rsid w:val="005E4A2F"/>
    <w:rsid w:val="005E4AF0"/>
    <w:rsid w:val="005E53FD"/>
    <w:rsid w:val="005E5585"/>
    <w:rsid w:val="005E5819"/>
    <w:rsid w:val="005E5897"/>
    <w:rsid w:val="005E5A05"/>
    <w:rsid w:val="005E6297"/>
    <w:rsid w:val="005E6901"/>
    <w:rsid w:val="005E6CF8"/>
    <w:rsid w:val="005E6E01"/>
    <w:rsid w:val="005E6EA3"/>
    <w:rsid w:val="005E6F91"/>
    <w:rsid w:val="005E7031"/>
    <w:rsid w:val="005E7D08"/>
    <w:rsid w:val="005F0325"/>
    <w:rsid w:val="005F042C"/>
    <w:rsid w:val="005F09F0"/>
    <w:rsid w:val="005F0AAF"/>
    <w:rsid w:val="005F0F14"/>
    <w:rsid w:val="005F1C81"/>
    <w:rsid w:val="005F1CEB"/>
    <w:rsid w:val="005F1DAC"/>
    <w:rsid w:val="005F1DD5"/>
    <w:rsid w:val="005F202F"/>
    <w:rsid w:val="005F2034"/>
    <w:rsid w:val="005F22B0"/>
    <w:rsid w:val="005F231E"/>
    <w:rsid w:val="005F23B7"/>
    <w:rsid w:val="005F2FE6"/>
    <w:rsid w:val="005F388F"/>
    <w:rsid w:val="005F39F6"/>
    <w:rsid w:val="005F40C0"/>
    <w:rsid w:val="005F43CE"/>
    <w:rsid w:val="005F4AA9"/>
    <w:rsid w:val="005F5597"/>
    <w:rsid w:val="005F57C0"/>
    <w:rsid w:val="005F59E4"/>
    <w:rsid w:val="005F5D0D"/>
    <w:rsid w:val="005F5FAB"/>
    <w:rsid w:val="005F700A"/>
    <w:rsid w:val="005F7419"/>
    <w:rsid w:val="005F7B6B"/>
    <w:rsid w:val="005F7F17"/>
    <w:rsid w:val="006004A9"/>
    <w:rsid w:val="006005C2"/>
    <w:rsid w:val="00600606"/>
    <w:rsid w:val="00600BE8"/>
    <w:rsid w:val="006017EC"/>
    <w:rsid w:val="00601AE6"/>
    <w:rsid w:val="00601CB4"/>
    <w:rsid w:val="00601FA1"/>
    <w:rsid w:val="006021C2"/>
    <w:rsid w:val="00602432"/>
    <w:rsid w:val="006026DF"/>
    <w:rsid w:val="00602FB6"/>
    <w:rsid w:val="006033E1"/>
    <w:rsid w:val="006034D4"/>
    <w:rsid w:val="00603A4B"/>
    <w:rsid w:val="00603B44"/>
    <w:rsid w:val="006044D6"/>
    <w:rsid w:val="00604510"/>
    <w:rsid w:val="0060504A"/>
    <w:rsid w:val="0060548C"/>
    <w:rsid w:val="0060576D"/>
    <w:rsid w:val="00605887"/>
    <w:rsid w:val="00605D21"/>
    <w:rsid w:val="00605DA1"/>
    <w:rsid w:val="00605E38"/>
    <w:rsid w:val="00606488"/>
    <w:rsid w:val="00606869"/>
    <w:rsid w:val="00606A80"/>
    <w:rsid w:val="0060704D"/>
    <w:rsid w:val="00607C35"/>
    <w:rsid w:val="006101C8"/>
    <w:rsid w:val="0061056A"/>
    <w:rsid w:val="00610766"/>
    <w:rsid w:val="006108F1"/>
    <w:rsid w:val="00611440"/>
    <w:rsid w:val="0061176C"/>
    <w:rsid w:val="00611B23"/>
    <w:rsid w:val="00611E50"/>
    <w:rsid w:val="00612C74"/>
    <w:rsid w:val="00612F76"/>
    <w:rsid w:val="00613060"/>
    <w:rsid w:val="006131BB"/>
    <w:rsid w:val="006135A1"/>
    <w:rsid w:val="006137D7"/>
    <w:rsid w:val="0061394E"/>
    <w:rsid w:val="00613CEF"/>
    <w:rsid w:val="00613CF0"/>
    <w:rsid w:val="00613FB4"/>
    <w:rsid w:val="00614172"/>
    <w:rsid w:val="006142DA"/>
    <w:rsid w:val="00614FF7"/>
    <w:rsid w:val="006154BF"/>
    <w:rsid w:val="006156B5"/>
    <w:rsid w:val="006158E4"/>
    <w:rsid w:val="00615C21"/>
    <w:rsid w:val="00615DD7"/>
    <w:rsid w:val="00615DE5"/>
    <w:rsid w:val="00615F80"/>
    <w:rsid w:val="00616063"/>
    <w:rsid w:val="00616C59"/>
    <w:rsid w:val="00617504"/>
    <w:rsid w:val="00617849"/>
    <w:rsid w:val="00617F57"/>
    <w:rsid w:val="00617F6F"/>
    <w:rsid w:val="006202E5"/>
    <w:rsid w:val="00620BB1"/>
    <w:rsid w:val="00621322"/>
    <w:rsid w:val="00621603"/>
    <w:rsid w:val="00621D42"/>
    <w:rsid w:val="00621DC0"/>
    <w:rsid w:val="00622446"/>
    <w:rsid w:val="00622625"/>
    <w:rsid w:val="006229B9"/>
    <w:rsid w:val="006231DE"/>
    <w:rsid w:val="00623485"/>
    <w:rsid w:val="00623637"/>
    <w:rsid w:val="00624107"/>
    <w:rsid w:val="006243DD"/>
    <w:rsid w:val="00624875"/>
    <w:rsid w:val="006248E8"/>
    <w:rsid w:val="00624A86"/>
    <w:rsid w:val="00624B6E"/>
    <w:rsid w:val="006252C6"/>
    <w:rsid w:val="00625304"/>
    <w:rsid w:val="0062668B"/>
    <w:rsid w:val="00626969"/>
    <w:rsid w:val="00626E54"/>
    <w:rsid w:val="00627525"/>
    <w:rsid w:val="00627A16"/>
    <w:rsid w:val="00630169"/>
    <w:rsid w:val="00630213"/>
    <w:rsid w:val="0063032C"/>
    <w:rsid w:val="006303BE"/>
    <w:rsid w:val="006309EE"/>
    <w:rsid w:val="0063173D"/>
    <w:rsid w:val="00631ED4"/>
    <w:rsid w:val="00632428"/>
    <w:rsid w:val="006339E4"/>
    <w:rsid w:val="00633A3E"/>
    <w:rsid w:val="00633E85"/>
    <w:rsid w:val="006345B2"/>
    <w:rsid w:val="00634693"/>
    <w:rsid w:val="00634E83"/>
    <w:rsid w:val="00634EAA"/>
    <w:rsid w:val="00634F87"/>
    <w:rsid w:val="00635004"/>
    <w:rsid w:val="006350CD"/>
    <w:rsid w:val="00635677"/>
    <w:rsid w:val="00635D97"/>
    <w:rsid w:val="00636557"/>
    <w:rsid w:val="0063656B"/>
    <w:rsid w:val="0063738B"/>
    <w:rsid w:val="00637462"/>
    <w:rsid w:val="006377F5"/>
    <w:rsid w:val="00637CDD"/>
    <w:rsid w:val="00640321"/>
    <w:rsid w:val="00640D9E"/>
    <w:rsid w:val="00640E26"/>
    <w:rsid w:val="00640E3D"/>
    <w:rsid w:val="006412BA"/>
    <w:rsid w:val="00641476"/>
    <w:rsid w:val="00641619"/>
    <w:rsid w:val="00641972"/>
    <w:rsid w:val="00641BB7"/>
    <w:rsid w:val="00642240"/>
    <w:rsid w:val="006423E4"/>
    <w:rsid w:val="0064256A"/>
    <w:rsid w:val="00642B92"/>
    <w:rsid w:val="0064314E"/>
    <w:rsid w:val="00643381"/>
    <w:rsid w:val="00643F76"/>
    <w:rsid w:val="00644774"/>
    <w:rsid w:val="00645217"/>
    <w:rsid w:val="00645C22"/>
    <w:rsid w:val="00646ADC"/>
    <w:rsid w:val="00646BED"/>
    <w:rsid w:val="00646DCC"/>
    <w:rsid w:val="006476EE"/>
    <w:rsid w:val="0064789C"/>
    <w:rsid w:val="006478A5"/>
    <w:rsid w:val="006479D6"/>
    <w:rsid w:val="00647AA4"/>
    <w:rsid w:val="00647DF1"/>
    <w:rsid w:val="0065009C"/>
    <w:rsid w:val="006507A4"/>
    <w:rsid w:val="006508BD"/>
    <w:rsid w:val="006508F1"/>
    <w:rsid w:val="00650A35"/>
    <w:rsid w:val="00651374"/>
    <w:rsid w:val="0065155C"/>
    <w:rsid w:val="00651911"/>
    <w:rsid w:val="00651BE4"/>
    <w:rsid w:val="00651C1A"/>
    <w:rsid w:val="00651FA0"/>
    <w:rsid w:val="00652B76"/>
    <w:rsid w:val="00652D49"/>
    <w:rsid w:val="00652E6D"/>
    <w:rsid w:val="00653006"/>
    <w:rsid w:val="00653B43"/>
    <w:rsid w:val="00654388"/>
    <w:rsid w:val="00654BCB"/>
    <w:rsid w:val="0065503C"/>
    <w:rsid w:val="00655CD9"/>
    <w:rsid w:val="00656104"/>
    <w:rsid w:val="00656B78"/>
    <w:rsid w:val="00656DC8"/>
    <w:rsid w:val="006572BF"/>
    <w:rsid w:val="00657A01"/>
    <w:rsid w:val="00657A36"/>
    <w:rsid w:val="00657BEC"/>
    <w:rsid w:val="0066046A"/>
    <w:rsid w:val="00660A89"/>
    <w:rsid w:val="00660E1C"/>
    <w:rsid w:val="00660E46"/>
    <w:rsid w:val="0066121F"/>
    <w:rsid w:val="0066131C"/>
    <w:rsid w:val="006613F3"/>
    <w:rsid w:val="00661CEA"/>
    <w:rsid w:val="00661E1B"/>
    <w:rsid w:val="0066200D"/>
    <w:rsid w:val="006620CD"/>
    <w:rsid w:val="00662275"/>
    <w:rsid w:val="006623BD"/>
    <w:rsid w:val="006629A3"/>
    <w:rsid w:val="00662A63"/>
    <w:rsid w:val="00662C4B"/>
    <w:rsid w:val="00663150"/>
    <w:rsid w:val="00663714"/>
    <w:rsid w:val="00663750"/>
    <w:rsid w:val="00663B37"/>
    <w:rsid w:val="0066410C"/>
    <w:rsid w:val="00664190"/>
    <w:rsid w:val="006644FD"/>
    <w:rsid w:val="006648DB"/>
    <w:rsid w:val="00664B61"/>
    <w:rsid w:val="00664CF8"/>
    <w:rsid w:val="00664E20"/>
    <w:rsid w:val="00665444"/>
    <w:rsid w:val="00665673"/>
    <w:rsid w:val="00665C55"/>
    <w:rsid w:val="00665F7A"/>
    <w:rsid w:val="0066613A"/>
    <w:rsid w:val="00666153"/>
    <w:rsid w:val="00666390"/>
    <w:rsid w:val="006664C5"/>
    <w:rsid w:val="00666574"/>
    <w:rsid w:val="00666CA6"/>
    <w:rsid w:val="00666CA9"/>
    <w:rsid w:val="00666DB1"/>
    <w:rsid w:val="00667472"/>
    <w:rsid w:val="0066766C"/>
    <w:rsid w:val="00667785"/>
    <w:rsid w:val="006677C4"/>
    <w:rsid w:val="00667B04"/>
    <w:rsid w:val="00667B1C"/>
    <w:rsid w:val="00670006"/>
    <w:rsid w:val="006706F8"/>
    <w:rsid w:val="00670A8F"/>
    <w:rsid w:val="00670B3E"/>
    <w:rsid w:val="00670B8B"/>
    <w:rsid w:val="00671964"/>
    <w:rsid w:val="00671C76"/>
    <w:rsid w:val="006725D8"/>
    <w:rsid w:val="006726AA"/>
    <w:rsid w:val="00672E73"/>
    <w:rsid w:val="00673002"/>
    <w:rsid w:val="006731D7"/>
    <w:rsid w:val="006732B9"/>
    <w:rsid w:val="006736A4"/>
    <w:rsid w:val="00673903"/>
    <w:rsid w:val="00674268"/>
    <w:rsid w:val="006744A4"/>
    <w:rsid w:val="006745CB"/>
    <w:rsid w:val="006748E6"/>
    <w:rsid w:val="006749B0"/>
    <w:rsid w:val="00674EF3"/>
    <w:rsid w:val="006752B3"/>
    <w:rsid w:val="00675400"/>
    <w:rsid w:val="00675428"/>
    <w:rsid w:val="006754E2"/>
    <w:rsid w:val="00675DFD"/>
    <w:rsid w:val="0067600A"/>
    <w:rsid w:val="0067608A"/>
    <w:rsid w:val="00676446"/>
    <w:rsid w:val="00676532"/>
    <w:rsid w:val="00676643"/>
    <w:rsid w:val="0067677B"/>
    <w:rsid w:val="0067770E"/>
    <w:rsid w:val="00677E2A"/>
    <w:rsid w:val="006800FB"/>
    <w:rsid w:val="006804B4"/>
    <w:rsid w:val="0068134D"/>
    <w:rsid w:val="00681B91"/>
    <w:rsid w:val="00681EFD"/>
    <w:rsid w:val="00681F6B"/>
    <w:rsid w:val="00681FC3"/>
    <w:rsid w:val="0068246B"/>
    <w:rsid w:val="006825C4"/>
    <w:rsid w:val="006828CD"/>
    <w:rsid w:val="00682AE1"/>
    <w:rsid w:val="006830EC"/>
    <w:rsid w:val="00683451"/>
    <w:rsid w:val="00683617"/>
    <w:rsid w:val="006838E5"/>
    <w:rsid w:val="006841AC"/>
    <w:rsid w:val="00684EA0"/>
    <w:rsid w:val="00684FBA"/>
    <w:rsid w:val="006854CC"/>
    <w:rsid w:val="00685BBD"/>
    <w:rsid w:val="00685CD2"/>
    <w:rsid w:val="00686268"/>
    <w:rsid w:val="006865D5"/>
    <w:rsid w:val="006865D9"/>
    <w:rsid w:val="00686C8B"/>
    <w:rsid w:val="00686EFC"/>
    <w:rsid w:val="00687E8A"/>
    <w:rsid w:val="00687F7C"/>
    <w:rsid w:val="0069012A"/>
    <w:rsid w:val="0069022C"/>
    <w:rsid w:val="00690610"/>
    <w:rsid w:val="006908F0"/>
    <w:rsid w:val="00690BA9"/>
    <w:rsid w:val="00690CFA"/>
    <w:rsid w:val="00691402"/>
    <w:rsid w:val="006915EF"/>
    <w:rsid w:val="00691926"/>
    <w:rsid w:val="00692099"/>
    <w:rsid w:val="006920B3"/>
    <w:rsid w:val="0069321F"/>
    <w:rsid w:val="006937C8"/>
    <w:rsid w:val="00693B4B"/>
    <w:rsid w:val="006940C4"/>
    <w:rsid w:val="006940F7"/>
    <w:rsid w:val="00694265"/>
    <w:rsid w:val="00694412"/>
    <w:rsid w:val="0069445A"/>
    <w:rsid w:val="00694531"/>
    <w:rsid w:val="0069469A"/>
    <w:rsid w:val="0069473A"/>
    <w:rsid w:val="00694A97"/>
    <w:rsid w:val="00694C73"/>
    <w:rsid w:val="0069538A"/>
    <w:rsid w:val="006954C3"/>
    <w:rsid w:val="006957CB"/>
    <w:rsid w:val="00695CE4"/>
    <w:rsid w:val="00696096"/>
    <w:rsid w:val="006963F8"/>
    <w:rsid w:val="0069648D"/>
    <w:rsid w:val="006964E3"/>
    <w:rsid w:val="00696726"/>
    <w:rsid w:val="006968F3"/>
    <w:rsid w:val="00696D00"/>
    <w:rsid w:val="00696FDC"/>
    <w:rsid w:val="00697006"/>
    <w:rsid w:val="006970A7"/>
    <w:rsid w:val="00697216"/>
    <w:rsid w:val="006973A4"/>
    <w:rsid w:val="00697F1F"/>
    <w:rsid w:val="00697FBB"/>
    <w:rsid w:val="006A041D"/>
    <w:rsid w:val="006A04DE"/>
    <w:rsid w:val="006A06F2"/>
    <w:rsid w:val="006A0732"/>
    <w:rsid w:val="006A079F"/>
    <w:rsid w:val="006A07A4"/>
    <w:rsid w:val="006A0B3C"/>
    <w:rsid w:val="006A0C67"/>
    <w:rsid w:val="006A127A"/>
    <w:rsid w:val="006A13B5"/>
    <w:rsid w:val="006A1DAC"/>
    <w:rsid w:val="006A1EAA"/>
    <w:rsid w:val="006A231B"/>
    <w:rsid w:val="006A2417"/>
    <w:rsid w:val="006A29B7"/>
    <w:rsid w:val="006A2F13"/>
    <w:rsid w:val="006A3092"/>
    <w:rsid w:val="006A3265"/>
    <w:rsid w:val="006A3671"/>
    <w:rsid w:val="006A3ACD"/>
    <w:rsid w:val="006A3B14"/>
    <w:rsid w:val="006A3F3F"/>
    <w:rsid w:val="006A42CF"/>
    <w:rsid w:val="006A43E6"/>
    <w:rsid w:val="006A4641"/>
    <w:rsid w:val="006A47EE"/>
    <w:rsid w:val="006A4B18"/>
    <w:rsid w:val="006A4E36"/>
    <w:rsid w:val="006A4E79"/>
    <w:rsid w:val="006A4FE5"/>
    <w:rsid w:val="006A5223"/>
    <w:rsid w:val="006A5487"/>
    <w:rsid w:val="006A55B2"/>
    <w:rsid w:val="006A5943"/>
    <w:rsid w:val="006A5E72"/>
    <w:rsid w:val="006A5E85"/>
    <w:rsid w:val="006A6240"/>
    <w:rsid w:val="006A6246"/>
    <w:rsid w:val="006A661D"/>
    <w:rsid w:val="006A69A3"/>
    <w:rsid w:val="006A6B04"/>
    <w:rsid w:val="006A6B6B"/>
    <w:rsid w:val="006A6D61"/>
    <w:rsid w:val="006A7967"/>
    <w:rsid w:val="006B0661"/>
    <w:rsid w:val="006B0F58"/>
    <w:rsid w:val="006B1B8B"/>
    <w:rsid w:val="006B23B9"/>
    <w:rsid w:val="006B2965"/>
    <w:rsid w:val="006B2AAE"/>
    <w:rsid w:val="006B3703"/>
    <w:rsid w:val="006B385D"/>
    <w:rsid w:val="006B3A1A"/>
    <w:rsid w:val="006B3C61"/>
    <w:rsid w:val="006B42A5"/>
    <w:rsid w:val="006B466E"/>
    <w:rsid w:val="006B4B58"/>
    <w:rsid w:val="006B5056"/>
    <w:rsid w:val="006B52AD"/>
    <w:rsid w:val="006B5416"/>
    <w:rsid w:val="006B5FDB"/>
    <w:rsid w:val="006B60E7"/>
    <w:rsid w:val="006B66F9"/>
    <w:rsid w:val="006B6C6B"/>
    <w:rsid w:val="006B7150"/>
    <w:rsid w:val="006B744F"/>
    <w:rsid w:val="006B7F21"/>
    <w:rsid w:val="006C0643"/>
    <w:rsid w:val="006C10CC"/>
    <w:rsid w:val="006C181C"/>
    <w:rsid w:val="006C1E5B"/>
    <w:rsid w:val="006C223B"/>
    <w:rsid w:val="006C245E"/>
    <w:rsid w:val="006C2D48"/>
    <w:rsid w:val="006C3715"/>
    <w:rsid w:val="006C3A9C"/>
    <w:rsid w:val="006C4253"/>
    <w:rsid w:val="006C4633"/>
    <w:rsid w:val="006C4D9F"/>
    <w:rsid w:val="006C5D70"/>
    <w:rsid w:val="006C64ED"/>
    <w:rsid w:val="006C778B"/>
    <w:rsid w:val="006C77A9"/>
    <w:rsid w:val="006C7AD9"/>
    <w:rsid w:val="006C7CD0"/>
    <w:rsid w:val="006D0106"/>
    <w:rsid w:val="006D0448"/>
    <w:rsid w:val="006D17E9"/>
    <w:rsid w:val="006D19A4"/>
    <w:rsid w:val="006D1A52"/>
    <w:rsid w:val="006D24A0"/>
    <w:rsid w:val="006D2F75"/>
    <w:rsid w:val="006D30FD"/>
    <w:rsid w:val="006D3349"/>
    <w:rsid w:val="006D3BE8"/>
    <w:rsid w:val="006D3E55"/>
    <w:rsid w:val="006D44C7"/>
    <w:rsid w:val="006D4C91"/>
    <w:rsid w:val="006D58DD"/>
    <w:rsid w:val="006D5B29"/>
    <w:rsid w:val="006D638D"/>
    <w:rsid w:val="006D74CC"/>
    <w:rsid w:val="006D767F"/>
    <w:rsid w:val="006D76E2"/>
    <w:rsid w:val="006D79D9"/>
    <w:rsid w:val="006D7B15"/>
    <w:rsid w:val="006E00CC"/>
    <w:rsid w:val="006E05DD"/>
    <w:rsid w:val="006E0F05"/>
    <w:rsid w:val="006E1421"/>
    <w:rsid w:val="006E147F"/>
    <w:rsid w:val="006E19A9"/>
    <w:rsid w:val="006E1C59"/>
    <w:rsid w:val="006E1C86"/>
    <w:rsid w:val="006E218F"/>
    <w:rsid w:val="006E2515"/>
    <w:rsid w:val="006E2613"/>
    <w:rsid w:val="006E29A2"/>
    <w:rsid w:val="006E2D1E"/>
    <w:rsid w:val="006E2F1C"/>
    <w:rsid w:val="006E3306"/>
    <w:rsid w:val="006E36F4"/>
    <w:rsid w:val="006E37E2"/>
    <w:rsid w:val="006E3817"/>
    <w:rsid w:val="006E3843"/>
    <w:rsid w:val="006E40B3"/>
    <w:rsid w:val="006E44DD"/>
    <w:rsid w:val="006E46A0"/>
    <w:rsid w:val="006E4808"/>
    <w:rsid w:val="006E49D2"/>
    <w:rsid w:val="006E4B34"/>
    <w:rsid w:val="006E4CF7"/>
    <w:rsid w:val="006E4F0F"/>
    <w:rsid w:val="006E5E7A"/>
    <w:rsid w:val="006E5F45"/>
    <w:rsid w:val="006E61B7"/>
    <w:rsid w:val="006E64E9"/>
    <w:rsid w:val="006E6500"/>
    <w:rsid w:val="006E65FF"/>
    <w:rsid w:val="006E660C"/>
    <w:rsid w:val="006E66FF"/>
    <w:rsid w:val="006E6886"/>
    <w:rsid w:val="006E697E"/>
    <w:rsid w:val="006E6DAA"/>
    <w:rsid w:val="006E70AB"/>
    <w:rsid w:val="006E7570"/>
    <w:rsid w:val="006F01AA"/>
    <w:rsid w:val="006F06F4"/>
    <w:rsid w:val="006F08D1"/>
    <w:rsid w:val="006F0C4D"/>
    <w:rsid w:val="006F1487"/>
    <w:rsid w:val="006F151F"/>
    <w:rsid w:val="006F1643"/>
    <w:rsid w:val="006F1A01"/>
    <w:rsid w:val="006F1CAB"/>
    <w:rsid w:val="006F1EC9"/>
    <w:rsid w:val="006F21E9"/>
    <w:rsid w:val="006F2763"/>
    <w:rsid w:val="006F2A10"/>
    <w:rsid w:val="006F3181"/>
    <w:rsid w:val="006F409C"/>
    <w:rsid w:val="006F4D5D"/>
    <w:rsid w:val="006F4F83"/>
    <w:rsid w:val="006F4FDD"/>
    <w:rsid w:val="006F5018"/>
    <w:rsid w:val="006F508B"/>
    <w:rsid w:val="006F52AE"/>
    <w:rsid w:val="006F557F"/>
    <w:rsid w:val="006F5A87"/>
    <w:rsid w:val="006F5D5C"/>
    <w:rsid w:val="006F5DB8"/>
    <w:rsid w:val="006F621D"/>
    <w:rsid w:val="006F6352"/>
    <w:rsid w:val="006F6AD5"/>
    <w:rsid w:val="006F6C0C"/>
    <w:rsid w:val="006F6DD5"/>
    <w:rsid w:val="006F6E05"/>
    <w:rsid w:val="006F70A7"/>
    <w:rsid w:val="006F70CD"/>
    <w:rsid w:val="006F73BE"/>
    <w:rsid w:val="006F758F"/>
    <w:rsid w:val="006F76CB"/>
    <w:rsid w:val="006F76E2"/>
    <w:rsid w:val="006F7883"/>
    <w:rsid w:val="006F7903"/>
    <w:rsid w:val="006F7A94"/>
    <w:rsid w:val="006F7A9F"/>
    <w:rsid w:val="006F7B57"/>
    <w:rsid w:val="006F7CE1"/>
    <w:rsid w:val="006F7D58"/>
    <w:rsid w:val="006F7DD5"/>
    <w:rsid w:val="006F7DE9"/>
    <w:rsid w:val="006F7F66"/>
    <w:rsid w:val="00700F83"/>
    <w:rsid w:val="007012FA"/>
    <w:rsid w:val="00701892"/>
    <w:rsid w:val="0070289E"/>
    <w:rsid w:val="00702A17"/>
    <w:rsid w:val="00702B36"/>
    <w:rsid w:val="00702EC6"/>
    <w:rsid w:val="007031A7"/>
    <w:rsid w:val="00703357"/>
    <w:rsid w:val="0070342E"/>
    <w:rsid w:val="007035F7"/>
    <w:rsid w:val="007037BA"/>
    <w:rsid w:val="00703C7E"/>
    <w:rsid w:val="0070418E"/>
    <w:rsid w:val="0070468C"/>
    <w:rsid w:val="007054F5"/>
    <w:rsid w:val="00705BD0"/>
    <w:rsid w:val="00705C1D"/>
    <w:rsid w:val="00705E65"/>
    <w:rsid w:val="00706481"/>
    <w:rsid w:val="00706500"/>
    <w:rsid w:val="0070687C"/>
    <w:rsid w:val="00706EE9"/>
    <w:rsid w:val="00707310"/>
    <w:rsid w:val="00707541"/>
    <w:rsid w:val="00710293"/>
    <w:rsid w:val="00710558"/>
    <w:rsid w:val="00710B18"/>
    <w:rsid w:val="00710DC6"/>
    <w:rsid w:val="00710F8C"/>
    <w:rsid w:val="00711CBC"/>
    <w:rsid w:val="00711F65"/>
    <w:rsid w:val="00711F70"/>
    <w:rsid w:val="007121B4"/>
    <w:rsid w:val="00712922"/>
    <w:rsid w:val="00712F75"/>
    <w:rsid w:val="007132B0"/>
    <w:rsid w:val="007137FA"/>
    <w:rsid w:val="007139E2"/>
    <w:rsid w:val="00713CBE"/>
    <w:rsid w:val="00714196"/>
    <w:rsid w:val="00714320"/>
    <w:rsid w:val="007144A0"/>
    <w:rsid w:val="00714AE2"/>
    <w:rsid w:val="007153D1"/>
    <w:rsid w:val="00715826"/>
    <w:rsid w:val="00715E72"/>
    <w:rsid w:val="00716CAD"/>
    <w:rsid w:val="00716D02"/>
    <w:rsid w:val="007172F3"/>
    <w:rsid w:val="0071775C"/>
    <w:rsid w:val="007179A3"/>
    <w:rsid w:val="00717BBC"/>
    <w:rsid w:val="00717EAB"/>
    <w:rsid w:val="00717F4F"/>
    <w:rsid w:val="00720062"/>
    <w:rsid w:val="0072018C"/>
    <w:rsid w:val="00720970"/>
    <w:rsid w:val="00720B73"/>
    <w:rsid w:val="007214DC"/>
    <w:rsid w:val="00721504"/>
    <w:rsid w:val="00721933"/>
    <w:rsid w:val="00721DB6"/>
    <w:rsid w:val="007227F2"/>
    <w:rsid w:val="00722DE5"/>
    <w:rsid w:val="00722FA2"/>
    <w:rsid w:val="0072310C"/>
    <w:rsid w:val="00723856"/>
    <w:rsid w:val="00723A93"/>
    <w:rsid w:val="00723C5C"/>
    <w:rsid w:val="0072410D"/>
    <w:rsid w:val="00724305"/>
    <w:rsid w:val="00724DF1"/>
    <w:rsid w:val="007254B8"/>
    <w:rsid w:val="00725C12"/>
    <w:rsid w:val="00725D7C"/>
    <w:rsid w:val="0072618E"/>
    <w:rsid w:val="007261A5"/>
    <w:rsid w:val="00726311"/>
    <w:rsid w:val="00726A7D"/>
    <w:rsid w:val="007272F0"/>
    <w:rsid w:val="0072745E"/>
    <w:rsid w:val="007274FB"/>
    <w:rsid w:val="007301E8"/>
    <w:rsid w:val="0073071B"/>
    <w:rsid w:val="00730B87"/>
    <w:rsid w:val="0073101F"/>
    <w:rsid w:val="00731148"/>
    <w:rsid w:val="007311AF"/>
    <w:rsid w:val="007312B4"/>
    <w:rsid w:val="00731B47"/>
    <w:rsid w:val="00731C17"/>
    <w:rsid w:val="00731D78"/>
    <w:rsid w:val="00731EEA"/>
    <w:rsid w:val="007321DD"/>
    <w:rsid w:val="0073294B"/>
    <w:rsid w:val="00732F6F"/>
    <w:rsid w:val="00732FE9"/>
    <w:rsid w:val="007330C6"/>
    <w:rsid w:val="0073324F"/>
    <w:rsid w:val="00734752"/>
    <w:rsid w:val="00734B1F"/>
    <w:rsid w:val="00735442"/>
    <w:rsid w:val="007358B3"/>
    <w:rsid w:val="00735C4D"/>
    <w:rsid w:val="00736279"/>
    <w:rsid w:val="0073627E"/>
    <w:rsid w:val="00736293"/>
    <w:rsid w:val="00736719"/>
    <w:rsid w:val="00736872"/>
    <w:rsid w:val="00736955"/>
    <w:rsid w:val="007370C9"/>
    <w:rsid w:val="00737A0F"/>
    <w:rsid w:val="00737A63"/>
    <w:rsid w:val="00740632"/>
    <w:rsid w:val="007407B2"/>
    <w:rsid w:val="00740B80"/>
    <w:rsid w:val="00740C1F"/>
    <w:rsid w:val="00740CED"/>
    <w:rsid w:val="0074103C"/>
    <w:rsid w:val="007416B5"/>
    <w:rsid w:val="00741AE0"/>
    <w:rsid w:val="00741B89"/>
    <w:rsid w:val="00741D16"/>
    <w:rsid w:val="007423A7"/>
    <w:rsid w:val="00742518"/>
    <w:rsid w:val="0074263B"/>
    <w:rsid w:val="00743181"/>
    <w:rsid w:val="00743305"/>
    <w:rsid w:val="00743495"/>
    <w:rsid w:val="00743945"/>
    <w:rsid w:val="00743B02"/>
    <w:rsid w:val="00743D35"/>
    <w:rsid w:val="00743DE7"/>
    <w:rsid w:val="007441C4"/>
    <w:rsid w:val="00746278"/>
    <w:rsid w:val="007466F6"/>
    <w:rsid w:val="00746718"/>
    <w:rsid w:val="00746938"/>
    <w:rsid w:val="007470E3"/>
    <w:rsid w:val="007473E1"/>
    <w:rsid w:val="00747C8D"/>
    <w:rsid w:val="00750577"/>
    <w:rsid w:val="00750BB0"/>
    <w:rsid w:val="00750C82"/>
    <w:rsid w:val="00750FC7"/>
    <w:rsid w:val="0075102E"/>
    <w:rsid w:val="00751092"/>
    <w:rsid w:val="00751237"/>
    <w:rsid w:val="00751F52"/>
    <w:rsid w:val="00752D13"/>
    <w:rsid w:val="00752E7A"/>
    <w:rsid w:val="00752F1F"/>
    <w:rsid w:val="0075323B"/>
    <w:rsid w:val="0075347A"/>
    <w:rsid w:val="00753AD2"/>
    <w:rsid w:val="00753B9C"/>
    <w:rsid w:val="00753F05"/>
    <w:rsid w:val="007541C8"/>
    <w:rsid w:val="007541F3"/>
    <w:rsid w:val="007544F8"/>
    <w:rsid w:val="00754813"/>
    <w:rsid w:val="00754DF4"/>
    <w:rsid w:val="0075540D"/>
    <w:rsid w:val="00755A1F"/>
    <w:rsid w:val="00755AD0"/>
    <w:rsid w:val="00755B40"/>
    <w:rsid w:val="007565F7"/>
    <w:rsid w:val="0075668E"/>
    <w:rsid w:val="00756812"/>
    <w:rsid w:val="00757CC5"/>
    <w:rsid w:val="0076041C"/>
    <w:rsid w:val="007608F7"/>
    <w:rsid w:val="00760D14"/>
    <w:rsid w:val="00760EC4"/>
    <w:rsid w:val="007610C7"/>
    <w:rsid w:val="00761B1E"/>
    <w:rsid w:val="00761D32"/>
    <w:rsid w:val="00762148"/>
    <w:rsid w:val="00762479"/>
    <w:rsid w:val="00762572"/>
    <w:rsid w:val="00762932"/>
    <w:rsid w:val="00762C4B"/>
    <w:rsid w:val="00762D04"/>
    <w:rsid w:val="007630D4"/>
    <w:rsid w:val="00763604"/>
    <w:rsid w:val="007636F5"/>
    <w:rsid w:val="00763D01"/>
    <w:rsid w:val="00763F1A"/>
    <w:rsid w:val="007644C5"/>
    <w:rsid w:val="007644FE"/>
    <w:rsid w:val="007649E6"/>
    <w:rsid w:val="00764AC7"/>
    <w:rsid w:val="007652BD"/>
    <w:rsid w:val="007655F3"/>
    <w:rsid w:val="00765E60"/>
    <w:rsid w:val="00766190"/>
    <w:rsid w:val="00766817"/>
    <w:rsid w:val="0076681E"/>
    <w:rsid w:val="007676CB"/>
    <w:rsid w:val="00767B4E"/>
    <w:rsid w:val="00770015"/>
    <w:rsid w:val="007700E1"/>
    <w:rsid w:val="00770156"/>
    <w:rsid w:val="0077097F"/>
    <w:rsid w:val="00770AA1"/>
    <w:rsid w:val="00770BC5"/>
    <w:rsid w:val="0077128A"/>
    <w:rsid w:val="007723DE"/>
    <w:rsid w:val="00772C8F"/>
    <w:rsid w:val="00772FE9"/>
    <w:rsid w:val="00773307"/>
    <w:rsid w:val="007738C5"/>
    <w:rsid w:val="00773E4E"/>
    <w:rsid w:val="00773FE0"/>
    <w:rsid w:val="0077417F"/>
    <w:rsid w:val="007746C6"/>
    <w:rsid w:val="00774C7F"/>
    <w:rsid w:val="00775D8F"/>
    <w:rsid w:val="00776488"/>
    <w:rsid w:val="007765EF"/>
    <w:rsid w:val="0077676B"/>
    <w:rsid w:val="0077682B"/>
    <w:rsid w:val="00776913"/>
    <w:rsid w:val="00776B6B"/>
    <w:rsid w:val="007771C2"/>
    <w:rsid w:val="007771EA"/>
    <w:rsid w:val="00777272"/>
    <w:rsid w:val="0077758B"/>
    <w:rsid w:val="007802BD"/>
    <w:rsid w:val="007804F8"/>
    <w:rsid w:val="0078083A"/>
    <w:rsid w:val="00781462"/>
    <w:rsid w:val="007814CA"/>
    <w:rsid w:val="007815FF"/>
    <w:rsid w:val="0078188F"/>
    <w:rsid w:val="00781F75"/>
    <w:rsid w:val="00781FB0"/>
    <w:rsid w:val="00782F4C"/>
    <w:rsid w:val="00782FBA"/>
    <w:rsid w:val="00783488"/>
    <w:rsid w:val="0078483B"/>
    <w:rsid w:val="00784CC7"/>
    <w:rsid w:val="007851C5"/>
    <w:rsid w:val="007852F6"/>
    <w:rsid w:val="0078546F"/>
    <w:rsid w:val="00785B9D"/>
    <w:rsid w:val="00785FC7"/>
    <w:rsid w:val="007860CE"/>
    <w:rsid w:val="00786B47"/>
    <w:rsid w:val="00786CDD"/>
    <w:rsid w:val="0078707E"/>
    <w:rsid w:val="007874BB"/>
    <w:rsid w:val="0078754D"/>
    <w:rsid w:val="00787752"/>
    <w:rsid w:val="0079067C"/>
    <w:rsid w:val="00790AE4"/>
    <w:rsid w:val="00790D63"/>
    <w:rsid w:val="0079143B"/>
    <w:rsid w:val="00791A28"/>
    <w:rsid w:val="00792106"/>
    <w:rsid w:val="007927F3"/>
    <w:rsid w:val="007928D8"/>
    <w:rsid w:val="00792C24"/>
    <w:rsid w:val="0079318B"/>
    <w:rsid w:val="007936A0"/>
    <w:rsid w:val="00794080"/>
    <w:rsid w:val="00794453"/>
    <w:rsid w:val="0079580D"/>
    <w:rsid w:val="00795826"/>
    <w:rsid w:val="00795D3F"/>
    <w:rsid w:val="00796192"/>
    <w:rsid w:val="007966D9"/>
    <w:rsid w:val="0079697C"/>
    <w:rsid w:val="00796ED7"/>
    <w:rsid w:val="007973FC"/>
    <w:rsid w:val="00797965"/>
    <w:rsid w:val="00797A90"/>
    <w:rsid w:val="007A04AF"/>
    <w:rsid w:val="007A04E2"/>
    <w:rsid w:val="007A0F2F"/>
    <w:rsid w:val="007A0FCC"/>
    <w:rsid w:val="007A108E"/>
    <w:rsid w:val="007A12CF"/>
    <w:rsid w:val="007A1CA1"/>
    <w:rsid w:val="007A1DC3"/>
    <w:rsid w:val="007A1F1E"/>
    <w:rsid w:val="007A26F1"/>
    <w:rsid w:val="007A33F4"/>
    <w:rsid w:val="007A3AD8"/>
    <w:rsid w:val="007A422D"/>
    <w:rsid w:val="007A47B1"/>
    <w:rsid w:val="007A4820"/>
    <w:rsid w:val="007A49B7"/>
    <w:rsid w:val="007A4E36"/>
    <w:rsid w:val="007A4E4C"/>
    <w:rsid w:val="007A4F74"/>
    <w:rsid w:val="007A5741"/>
    <w:rsid w:val="007A58E9"/>
    <w:rsid w:val="007A5B17"/>
    <w:rsid w:val="007A5D22"/>
    <w:rsid w:val="007A5FB4"/>
    <w:rsid w:val="007A60A1"/>
    <w:rsid w:val="007A6607"/>
    <w:rsid w:val="007A6617"/>
    <w:rsid w:val="007A6698"/>
    <w:rsid w:val="007A66EE"/>
    <w:rsid w:val="007A70F3"/>
    <w:rsid w:val="007A7395"/>
    <w:rsid w:val="007A7921"/>
    <w:rsid w:val="007A7B57"/>
    <w:rsid w:val="007A7BD4"/>
    <w:rsid w:val="007A7FAD"/>
    <w:rsid w:val="007B015E"/>
    <w:rsid w:val="007B02EF"/>
    <w:rsid w:val="007B039F"/>
    <w:rsid w:val="007B043B"/>
    <w:rsid w:val="007B0B06"/>
    <w:rsid w:val="007B0D71"/>
    <w:rsid w:val="007B0E15"/>
    <w:rsid w:val="007B1206"/>
    <w:rsid w:val="007B1530"/>
    <w:rsid w:val="007B155E"/>
    <w:rsid w:val="007B2501"/>
    <w:rsid w:val="007B2A73"/>
    <w:rsid w:val="007B2EF5"/>
    <w:rsid w:val="007B3466"/>
    <w:rsid w:val="007B39EF"/>
    <w:rsid w:val="007B3AF2"/>
    <w:rsid w:val="007B451B"/>
    <w:rsid w:val="007B4857"/>
    <w:rsid w:val="007B4A1B"/>
    <w:rsid w:val="007B4E9A"/>
    <w:rsid w:val="007B4FBA"/>
    <w:rsid w:val="007B5ECC"/>
    <w:rsid w:val="007B657C"/>
    <w:rsid w:val="007B6A3A"/>
    <w:rsid w:val="007B7CF5"/>
    <w:rsid w:val="007B7F67"/>
    <w:rsid w:val="007C0388"/>
    <w:rsid w:val="007C0C4A"/>
    <w:rsid w:val="007C0E55"/>
    <w:rsid w:val="007C1125"/>
    <w:rsid w:val="007C1D2C"/>
    <w:rsid w:val="007C2362"/>
    <w:rsid w:val="007C2424"/>
    <w:rsid w:val="007C2512"/>
    <w:rsid w:val="007C2ADA"/>
    <w:rsid w:val="007C4057"/>
    <w:rsid w:val="007C4364"/>
    <w:rsid w:val="007C450A"/>
    <w:rsid w:val="007C47ED"/>
    <w:rsid w:val="007C4B0A"/>
    <w:rsid w:val="007C5955"/>
    <w:rsid w:val="007C5C78"/>
    <w:rsid w:val="007C5D5E"/>
    <w:rsid w:val="007C630B"/>
    <w:rsid w:val="007C65A5"/>
    <w:rsid w:val="007C6811"/>
    <w:rsid w:val="007C6A4D"/>
    <w:rsid w:val="007C6AA3"/>
    <w:rsid w:val="007C6C4E"/>
    <w:rsid w:val="007C736A"/>
    <w:rsid w:val="007C7A94"/>
    <w:rsid w:val="007D05E3"/>
    <w:rsid w:val="007D09BE"/>
    <w:rsid w:val="007D0BF8"/>
    <w:rsid w:val="007D113D"/>
    <w:rsid w:val="007D19A4"/>
    <w:rsid w:val="007D1C86"/>
    <w:rsid w:val="007D1F01"/>
    <w:rsid w:val="007D21D8"/>
    <w:rsid w:val="007D2441"/>
    <w:rsid w:val="007D2667"/>
    <w:rsid w:val="007D2ADF"/>
    <w:rsid w:val="007D2B45"/>
    <w:rsid w:val="007D2F53"/>
    <w:rsid w:val="007D348D"/>
    <w:rsid w:val="007D4203"/>
    <w:rsid w:val="007D444B"/>
    <w:rsid w:val="007D4757"/>
    <w:rsid w:val="007D4DC0"/>
    <w:rsid w:val="007D4EB7"/>
    <w:rsid w:val="007D5055"/>
    <w:rsid w:val="007D6168"/>
    <w:rsid w:val="007D70A1"/>
    <w:rsid w:val="007D76F4"/>
    <w:rsid w:val="007D7860"/>
    <w:rsid w:val="007D7E73"/>
    <w:rsid w:val="007E04C0"/>
    <w:rsid w:val="007E0B48"/>
    <w:rsid w:val="007E0CF8"/>
    <w:rsid w:val="007E0EAF"/>
    <w:rsid w:val="007E1112"/>
    <w:rsid w:val="007E1719"/>
    <w:rsid w:val="007E2818"/>
    <w:rsid w:val="007E2FC6"/>
    <w:rsid w:val="007E33C0"/>
    <w:rsid w:val="007E36FE"/>
    <w:rsid w:val="007E47AA"/>
    <w:rsid w:val="007E47DA"/>
    <w:rsid w:val="007E4977"/>
    <w:rsid w:val="007E5035"/>
    <w:rsid w:val="007E50A4"/>
    <w:rsid w:val="007E53C5"/>
    <w:rsid w:val="007E5407"/>
    <w:rsid w:val="007E54DC"/>
    <w:rsid w:val="007E5B93"/>
    <w:rsid w:val="007E6138"/>
    <w:rsid w:val="007E61E6"/>
    <w:rsid w:val="007E67B4"/>
    <w:rsid w:val="007E6A73"/>
    <w:rsid w:val="007E74F8"/>
    <w:rsid w:val="007E7FF0"/>
    <w:rsid w:val="007F0354"/>
    <w:rsid w:val="007F03FC"/>
    <w:rsid w:val="007F061E"/>
    <w:rsid w:val="007F06B6"/>
    <w:rsid w:val="007F0A30"/>
    <w:rsid w:val="007F0AF5"/>
    <w:rsid w:val="007F1DA3"/>
    <w:rsid w:val="007F22BB"/>
    <w:rsid w:val="007F22E7"/>
    <w:rsid w:val="007F2DC8"/>
    <w:rsid w:val="007F2E6C"/>
    <w:rsid w:val="007F322B"/>
    <w:rsid w:val="007F380F"/>
    <w:rsid w:val="007F385C"/>
    <w:rsid w:val="007F44B7"/>
    <w:rsid w:val="007F4508"/>
    <w:rsid w:val="007F45FE"/>
    <w:rsid w:val="007F47A6"/>
    <w:rsid w:val="007F510D"/>
    <w:rsid w:val="007F5912"/>
    <w:rsid w:val="007F5C26"/>
    <w:rsid w:val="007F61B6"/>
    <w:rsid w:val="007F6697"/>
    <w:rsid w:val="007F66B9"/>
    <w:rsid w:val="007F6E5A"/>
    <w:rsid w:val="007F6F01"/>
    <w:rsid w:val="007F6F14"/>
    <w:rsid w:val="007F7045"/>
    <w:rsid w:val="007F7D33"/>
    <w:rsid w:val="0080005B"/>
    <w:rsid w:val="008005B7"/>
    <w:rsid w:val="008005F6"/>
    <w:rsid w:val="00800BF7"/>
    <w:rsid w:val="00800D13"/>
    <w:rsid w:val="00800D2A"/>
    <w:rsid w:val="00800E3B"/>
    <w:rsid w:val="00800F9B"/>
    <w:rsid w:val="0080101C"/>
    <w:rsid w:val="008011DD"/>
    <w:rsid w:val="00801FC9"/>
    <w:rsid w:val="0080244B"/>
    <w:rsid w:val="008024BC"/>
    <w:rsid w:val="008025E6"/>
    <w:rsid w:val="0080345F"/>
    <w:rsid w:val="00803466"/>
    <w:rsid w:val="008035B0"/>
    <w:rsid w:val="008039F8"/>
    <w:rsid w:val="00804260"/>
    <w:rsid w:val="00804B3E"/>
    <w:rsid w:val="00804D50"/>
    <w:rsid w:val="00805739"/>
    <w:rsid w:val="00805920"/>
    <w:rsid w:val="0080603F"/>
    <w:rsid w:val="008060DD"/>
    <w:rsid w:val="008076D9"/>
    <w:rsid w:val="00807B6E"/>
    <w:rsid w:val="00810037"/>
    <w:rsid w:val="008102D9"/>
    <w:rsid w:val="0081055D"/>
    <w:rsid w:val="00810762"/>
    <w:rsid w:val="00810ADC"/>
    <w:rsid w:val="00810B36"/>
    <w:rsid w:val="00810F90"/>
    <w:rsid w:val="00812808"/>
    <w:rsid w:val="00812CB2"/>
    <w:rsid w:val="00812D06"/>
    <w:rsid w:val="00813110"/>
    <w:rsid w:val="00813500"/>
    <w:rsid w:val="00813656"/>
    <w:rsid w:val="00813694"/>
    <w:rsid w:val="008147B4"/>
    <w:rsid w:val="008151E9"/>
    <w:rsid w:val="008152A9"/>
    <w:rsid w:val="008160B8"/>
    <w:rsid w:val="008160C3"/>
    <w:rsid w:val="0081634F"/>
    <w:rsid w:val="00817390"/>
    <w:rsid w:val="00817FC1"/>
    <w:rsid w:val="008203E6"/>
    <w:rsid w:val="00820794"/>
    <w:rsid w:val="00820A19"/>
    <w:rsid w:val="00820A48"/>
    <w:rsid w:val="00821106"/>
    <w:rsid w:val="00821518"/>
    <w:rsid w:val="008218D3"/>
    <w:rsid w:val="00821A86"/>
    <w:rsid w:val="00821C39"/>
    <w:rsid w:val="00821FD6"/>
    <w:rsid w:val="008221EA"/>
    <w:rsid w:val="008223CC"/>
    <w:rsid w:val="008228E0"/>
    <w:rsid w:val="00823022"/>
    <w:rsid w:val="00823310"/>
    <w:rsid w:val="0082335E"/>
    <w:rsid w:val="008235AD"/>
    <w:rsid w:val="008235CF"/>
    <w:rsid w:val="00823B01"/>
    <w:rsid w:val="00823EC8"/>
    <w:rsid w:val="00823F37"/>
    <w:rsid w:val="008242B9"/>
    <w:rsid w:val="00824735"/>
    <w:rsid w:val="0082490A"/>
    <w:rsid w:val="00824B0F"/>
    <w:rsid w:val="00824E5B"/>
    <w:rsid w:val="00824FC8"/>
    <w:rsid w:val="00825D92"/>
    <w:rsid w:val="0082612B"/>
    <w:rsid w:val="008262E0"/>
    <w:rsid w:val="008262F7"/>
    <w:rsid w:val="0082653A"/>
    <w:rsid w:val="00826DD1"/>
    <w:rsid w:val="00827B41"/>
    <w:rsid w:val="00827D05"/>
    <w:rsid w:val="00830353"/>
    <w:rsid w:val="00830835"/>
    <w:rsid w:val="00831923"/>
    <w:rsid w:val="00831A26"/>
    <w:rsid w:val="00831CD3"/>
    <w:rsid w:val="0083234D"/>
    <w:rsid w:val="008327D7"/>
    <w:rsid w:val="008328ED"/>
    <w:rsid w:val="00832D74"/>
    <w:rsid w:val="00832E55"/>
    <w:rsid w:val="00832EFA"/>
    <w:rsid w:val="008339AD"/>
    <w:rsid w:val="00833D10"/>
    <w:rsid w:val="00834385"/>
    <w:rsid w:val="008343BC"/>
    <w:rsid w:val="0083453B"/>
    <w:rsid w:val="00834F03"/>
    <w:rsid w:val="00834FCF"/>
    <w:rsid w:val="00835057"/>
    <w:rsid w:val="008351E9"/>
    <w:rsid w:val="008359DE"/>
    <w:rsid w:val="00836A58"/>
    <w:rsid w:val="00836A5B"/>
    <w:rsid w:val="00836C1D"/>
    <w:rsid w:val="00836D39"/>
    <w:rsid w:val="00836D7C"/>
    <w:rsid w:val="00837567"/>
    <w:rsid w:val="00837759"/>
    <w:rsid w:val="0083790F"/>
    <w:rsid w:val="00837E59"/>
    <w:rsid w:val="00837F25"/>
    <w:rsid w:val="00840097"/>
    <w:rsid w:val="00840454"/>
    <w:rsid w:val="00841475"/>
    <w:rsid w:val="0084170A"/>
    <w:rsid w:val="00841957"/>
    <w:rsid w:val="00841A51"/>
    <w:rsid w:val="008420E2"/>
    <w:rsid w:val="00842428"/>
    <w:rsid w:val="00842629"/>
    <w:rsid w:val="0084278D"/>
    <w:rsid w:val="00842792"/>
    <w:rsid w:val="008427A7"/>
    <w:rsid w:val="00842B9A"/>
    <w:rsid w:val="00843050"/>
    <w:rsid w:val="008433A3"/>
    <w:rsid w:val="008437D7"/>
    <w:rsid w:val="00843878"/>
    <w:rsid w:val="00843BBD"/>
    <w:rsid w:val="00843F90"/>
    <w:rsid w:val="008440D8"/>
    <w:rsid w:val="0084416B"/>
    <w:rsid w:val="008443B5"/>
    <w:rsid w:val="00844876"/>
    <w:rsid w:val="00844AFB"/>
    <w:rsid w:val="00844B43"/>
    <w:rsid w:val="00844DDA"/>
    <w:rsid w:val="008452BA"/>
    <w:rsid w:val="008453A6"/>
    <w:rsid w:val="008455D5"/>
    <w:rsid w:val="00845819"/>
    <w:rsid w:val="008458DC"/>
    <w:rsid w:val="00845B18"/>
    <w:rsid w:val="00845CB8"/>
    <w:rsid w:val="00846E1E"/>
    <w:rsid w:val="00846E78"/>
    <w:rsid w:val="00846F3B"/>
    <w:rsid w:val="00846FEF"/>
    <w:rsid w:val="008473F0"/>
    <w:rsid w:val="008474BB"/>
    <w:rsid w:val="008474BE"/>
    <w:rsid w:val="008507E5"/>
    <w:rsid w:val="00850A44"/>
    <w:rsid w:val="00851290"/>
    <w:rsid w:val="00851907"/>
    <w:rsid w:val="00852164"/>
    <w:rsid w:val="00852571"/>
    <w:rsid w:val="008529A6"/>
    <w:rsid w:val="00852AB0"/>
    <w:rsid w:val="00852D73"/>
    <w:rsid w:val="008531FE"/>
    <w:rsid w:val="00853332"/>
    <w:rsid w:val="008533ED"/>
    <w:rsid w:val="008537A1"/>
    <w:rsid w:val="008538E0"/>
    <w:rsid w:val="00853921"/>
    <w:rsid w:val="0085506C"/>
    <w:rsid w:val="00855BBE"/>
    <w:rsid w:val="0085601F"/>
    <w:rsid w:val="0085733D"/>
    <w:rsid w:val="00857CF8"/>
    <w:rsid w:val="00857E4B"/>
    <w:rsid w:val="00860495"/>
    <w:rsid w:val="00860FEB"/>
    <w:rsid w:val="0086177A"/>
    <w:rsid w:val="00861C25"/>
    <w:rsid w:val="00861FEE"/>
    <w:rsid w:val="008623B0"/>
    <w:rsid w:val="00862AEC"/>
    <w:rsid w:val="00862EEE"/>
    <w:rsid w:val="00863373"/>
    <w:rsid w:val="008635D1"/>
    <w:rsid w:val="008644B3"/>
    <w:rsid w:val="00864737"/>
    <w:rsid w:val="00864958"/>
    <w:rsid w:val="00864A50"/>
    <w:rsid w:val="00865434"/>
    <w:rsid w:val="008656AD"/>
    <w:rsid w:val="0086613F"/>
    <w:rsid w:val="00866C4F"/>
    <w:rsid w:val="008700A6"/>
    <w:rsid w:val="00871314"/>
    <w:rsid w:val="00871A61"/>
    <w:rsid w:val="00871D90"/>
    <w:rsid w:val="008721F9"/>
    <w:rsid w:val="00872212"/>
    <w:rsid w:val="0087241D"/>
    <w:rsid w:val="008727D3"/>
    <w:rsid w:val="008729CE"/>
    <w:rsid w:val="00873B3E"/>
    <w:rsid w:val="00874DE2"/>
    <w:rsid w:val="008752AB"/>
    <w:rsid w:val="0087540F"/>
    <w:rsid w:val="00875B67"/>
    <w:rsid w:val="00876003"/>
    <w:rsid w:val="00876649"/>
    <w:rsid w:val="0087694C"/>
    <w:rsid w:val="00876CA8"/>
    <w:rsid w:val="0087783A"/>
    <w:rsid w:val="00877AD2"/>
    <w:rsid w:val="00877E59"/>
    <w:rsid w:val="008804E4"/>
    <w:rsid w:val="00880CB6"/>
    <w:rsid w:val="00881016"/>
    <w:rsid w:val="00881122"/>
    <w:rsid w:val="00881283"/>
    <w:rsid w:val="0088130E"/>
    <w:rsid w:val="00881481"/>
    <w:rsid w:val="00881604"/>
    <w:rsid w:val="008817C5"/>
    <w:rsid w:val="008818A8"/>
    <w:rsid w:val="00881CC7"/>
    <w:rsid w:val="008824AA"/>
    <w:rsid w:val="008824B6"/>
    <w:rsid w:val="008824BB"/>
    <w:rsid w:val="0088283E"/>
    <w:rsid w:val="00882CA0"/>
    <w:rsid w:val="00882F93"/>
    <w:rsid w:val="0088304E"/>
    <w:rsid w:val="00883351"/>
    <w:rsid w:val="008837ED"/>
    <w:rsid w:val="008839D9"/>
    <w:rsid w:val="00883D42"/>
    <w:rsid w:val="00883FA4"/>
    <w:rsid w:val="00884172"/>
    <w:rsid w:val="008841E5"/>
    <w:rsid w:val="0088433A"/>
    <w:rsid w:val="008845CD"/>
    <w:rsid w:val="0088466E"/>
    <w:rsid w:val="00885227"/>
    <w:rsid w:val="00885C64"/>
    <w:rsid w:val="008860A7"/>
    <w:rsid w:val="00886288"/>
    <w:rsid w:val="008868A1"/>
    <w:rsid w:val="00886925"/>
    <w:rsid w:val="008869D4"/>
    <w:rsid w:val="00887D0A"/>
    <w:rsid w:val="00890A0B"/>
    <w:rsid w:val="0089177B"/>
    <w:rsid w:val="00891BB2"/>
    <w:rsid w:val="00891CA9"/>
    <w:rsid w:val="00891CDC"/>
    <w:rsid w:val="00891D09"/>
    <w:rsid w:val="00891D18"/>
    <w:rsid w:val="00891DA0"/>
    <w:rsid w:val="00891E20"/>
    <w:rsid w:val="00892248"/>
    <w:rsid w:val="00893D33"/>
    <w:rsid w:val="00894F06"/>
    <w:rsid w:val="0089515F"/>
    <w:rsid w:val="00895433"/>
    <w:rsid w:val="008954CA"/>
    <w:rsid w:val="00895697"/>
    <w:rsid w:val="008957A2"/>
    <w:rsid w:val="008957EC"/>
    <w:rsid w:val="00895BC4"/>
    <w:rsid w:val="00895D5D"/>
    <w:rsid w:val="00895FA3"/>
    <w:rsid w:val="00895FA5"/>
    <w:rsid w:val="00895FEB"/>
    <w:rsid w:val="0089618D"/>
    <w:rsid w:val="0089637F"/>
    <w:rsid w:val="008966DC"/>
    <w:rsid w:val="00896F84"/>
    <w:rsid w:val="008971F8"/>
    <w:rsid w:val="0089724F"/>
    <w:rsid w:val="0089790D"/>
    <w:rsid w:val="00897BC8"/>
    <w:rsid w:val="00897D4E"/>
    <w:rsid w:val="008A000C"/>
    <w:rsid w:val="008A0223"/>
    <w:rsid w:val="008A063B"/>
    <w:rsid w:val="008A09D7"/>
    <w:rsid w:val="008A1447"/>
    <w:rsid w:val="008A1AD8"/>
    <w:rsid w:val="008A1AE0"/>
    <w:rsid w:val="008A2888"/>
    <w:rsid w:val="008A2902"/>
    <w:rsid w:val="008A32B0"/>
    <w:rsid w:val="008A3ACE"/>
    <w:rsid w:val="008A3CD8"/>
    <w:rsid w:val="008A405A"/>
    <w:rsid w:val="008A4091"/>
    <w:rsid w:val="008A4262"/>
    <w:rsid w:val="008A447B"/>
    <w:rsid w:val="008A45BE"/>
    <w:rsid w:val="008A513F"/>
    <w:rsid w:val="008A5341"/>
    <w:rsid w:val="008A5DDE"/>
    <w:rsid w:val="008A5E59"/>
    <w:rsid w:val="008A6E75"/>
    <w:rsid w:val="008A7274"/>
    <w:rsid w:val="008A72C4"/>
    <w:rsid w:val="008A74BC"/>
    <w:rsid w:val="008A7517"/>
    <w:rsid w:val="008A7822"/>
    <w:rsid w:val="008A7CBF"/>
    <w:rsid w:val="008A7F97"/>
    <w:rsid w:val="008B01A8"/>
    <w:rsid w:val="008B0338"/>
    <w:rsid w:val="008B04F6"/>
    <w:rsid w:val="008B0AF0"/>
    <w:rsid w:val="008B1037"/>
    <w:rsid w:val="008B12A3"/>
    <w:rsid w:val="008B12B5"/>
    <w:rsid w:val="008B27E1"/>
    <w:rsid w:val="008B2AA5"/>
    <w:rsid w:val="008B2DA1"/>
    <w:rsid w:val="008B2F8F"/>
    <w:rsid w:val="008B2FEB"/>
    <w:rsid w:val="008B3612"/>
    <w:rsid w:val="008B372E"/>
    <w:rsid w:val="008B399C"/>
    <w:rsid w:val="008B3EE2"/>
    <w:rsid w:val="008B48FD"/>
    <w:rsid w:val="008B4FAC"/>
    <w:rsid w:val="008B520D"/>
    <w:rsid w:val="008B5807"/>
    <w:rsid w:val="008B5972"/>
    <w:rsid w:val="008B5E02"/>
    <w:rsid w:val="008B5F4F"/>
    <w:rsid w:val="008B62ED"/>
    <w:rsid w:val="008B647D"/>
    <w:rsid w:val="008B65A8"/>
    <w:rsid w:val="008B669A"/>
    <w:rsid w:val="008B779F"/>
    <w:rsid w:val="008B7BCE"/>
    <w:rsid w:val="008B7D13"/>
    <w:rsid w:val="008C0278"/>
    <w:rsid w:val="008C046A"/>
    <w:rsid w:val="008C0488"/>
    <w:rsid w:val="008C0551"/>
    <w:rsid w:val="008C078B"/>
    <w:rsid w:val="008C081F"/>
    <w:rsid w:val="008C0B74"/>
    <w:rsid w:val="008C0BF1"/>
    <w:rsid w:val="008C0CFA"/>
    <w:rsid w:val="008C0EAD"/>
    <w:rsid w:val="008C152F"/>
    <w:rsid w:val="008C1564"/>
    <w:rsid w:val="008C16D5"/>
    <w:rsid w:val="008C1744"/>
    <w:rsid w:val="008C1765"/>
    <w:rsid w:val="008C1BAD"/>
    <w:rsid w:val="008C1CE6"/>
    <w:rsid w:val="008C1DBF"/>
    <w:rsid w:val="008C1DFD"/>
    <w:rsid w:val="008C233E"/>
    <w:rsid w:val="008C24D6"/>
    <w:rsid w:val="008C2656"/>
    <w:rsid w:val="008C2766"/>
    <w:rsid w:val="008C2AAA"/>
    <w:rsid w:val="008C2D45"/>
    <w:rsid w:val="008C32FB"/>
    <w:rsid w:val="008C36FD"/>
    <w:rsid w:val="008C3976"/>
    <w:rsid w:val="008C3C60"/>
    <w:rsid w:val="008C3D99"/>
    <w:rsid w:val="008C3F54"/>
    <w:rsid w:val="008C4404"/>
    <w:rsid w:val="008C4703"/>
    <w:rsid w:val="008C490F"/>
    <w:rsid w:val="008C502B"/>
    <w:rsid w:val="008C574A"/>
    <w:rsid w:val="008C57AF"/>
    <w:rsid w:val="008C59E7"/>
    <w:rsid w:val="008C5A6C"/>
    <w:rsid w:val="008C62B6"/>
    <w:rsid w:val="008C63EA"/>
    <w:rsid w:val="008C6AB9"/>
    <w:rsid w:val="008C711C"/>
    <w:rsid w:val="008C72FE"/>
    <w:rsid w:val="008D05C0"/>
    <w:rsid w:val="008D1358"/>
    <w:rsid w:val="008D176C"/>
    <w:rsid w:val="008D198C"/>
    <w:rsid w:val="008D19DE"/>
    <w:rsid w:val="008D21D6"/>
    <w:rsid w:val="008D2471"/>
    <w:rsid w:val="008D25C0"/>
    <w:rsid w:val="008D282F"/>
    <w:rsid w:val="008D2CA2"/>
    <w:rsid w:val="008D2D0C"/>
    <w:rsid w:val="008D2D46"/>
    <w:rsid w:val="008D3604"/>
    <w:rsid w:val="008D38BF"/>
    <w:rsid w:val="008D391B"/>
    <w:rsid w:val="008D3CAD"/>
    <w:rsid w:val="008D417D"/>
    <w:rsid w:val="008D42C8"/>
    <w:rsid w:val="008D450F"/>
    <w:rsid w:val="008D455B"/>
    <w:rsid w:val="008D4FFB"/>
    <w:rsid w:val="008D50F0"/>
    <w:rsid w:val="008D555B"/>
    <w:rsid w:val="008D55D4"/>
    <w:rsid w:val="008D58A5"/>
    <w:rsid w:val="008D5FAA"/>
    <w:rsid w:val="008D6FF9"/>
    <w:rsid w:val="008D78A4"/>
    <w:rsid w:val="008D7BC4"/>
    <w:rsid w:val="008E0068"/>
    <w:rsid w:val="008E020C"/>
    <w:rsid w:val="008E09B0"/>
    <w:rsid w:val="008E0C3D"/>
    <w:rsid w:val="008E0E64"/>
    <w:rsid w:val="008E1017"/>
    <w:rsid w:val="008E1684"/>
    <w:rsid w:val="008E1B87"/>
    <w:rsid w:val="008E1DD5"/>
    <w:rsid w:val="008E1E8F"/>
    <w:rsid w:val="008E2625"/>
    <w:rsid w:val="008E2A4B"/>
    <w:rsid w:val="008E2D4D"/>
    <w:rsid w:val="008E35FD"/>
    <w:rsid w:val="008E48DF"/>
    <w:rsid w:val="008E50BA"/>
    <w:rsid w:val="008E51B2"/>
    <w:rsid w:val="008E5530"/>
    <w:rsid w:val="008E571C"/>
    <w:rsid w:val="008E5796"/>
    <w:rsid w:val="008E5E57"/>
    <w:rsid w:val="008E62A6"/>
    <w:rsid w:val="008E65D0"/>
    <w:rsid w:val="008E6E1C"/>
    <w:rsid w:val="008E7116"/>
    <w:rsid w:val="008E73F6"/>
    <w:rsid w:val="008E7559"/>
    <w:rsid w:val="008E79C1"/>
    <w:rsid w:val="008F01B4"/>
    <w:rsid w:val="008F02AE"/>
    <w:rsid w:val="008F0659"/>
    <w:rsid w:val="008F0684"/>
    <w:rsid w:val="008F06E1"/>
    <w:rsid w:val="008F0C1F"/>
    <w:rsid w:val="008F14B0"/>
    <w:rsid w:val="008F1B94"/>
    <w:rsid w:val="008F1E41"/>
    <w:rsid w:val="008F1E64"/>
    <w:rsid w:val="008F1F11"/>
    <w:rsid w:val="008F2546"/>
    <w:rsid w:val="008F3237"/>
    <w:rsid w:val="008F3255"/>
    <w:rsid w:val="008F33BD"/>
    <w:rsid w:val="008F37C8"/>
    <w:rsid w:val="008F3BAF"/>
    <w:rsid w:val="008F3D42"/>
    <w:rsid w:val="008F3DAF"/>
    <w:rsid w:val="008F4232"/>
    <w:rsid w:val="008F4413"/>
    <w:rsid w:val="008F451A"/>
    <w:rsid w:val="008F46BC"/>
    <w:rsid w:val="008F48EE"/>
    <w:rsid w:val="008F4F6C"/>
    <w:rsid w:val="008F55FE"/>
    <w:rsid w:val="008F58BC"/>
    <w:rsid w:val="008F5C78"/>
    <w:rsid w:val="008F5D02"/>
    <w:rsid w:val="008F6105"/>
    <w:rsid w:val="008F70EE"/>
    <w:rsid w:val="008F7208"/>
    <w:rsid w:val="008F7D41"/>
    <w:rsid w:val="00900011"/>
    <w:rsid w:val="00900131"/>
    <w:rsid w:val="009002C0"/>
    <w:rsid w:val="009003F4"/>
    <w:rsid w:val="00900781"/>
    <w:rsid w:val="00900AB9"/>
    <w:rsid w:val="00900F7D"/>
    <w:rsid w:val="009011C9"/>
    <w:rsid w:val="009012CB"/>
    <w:rsid w:val="00901BC5"/>
    <w:rsid w:val="00902304"/>
    <w:rsid w:val="00902E7C"/>
    <w:rsid w:val="00903504"/>
    <w:rsid w:val="009039D9"/>
    <w:rsid w:val="00903B3E"/>
    <w:rsid w:val="00903C8F"/>
    <w:rsid w:val="009040DB"/>
    <w:rsid w:val="00904258"/>
    <w:rsid w:val="0090466D"/>
    <w:rsid w:val="0090487D"/>
    <w:rsid w:val="0090493B"/>
    <w:rsid w:val="00905210"/>
    <w:rsid w:val="00905482"/>
    <w:rsid w:val="009055B6"/>
    <w:rsid w:val="00905CAE"/>
    <w:rsid w:val="00905F0F"/>
    <w:rsid w:val="00905FC1"/>
    <w:rsid w:val="0090620A"/>
    <w:rsid w:val="00906730"/>
    <w:rsid w:val="00906EF2"/>
    <w:rsid w:val="00906F85"/>
    <w:rsid w:val="009075D3"/>
    <w:rsid w:val="009078D5"/>
    <w:rsid w:val="00907D66"/>
    <w:rsid w:val="00907EE8"/>
    <w:rsid w:val="00910241"/>
    <w:rsid w:val="0091081B"/>
    <w:rsid w:val="00910910"/>
    <w:rsid w:val="00910BBF"/>
    <w:rsid w:val="00910BD1"/>
    <w:rsid w:val="00910D4D"/>
    <w:rsid w:val="00910E1A"/>
    <w:rsid w:val="00911231"/>
    <w:rsid w:val="00911688"/>
    <w:rsid w:val="00911AD2"/>
    <w:rsid w:val="009128C3"/>
    <w:rsid w:val="00912A5C"/>
    <w:rsid w:val="00913889"/>
    <w:rsid w:val="00913F16"/>
    <w:rsid w:val="00913FA4"/>
    <w:rsid w:val="00914937"/>
    <w:rsid w:val="00914DC1"/>
    <w:rsid w:val="00914EDA"/>
    <w:rsid w:val="00915203"/>
    <w:rsid w:val="00915562"/>
    <w:rsid w:val="009156AF"/>
    <w:rsid w:val="00915ECA"/>
    <w:rsid w:val="0091676E"/>
    <w:rsid w:val="00916C89"/>
    <w:rsid w:val="00916CED"/>
    <w:rsid w:val="00916FAB"/>
    <w:rsid w:val="00917EAE"/>
    <w:rsid w:val="00920000"/>
    <w:rsid w:val="00920466"/>
    <w:rsid w:val="009204D9"/>
    <w:rsid w:val="009214CF"/>
    <w:rsid w:val="0092159A"/>
    <w:rsid w:val="00921625"/>
    <w:rsid w:val="00921B56"/>
    <w:rsid w:val="00921DA0"/>
    <w:rsid w:val="00922E1B"/>
    <w:rsid w:val="009232F1"/>
    <w:rsid w:val="009233DC"/>
    <w:rsid w:val="00923BAD"/>
    <w:rsid w:val="00923E34"/>
    <w:rsid w:val="0092429F"/>
    <w:rsid w:val="00924334"/>
    <w:rsid w:val="00924369"/>
    <w:rsid w:val="00924464"/>
    <w:rsid w:val="0092461A"/>
    <w:rsid w:val="00924C23"/>
    <w:rsid w:val="00924E4C"/>
    <w:rsid w:val="00925425"/>
    <w:rsid w:val="009257A5"/>
    <w:rsid w:val="00925C00"/>
    <w:rsid w:val="009260F3"/>
    <w:rsid w:val="0092734C"/>
    <w:rsid w:val="00927413"/>
    <w:rsid w:val="00927567"/>
    <w:rsid w:val="009278E6"/>
    <w:rsid w:val="00930053"/>
    <w:rsid w:val="009300F9"/>
    <w:rsid w:val="00930746"/>
    <w:rsid w:val="00930B79"/>
    <w:rsid w:val="00930B9B"/>
    <w:rsid w:val="00930DE5"/>
    <w:rsid w:val="00930EA5"/>
    <w:rsid w:val="0093122F"/>
    <w:rsid w:val="00931B21"/>
    <w:rsid w:val="00931CE8"/>
    <w:rsid w:val="0093286C"/>
    <w:rsid w:val="009333CE"/>
    <w:rsid w:val="00933A93"/>
    <w:rsid w:val="00933D8E"/>
    <w:rsid w:val="00933F87"/>
    <w:rsid w:val="00933FFB"/>
    <w:rsid w:val="009340E1"/>
    <w:rsid w:val="0093426A"/>
    <w:rsid w:val="009345EF"/>
    <w:rsid w:val="00934BCC"/>
    <w:rsid w:val="00934BED"/>
    <w:rsid w:val="00934D0D"/>
    <w:rsid w:val="009358B6"/>
    <w:rsid w:val="00935957"/>
    <w:rsid w:val="00935A69"/>
    <w:rsid w:val="00935AA7"/>
    <w:rsid w:val="00935C70"/>
    <w:rsid w:val="00935CD9"/>
    <w:rsid w:val="0093629D"/>
    <w:rsid w:val="0093698A"/>
    <w:rsid w:val="00936B27"/>
    <w:rsid w:val="00936EAA"/>
    <w:rsid w:val="009376E5"/>
    <w:rsid w:val="009378B7"/>
    <w:rsid w:val="00940622"/>
    <w:rsid w:val="00940E3D"/>
    <w:rsid w:val="00940EA1"/>
    <w:rsid w:val="00940F64"/>
    <w:rsid w:val="00940F7D"/>
    <w:rsid w:val="00941088"/>
    <w:rsid w:val="00941095"/>
    <w:rsid w:val="009416B8"/>
    <w:rsid w:val="00942D46"/>
    <w:rsid w:val="00943E15"/>
    <w:rsid w:val="00944091"/>
    <w:rsid w:val="00944412"/>
    <w:rsid w:val="0094505B"/>
    <w:rsid w:val="00945152"/>
    <w:rsid w:val="009462CA"/>
    <w:rsid w:val="009464B0"/>
    <w:rsid w:val="00946651"/>
    <w:rsid w:val="0094681F"/>
    <w:rsid w:val="00946871"/>
    <w:rsid w:val="00946A0F"/>
    <w:rsid w:val="00946E72"/>
    <w:rsid w:val="009471F8"/>
    <w:rsid w:val="00947CEB"/>
    <w:rsid w:val="009507C0"/>
    <w:rsid w:val="009508FE"/>
    <w:rsid w:val="009509DE"/>
    <w:rsid w:val="00950E74"/>
    <w:rsid w:val="00950F13"/>
    <w:rsid w:val="00951863"/>
    <w:rsid w:val="0095186B"/>
    <w:rsid w:val="0095188B"/>
    <w:rsid w:val="009519E8"/>
    <w:rsid w:val="00951B72"/>
    <w:rsid w:val="00952B48"/>
    <w:rsid w:val="00952B92"/>
    <w:rsid w:val="00952C6C"/>
    <w:rsid w:val="00952ED8"/>
    <w:rsid w:val="009531E5"/>
    <w:rsid w:val="0095359B"/>
    <w:rsid w:val="0095359E"/>
    <w:rsid w:val="0095365E"/>
    <w:rsid w:val="00953913"/>
    <w:rsid w:val="00953D45"/>
    <w:rsid w:val="009549F1"/>
    <w:rsid w:val="00954D87"/>
    <w:rsid w:val="00954F4B"/>
    <w:rsid w:val="00955329"/>
    <w:rsid w:val="009559DE"/>
    <w:rsid w:val="009560BA"/>
    <w:rsid w:val="00956856"/>
    <w:rsid w:val="0095733B"/>
    <w:rsid w:val="0095777C"/>
    <w:rsid w:val="00957CF0"/>
    <w:rsid w:val="00957FBE"/>
    <w:rsid w:val="00960217"/>
    <w:rsid w:val="00960229"/>
    <w:rsid w:val="009603DC"/>
    <w:rsid w:val="0096057F"/>
    <w:rsid w:val="00960899"/>
    <w:rsid w:val="00960AC4"/>
    <w:rsid w:val="00960AF6"/>
    <w:rsid w:val="00960FE8"/>
    <w:rsid w:val="00961D81"/>
    <w:rsid w:val="009623D2"/>
    <w:rsid w:val="009633BB"/>
    <w:rsid w:val="009635B0"/>
    <w:rsid w:val="00963AA7"/>
    <w:rsid w:val="00963B98"/>
    <w:rsid w:val="00963D07"/>
    <w:rsid w:val="00963FB8"/>
    <w:rsid w:val="009641F6"/>
    <w:rsid w:val="00964367"/>
    <w:rsid w:val="0096437C"/>
    <w:rsid w:val="009643C3"/>
    <w:rsid w:val="009649CD"/>
    <w:rsid w:val="00964EA3"/>
    <w:rsid w:val="009652D1"/>
    <w:rsid w:val="00965E62"/>
    <w:rsid w:val="009660A5"/>
    <w:rsid w:val="009665F8"/>
    <w:rsid w:val="00966666"/>
    <w:rsid w:val="0096698F"/>
    <w:rsid w:val="009669CF"/>
    <w:rsid w:val="009669D1"/>
    <w:rsid w:val="00966ABB"/>
    <w:rsid w:val="00966DC0"/>
    <w:rsid w:val="00966F0D"/>
    <w:rsid w:val="00966F6C"/>
    <w:rsid w:val="00966FE5"/>
    <w:rsid w:val="009670F1"/>
    <w:rsid w:val="00967A19"/>
    <w:rsid w:val="00967ABA"/>
    <w:rsid w:val="00967AEA"/>
    <w:rsid w:val="00967CC8"/>
    <w:rsid w:val="00967DFE"/>
    <w:rsid w:val="009705F4"/>
    <w:rsid w:val="00970942"/>
    <w:rsid w:val="00970BF9"/>
    <w:rsid w:val="00970EA7"/>
    <w:rsid w:val="00971153"/>
    <w:rsid w:val="009716C2"/>
    <w:rsid w:val="00971D61"/>
    <w:rsid w:val="00972488"/>
    <w:rsid w:val="00972618"/>
    <w:rsid w:val="00972F0B"/>
    <w:rsid w:val="009736B4"/>
    <w:rsid w:val="00973935"/>
    <w:rsid w:val="0097461B"/>
    <w:rsid w:val="009747EE"/>
    <w:rsid w:val="00974B6C"/>
    <w:rsid w:val="00975F88"/>
    <w:rsid w:val="009762DF"/>
    <w:rsid w:val="009774E8"/>
    <w:rsid w:val="0097792E"/>
    <w:rsid w:val="009779E9"/>
    <w:rsid w:val="00977B2C"/>
    <w:rsid w:val="00977E01"/>
    <w:rsid w:val="0098021A"/>
    <w:rsid w:val="0098070B"/>
    <w:rsid w:val="009809D0"/>
    <w:rsid w:val="00980E6B"/>
    <w:rsid w:val="00981236"/>
    <w:rsid w:val="009819B0"/>
    <w:rsid w:val="00981BDD"/>
    <w:rsid w:val="00981C68"/>
    <w:rsid w:val="00982237"/>
    <w:rsid w:val="00982B09"/>
    <w:rsid w:val="0098353D"/>
    <w:rsid w:val="00983885"/>
    <w:rsid w:val="009841C6"/>
    <w:rsid w:val="0098516E"/>
    <w:rsid w:val="00985652"/>
    <w:rsid w:val="00985778"/>
    <w:rsid w:val="00985D8F"/>
    <w:rsid w:val="009860D5"/>
    <w:rsid w:val="00986359"/>
    <w:rsid w:val="009865D1"/>
    <w:rsid w:val="0098661C"/>
    <w:rsid w:val="00986B8F"/>
    <w:rsid w:val="00986F2B"/>
    <w:rsid w:val="00986F3B"/>
    <w:rsid w:val="00987372"/>
    <w:rsid w:val="00987CEE"/>
    <w:rsid w:val="00990027"/>
    <w:rsid w:val="00990062"/>
    <w:rsid w:val="009901CA"/>
    <w:rsid w:val="009904D2"/>
    <w:rsid w:val="00990565"/>
    <w:rsid w:val="00990BF0"/>
    <w:rsid w:val="00991163"/>
    <w:rsid w:val="009918DA"/>
    <w:rsid w:val="00991BDE"/>
    <w:rsid w:val="00991D83"/>
    <w:rsid w:val="009922FD"/>
    <w:rsid w:val="0099233E"/>
    <w:rsid w:val="00992340"/>
    <w:rsid w:val="00992A72"/>
    <w:rsid w:val="00992D1B"/>
    <w:rsid w:val="0099328B"/>
    <w:rsid w:val="00993845"/>
    <w:rsid w:val="00993EFB"/>
    <w:rsid w:val="00994288"/>
    <w:rsid w:val="00994463"/>
    <w:rsid w:val="009948AC"/>
    <w:rsid w:val="0099498A"/>
    <w:rsid w:val="00994AA5"/>
    <w:rsid w:val="00994DFA"/>
    <w:rsid w:val="00994DFC"/>
    <w:rsid w:val="00995F43"/>
    <w:rsid w:val="00995F9E"/>
    <w:rsid w:val="00996235"/>
    <w:rsid w:val="00996F48"/>
    <w:rsid w:val="009971F0"/>
    <w:rsid w:val="009975FA"/>
    <w:rsid w:val="0099781C"/>
    <w:rsid w:val="00997E69"/>
    <w:rsid w:val="009A0270"/>
    <w:rsid w:val="009A07FF"/>
    <w:rsid w:val="009A0ABD"/>
    <w:rsid w:val="009A1011"/>
    <w:rsid w:val="009A1757"/>
    <w:rsid w:val="009A2438"/>
    <w:rsid w:val="009A2AB2"/>
    <w:rsid w:val="009A39A3"/>
    <w:rsid w:val="009A3CCF"/>
    <w:rsid w:val="009A3D96"/>
    <w:rsid w:val="009A40B5"/>
    <w:rsid w:val="009A4500"/>
    <w:rsid w:val="009A51E8"/>
    <w:rsid w:val="009A55A6"/>
    <w:rsid w:val="009A5A4C"/>
    <w:rsid w:val="009A5AB4"/>
    <w:rsid w:val="009A5BCE"/>
    <w:rsid w:val="009A5C6B"/>
    <w:rsid w:val="009A5D91"/>
    <w:rsid w:val="009A6202"/>
    <w:rsid w:val="009A66B9"/>
    <w:rsid w:val="009A69C0"/>
    <w:rsid w:val="009A6A5E"/>
    <w:rsid w:val="009A6A7F"/>
    <w:rsid w:val="009A6D54"/>
    <w:rsid w:val="009A6D83"/>
    <w:rsid w:val="009A6E6F"/>
    <w:rsid w:val="009A708C"/>
    <w:rsid w:val="009A777A"/>
    <w:rsid w:val="009A7E47"/>
    <w:rsid w:val="009A7F24"/>
    <w:rsid w:val="009A7F51"/>
    <w:rsid w:val="009B00F9"/>
    <w:rsid w:val="009B0D22"/>
    <w:rsid w:val="009B0D6F"/>
    <w:rsid w:val="009B0D7D"/>
    <w:rsid w:val="009B0F2A"/>
    <w:rsid w:val="009B18DA"/>
    <w:rsid w:val="009B1A02"/>
    <w:rsid w:val="009B1EA2"/>
    <w:rsid w:val="009B1F25"/>
    <w:rsid w:val="009B23A3"/>
    <w:rsid w:val="009B2F63"/>
    <w:rsid w:val="009B306B"/>
    <w:rsid w:val="009B36A9"/>
    <w:rsid w:val="009B4732"/>
    <w:rsid w:val="009B47C2"/>
    <w:rsid w:val="009B4935"/>
    <w:rsid w:val="009B4BE9"/>
    <w:rsid w:val="009B4D41"/>
    <w:rsid w:val="009B4FAD"/>
    <w:rsid w:val="009B56E2"/>
    <w:rsid w:val="009B58D8"/>
    <w:rsid w:val="009B5E8D"/>
    <w:rsid w:val="009B623C"/>
    <w:rsid w:val="009B6483"/>
    <w:rsid w:val="009B681D"/>
    <w:rsid w:val="009B6CC8"/>
    <w:rsid w:val="009B70DC"/>
    <w:rsid w:val="009B7230"/>
    <w:rsid w:val="009B734D"/>
    <w:rsid w:val="009B7502"/>
    <w:rsid w:val="009B76B1"/>
    <w:rsid w:val="009B7917"/>
    <w:rsid w:val="009B794F"/>
    <w:rsid w:val="009C03CD"/>
    <w:rsid w:val="009C0553"/>
    <w:rsid w:val="009C05FA"/>
    <w:rsid w:val="009C0761"/>
    <w:rsid w:val="009C14F7"/>
    <w:rsid w:val="009C1834"/>
    <w:rsid w:val="009C2530"/>
    <w:rsid w:val="009C25A3"/>
    <w:rsid w:val="009C2732"/>
    <w:rsid w:val="009C27C7"/>
    <w:rsid w:val="009C346A"/>
    <w:rsid w:val="009C4233"/>
    <w:rsid w:val="009C4BB8"/>
    <w:rsid w:val="009C5080"/>
    <w:rsid w:val="009C5525"/>
    <w:rsid w:val="009C5B78"/>
    <w:rsid w:val="009C5BC3"/>
    <w:rsid w:val="009C6385"/>
    <w:rsid w:val="009C64AB"/>
    <w:rsid w:val="009C6915"/>
    <w:rsid w:val="009C6D63"/>
    <w:rsid w:val="009C6E78"/>
    <w:rsid w:val="009C6F05"/>
    <w:rsid w:val="009C6F18"/>
    <w:rsid w:val="009C6FF1"/>
    <w:rsid w:val="009C7199"/>
    <w:rsid w:val="009C72F2"/>
    <w:rsid w:val="009C7A44"/>
    <w:rsid w:val="009C7CC1"/>
    <w:rsid w:val="009D0241"/>
    <w:rsid w:val="009D08B7"/>
    <w:rsid w:val="009D1112"/>
    <w:rsid w:val="009D129B"/>
    <w:rsid w:val="009D16A7"/>
    <w:rsid w:val="009D1756"/>
    <w:rsid w:val="009D1DAC"/>
    <w:rsid w:val="009D2B70"/>
    <w:rsid w:val="009D2C54"/>
    <w:rsid w:val="009D316E"/>
    <w:rsid w:val="009D3210"/>
    <w:rsid w:val="009D3288"/>
    <w:rsid w:val="009D33C1"/>
    <w:rsid w:val="009D34E5"/>
    <w:rsid w:val="009D368F"/>
    <w:rsid w:val="009D3958"/>
    <w:rsid w:val="009D3AD7"/>
    <w:rsid w:val="009D4484"/>
    <w:rsid w:val="009D49C1"/>
    <w:rsid w:val="009D501C"/>
    <w:rsid w:val="009D51E2"/>
    <w:rsid w:val="009D558C"/>
    <w:rsid w:val="009D5D7C"/>
    <w:rsid w:val="009D5DA1"/>
    <w:rsid w:val="009D5E4E"/>
    <w:rsid w:val="009D6AC6"/>
    <w:rsid w:val="009D750E"/>
    <w:rsid w:val="009D7513"/>
    <w:rsid w:val="009D7FBC"/>
    <w:rsid w:val="009E00D3"/>
    <w:rsid w:val="009E0499"/>
    <w:rsid w:val="009E049C"/>
    <w:rsid w:val="009E0732"/>
    <w:rsid w:val="009E111B"/>
    <w:rsid w:val="009E1DB8"/>
    <w:rsid w:val="009E26E1"/>
    <w:rsid w:val="009E296B"/>
    <w:rsid w:val="009E2B2E"/>
    <w:rsid w:val="009E303C"/>
    <w:rsid w:val="009E41C6"/>
    <w:rsid w:val="009E4815"/>
    <w:rsid w:val="009E4F04"/>
    <w:rsid w:val="009E5067"/>
    <w:rsid w:val="009E5604"/>
    <w:rsid w:val="009E572C"/>
    <w:rsid w:val="009E5767"/>
    <w:rsid w:val="009E5DC9"/>
    <w:rsid w:val="009E5F27"/>
    <w:rsid w:val="009E638D"/>
    <w:rsid w:val="009E63EE"/>
    <w:rsid w:val="009E641E"/>
    <w:rsid w:val="009E64DB"/>
    <w:rsid w:val="009E7165"/>
    <w:rsid w:val="009E79AB"/>
    <w:rsid w:val="009E7F9F"/>
    <w:rsid w:val="009F034D"/>
    <w:rsid w:val="009F2277"/>
    <w:rsid w:val="009F22C2"/>
    <w:rsid w:val="009F2312"/>
    <w:rsid w:val="009F2B9F"/>
    <w:rsid w:val="009F2E70"/>
    <w:rsid w:val="009F34A5"/>
    <w:rsid w:val="009F3993"/>
    <w:rsid w:val="009F43E5"/>
    <w:rsid w:val="009F45E1"/>
    <w:rsid w:val="009F4B7D"/>
    <w:rsid w:val="009F5116"/>
    <w:rsid w:val="009F52FA"/>
    <w:rsid w:val="009F53C1"/>
    <w:rsid w:val="009F583A"/>
    <w:rsid w:val="009F5986"/>
    <w:rsid w:val="009F5CF2"/>
    <w:rsid w:val="009F5FA8"/>
    <w:rsid w:val="009F6D22"/>
    <w:rsid w:val="009F7079"/>
    <w:rsid w:val="009F7190"/>
    <w:rsid w:val="009F7E8A"/>
    <w:rsid w:val="00A00070"/>
    <w:rsid w:val="00A0092A"/>
    <w:rsid w:val="00A00E97"/>
    <w:rsid w:val="00A01893"/>
    <w:rsid w:val="00A01A5F"/>
    <w:rsid w:val="00A01C83"/>
    <w:rsid w:val="00A01E09"/>
    <w:rsid w:val="00A020C1"/>
    <w:rsid w:val="00A022EE"/>
    <w:rsid w:val="00A0281A"/>
    <w:rsid w:val="00A02BB0"/>
    <w:rsid w:val="00A02C7E"/>
    <w:rsid w:val="00A02F99"/>
    <w:rsid w:val="00A030BF"/>
    <w:rsid w:val="00A03D4D"/>
    <w:rsid w:val="00A03F25"/>
    <w:rsid w:val="00A04581"/>
    <w:rsid w:val="00A04768"/>
    <w:rsid w:val="00A05B4F"/>
    <w:rsid w:val="00A05F78"/>
    <w:rsid w:val="00A0662B"/>
    <w:rsid w:val="00A06768"/>
    <w:rsid w:val="00A067CC"/>
    <w:rsid w:val="00A068E9"/>
    <w:rsid w:val="00A069F5"/>
    <w:rsid w:val="00A06B9F"/>
    <w:rsid w:val="00A06C72"/>
    <w:rsid w:val="00A06C96"/>
    <w:rsid w:val="00A07159"/>
    <w:rsid w:val="00A07375"/>
    <w:rsid w:val="00A074F8"/>
    <w:rsid w:val="00A07F6A"/>
    <w:rsid w:val="00A1014E"/>
    <w:rsid w:val="00A10161"/>
    <w:rsid w:val="00A10454"/>
    <w:rsid w:val="00A1057D"/>
    <w:rsid w:val="00A10ABE"/>
    <w:rsid w:val="00A10E45"/>
    <w:rsid w:val="00A12819"/>
    <w:rsid w:val="00A12B48"/>
    <w:rsid w:val="00A13052"/>
    <w:rsid w:val="00A13090"/>
    <w:rsid w:val="00A130E0"/>
    <w:rsid w:val="00A139F0"/>
    <w:rsid w:val="00A13AA6"/>
    <w:rsid w:val="00A13FF6"/>
    <w:rsid w:val="00A147CB"/>
    <w:rsid w:val="00A148A3"/>
    <w:rsid w:val="00A14BD5"/>
    <w:rsid w:val="00A14E2B"/>
    <w:rsid w:val="00A15135"/>
    <w:rsid w:val="00A15AA0"/>
    <w:rsid w:val="00A15ADA"/>
    <w:rsid w:val="00A16332"/>
    <w:rsid w:val="00A16C2D"/>
    <w:rsid w:val="00A16D28"/>
    <w:rsid w:val="00A178D0"/>
    <w:rsid w:val="00A17939"/>
    <w:rsid w:val="00A17A3F"/>
    <w:rsid w:val="00A17C4C"/>
    <w:rsid w:val="00A17D1F"/>
    <w:rsid w:val="00A204FA"/>
    <w:rsid w:val="00A2067A"/>
    <w:rsid w:val="00A206F6"/>
    <w:rsid w:val="00A20D75"/>
    <w:rsid w:val="00A20EA5"/>
    <w:rsid w:val="00A2183B"/>
    <w:rsid w:val="00A21853"/>
    <w:rsid w:val="00A221D3"/>
    <w:rsid w:val="00A22454"/>
    <w:rsid w:val="00A228F1"/>
    <w:rsid w:val="00A22B55"/>
    <w:rsid w:val="00A22C87"/>
    <w:rsid w:val="00A22F96"/>
    <w:rsid w:val="00A230E2"/>
    <w:rsid w:val="00A2361D"/>
    <w:rsid w:val="00A2397F"/>
    <w:rsid w:val="00A23E59"/>
    <w:rsid w:val="00A243A8"/>
    <w:rsid w:val="00A24A3C"/>
    <w:rsid w:val="00A250F4"/>
    <w:rsid w:val="00A257DB"/>
    <w:rsid w:val="00A25879"/>
    <w:rsid w:val="00A25AD0"/>
    <w:rsid w:val="00A26058"/>
    <w:rsid w:val="00A2647E"/>
    <w:rsid w:val="00A266E1"/>
    <w:rsid w:val="00A2674A"/>
    <w:rsid w:val="00A2692E"/>
    <w:rsid w:val="00A26AA9"/>
    <w:rsid w:val="00A26B9D"/>
    <w:rsid w:val="00A26BB8"/>
    <w:rsid w:val="00A2722F"/>
    <w:rsid w:val="00A30093"/>
    <w:rsid w:val="00A3105C"/>
    <w:rsid w:val="00A31101"/>
    <w:rsid w:val="00A314E5"/>
    <w:rsid w:val="00A327FD"/>
    <w:rsid w:val="00A33135"/>
    <w:rsid w:val="00A33415"/>
    <w:rsid w:val="00A336A5"/>
    <w:rsid w:val="00A33704"/>
    <w:rsid w:val="00A33986"/>
    <w:rsid w:val="00A33C06"/>
    <w:rsid w:val="00A34044"/>
    <w:rsid w:val="00A340A7"/>
    <w:rsid w:val="00A342E2"/>
    <w:rsid w:val="00A3449C"/>
    <w:rsid w:val="00A34A4D"/>
    <w:rsid w:val="00A35A7D"/>
    <w:rsid w:val="00A361E7"/>
    <w:rsid w:val="00A36224"/>
    <w:rsid w:val="00A363A4"/>
    <w:rsid w:val="00A367C9"/>
    <w:rsid w:val="00A372EB"/>
    <w:rsid w:val="00A373E1"/>
    <w:rsid w:val="00A37404"/>
    <w:rsid w:val="00A40330"/>
    <w:rsid w:val="00A4038F"/>
    <w:rsid w:val="00A40D7D"/>
    <w:rsid w:val="00A40E13"/>
    <w:rsid w:val="00A40E3D"/>
    <w:rsid w:val="00A4108A"/>
    <w:rsid w:val="00A41325"/>
    <w:rsid w:val="00A418BD"/>
    <w:rsid w:val="00A4202F"/>
    <w:rsid w:val="00A425D0"/>
    <w:rsid w:val="00A430BA"/>
    <w:rsid w:val="00A43443"/>
    <w:rsid w:val="00A43602"/>
    <w:rsid w:val="00A438EC"/>
    <w:rsid w:val="00A4406C"/>
    <w:rsid w:val="00A443BB"/>
    <w:rsid w:val="00A4446D"/>
    <w:rsid w:val="00A44775"/>
    <w:rsid w:val="00A44792"/>
    <w:rsid w:val="00A44B21"/>
    <w:rsid w:val="00A44C0C"/>
    <w:rsid w:val="00A44E85"/>
    <w:rsid w:val="00A44FC4"/>
    <w:rsid w:val="00A45125"/>
    <w:rsid w:val="00A4527F"/>
    <w:rsid w:val="00A454B0"/>
    <w:rsid w:val="00A46B8A"/>
    <w:rsid w:val="00A471EA"/>
    <w:rsid w:val="00A47ED0"/>
    <w:rsid w:val="00A47F81"/>
    <w:rsid w:val="00A50E23"/>
    <w:rsid w:val="00A512BC"/>
    <w:rsid w:val="00A5153C"/>
    <w:rsid w:val="00A520A4"/>
    <w:rsid w:val="00A52220"/>
    <w:rsid w:val="00A52623"/>
    <w:rsid w:val="00A52CEB"/>
    <w:rsid w:val="00A52D4B"/>
    <w:rsid w:val="00A52E49"/>
    <w:rsid w:val="00A5338A"/>
    <w:rsid w:val="00A533F5"/>
    <w:rsid w:val="00A53753"/>
    <w:rsid w:val="00A5386B"/>
    <w:rsid w:val="00A5393E"/>
    <w:rsid w:val="00A53A7F"/>
    <w:rsid w:val="00A546B8"/>
    <w:rsid w:val="00A54DF4"/>
    <w:rsid w:val="00A54FC3"/>
    <w:rsid w:val="00A55841"/>
    <w:rsid w:val="00A55B50"/>
    <w:rsid w:val="00A55C4D"/>
    <w:rsid w:val="00A56514"/>
    <w:rsid w:val="00A565E7"/>
    <w:rsid w:val="00A56BD8"/>
    <w:rsid w:val="00A5731C"/>
    <w:rsid w:val="00A57564"/>
    <w:rsid w:val="00A577CF"/>
    <w:rsid w:val="00A5785E"/>
    <w:rsid w:val="00A57B5F"/>
    <w:rsid w:val="00A57E04"/>
    <w:rsid w:val="00A60AA6"/>
    <w:rsid w:val="00A6130D"/>
    <w:rsid w:val="00A61C24"/>
    <w:rsid w:val="00A62A03"/>
    <w:rsid w:val="00A63ED0"/>
    <w:rsid w:val="00A64492"/>
    <w:rsid w:val="00A647B7"/>
    <w:rsid w:val="00A64BC1"/>
    <w:rsid w:val="00A64F76"/>
    <w:rsid w:val="00A64F9F"/>
    <w:rsid w:val="00A64FB4"/>
    <w:rsid w:val="00A661F1"/>
    <w:rsid w:val="00A66518"/>
    <w:rsid w:val="00A6731B"/>
    <w:rsid w:val="00A673B8"/>
    <w:rsid w:val="00A67642"/>
    <w:rsid w:val="00A67758"/>
    <w:rsid w:val="00A67802"/>
    <w:rsid w:val="00A67823"/>
    <w:rsid w:val="00A6793E"/>
    <w:rsid w:val="00A70545"/>
    <w:rsid w:val="00A707CE"/>
    <w:rsid w:val="00A70B4B"/>
    <w:rsid w:val="00A71FC3"/>
    <w:rsid w:val="00A7214E"/>
    <w:rsid w:val="00A72171"/>
    <w:rsid w:val="00A72204"/>
    <w:rsid w:val="00A7225A"/>
    <w:rsid w:val="00A72472"/>
    <w:rsid w:val="00A728A1"/>
    <w:rsid w:val="00A72C8D"/>
    <w:rsid w:val="00A72C96"/>
    <w:rsid w:val="00A72D65"/>
    <w:rsid w:val="00A7337D"/>
    <w:rsid w:val="00A73E77"/>
    <w:rsid w:val="00A741D5"/>
    <w:rsid w:val="00A7435C"/>
    <w:rsid w:val="00A74415"/>
    <w:rsid w:val="00A74AC3"/>
    <w:rsid w:val="00A74B19"/>
    <w:rsid w:val="00A75153"/>
    <w:rsid w:val="00A7538A"/>
    <w:rsid w:val="00A758C9"/>
    <w:rsid w:val="00A75C74"/>
    <w:rsid w:val="00A75FC5"/>
    <w:rsid w:val="00A762EA"/>
    <w:rsid w:val="00A764D8"/>
    <w:rsid w:val="00A76873"/>
    <w:rsid w:val="00A768CB"/>
    <w:rsid w:val="00A769C8"/>
    <w:rsid w:val="00A76D20"/>
    <w:rsid w:val="00A77095"/>
    <w:rsid w:val="00A77406"/>
    <w:rsid w:val="00A77B2F"/>
    <w:rsid w:val="00A77B46"/>
    <w:rsid w:val="00A77EDF"/>
    <w:rsid w:val="00A80634"/>
    <w:rsid w:val="00A807A6"/>
    <w:rsid w:val="00A80BE7"/>
    <w:rsid w:val="00A80E19"/>
    <w:rsid w:val="00A80E7A"/>
    <w:rsid w:val="00A81E8B"/>
    <w:rsid w:val="00A81FD9"/>
    <w:rsid w:val="00A82078"/>
    <w:rsid w:val="00A829FD"/>
    <w:rsid w:val="00A83099"/>
    <w:rsid w:val="00A831D3"/>
    <w:rsid w:val="00A833BC"/>
    <w:rsid w:val="00A83BFE"/>
    <w:rsid w:val="00A83C3A"/>
    <w:rsid w:val="00A84585"/>
    <w:rsid w:val="00A84701"/>
    <w:rsid w:val="00A858EF"/>
    <w:rsid w:val="00A8619D"/>
    <w:rsid w:val="00A86703"/>
    <w:rsid w:val="00A86807"/>
    <w:rsid w:val="00A86B83"/>
    <w:rsid w:val="00A86DA2"/>
    <w:rsid w:val="00A87127"/>
    <w:rsid w:val="00A90066"/>
    <w:rsid w:val="00A901A7"/>
    <w:rsid w:val="00A90BF1"/>
    <w:rsid w:val="00A91560"/>
    <w:rsid w:val="00A9172F"/>
    <w:rsid w:val="00A917CD"/>
    <w:rsid w:val="00A91E49"/>
    <w:rsid w:val="00A9203A"/>
    <w:rsid w:val="00A920E6"/>
    <w:rsid w:val="00A92171"/>
    <w:rsid w:val="00A92289"/>
    <w:rsid w:val="00A92D47"/>
    <w:rsid w:val="00A930E9"/>
    <w:rsid w:val="00A93786"/>
    <w:rsid w:val="00A939D8"/>
    <w:rsid w:val="00A93DBB"/>
    <w:rsid w:val="00A93FCF"/>
    <w:rsid w:val="00A9444A"/>
    <w:rsid w:val="00A954D2"/>
    <w:rsid w:val="00A9555D"/>
    <w:rsid w:val="00A956A4"/>
    <w:rsid w:val="00A95701"/>
    <w:rsid w:val="00A95AEC"/>
    <w:rsid w:val="00A960FD"/>
    <w:rsid w:val="00A9656C"/>
    <w:rsid w:val="00A968FC"/>
    <w:rsid w:val="00A96950"/>
    <w:rsid w:val="00A96C96"/>
    <w:rsid w:val="00A96D8C"/>
    <w:rsid w:val="00A970A1"/>
    <w:rsid w:val="00A97345"/>
    <w:rsid w:val="00A97812"/>
    <w:rsid w:val="00A97985"/>
    <w:rsid w:val="00AA00AA"/>
    <w:rsid w:val="00AA02EE"/>
    <w:rsid w:val="00AA0B87"/>
    <w:rsid w:val="00AA0D39"/>
    <w:rsid w:val="00AA1013"/>
    <w:rsid w:val="00AA12DF"/>
    <w:rsid w:val="00AA12E0"/>
    <w:rsid w:val="00AA1D0F"/>
    <w:rsid w:val="00AA1D9D"/>
    <w:rsid w:val="00AA2347"/>
    <w:rsid w:val="00AA23B2"/>
    <w:rsid w:val="00AA23C4"/>
    <w:rsid w:val="00AA2663"/>
    <w:rsid w:val="00AA2C82"/>
    <w:rsid w:val="00AA3E13"/>
    <w:rsid w:val="00AA4298"/>
    <w:rsid w:val="00AA4936"/>
    <w:rsid w:val="00AA4B94"/>
    <w:rsid w:val="00AA518C"/>
    <w:rsid w:val="00AA5567"/>
    <w:rsid w:val="00AA587B"/>
    <w:rsid w:val="00AA59F6"/>
    <w:rsid w:val="00AA5AAE"/>
    <w:rsid w:val="00AA5DA7"/>
    <w:rsid w:val="00AA67B9"/>
    <w:rsid w:val="00AA6A66"/>
    <w:rsid w:val="00AA708B"/>
    <w:rsid w:val="00AA766E"/>
    <w:rsid w:val="00AB007B"/>
    <w:rsid w:val="00AB034B"/>
    <w:rsid w:val="00AB0FBB"/>
    <w:rsid w:val="00AB0FC5"/>
    <w:rsid w:val="00AB10D5"/>
    <w:rsid w:val="00AB11D0"/>
    <w:rsid w:val="00AB12E6"/>
    <w:rsid w:val="00AB1A0D"/>
    <w:rsid w:val="00AB1A37"/>
    <w:rsid w:val="00AB21C9"/>
    <w:rsid w:val="00AB2464"/>
    <w:rsid w:val="00AB2787"/>
    <w:rsid w:val="00AB299C"/>
    <w:rsid w:val="00AB2DB0"/>
    <w:rsid w:val="00AB2E2F"/>
    <w:rsid w:val="00AB2EB2"/>
    <w:rsid w:val="00AB32F2"/>
    <w:rsid w:val="00AB3309"/>
    <w:rsid w:val="00AB3401"/>
    <w:rsid w:val="00AB3442"/>
    <w:rsid w:val="00AB363E"/>
    <w:rsid w:val="00AB3822"/>
    <w:rsid w:val="00AB3DB4"/>
    <w:rsid w:val="00AB418F"/>
    <w:rsid w:val="00AB43AB"/>
    <w:rsid w:val="00AB44B2"/>
    <w:rsid w:val="00AB4755"/>
    <w:rsid w:val="00AB49EC"/>
    <w:rsid w:val="00AB4C9F"/>
    <w:rsid w:val="00AB4CB9"/>
    <w:rsid w:val="00AB4FB8"/>
    <w:rsid w:val="00AB50DE"/>
    <w:rsid w:val="00AB5313"/>
    <w:rsid w:val="00AB567B"/>
    <w:rsid w:val="00AB5A31"/>
    <w:rsid w:val="00AB5FDC"/>
    <w:rsid w:val="00AB66BE"/>
    <w:rsid w:val="00AB68EA"/>
    <w:rsid w:val="00AB6994"/>
    <w:rsid w:val="00AB6B54"/>
    <w:rsid w:val="00AB6FEB"/>
    <w:rsid w:val="00AB79E3"/>
    <w:rsid w:val="00AB7B66"/>
    <w:rsid w:val="00AB7F5D"/>
    <w:rsid w:val="00AC0214"/>
    <w:rsid w:val="00AC0309"/>
    <w:rsid w:val="00AC0692"/>
    <w:rsid w:val="00AC07FD"/>
    <w:rsid w:val="00AC0C1A"/>
    <w:rsid w:val="00AC0F54"/>
    <w:rsid w:val="00AC148C"/>
    <w:rsid w:val="00AC1B98"/>
    <w:rsid w:val="00AC1DFE"/>
    <w:rsid w:val="00AC1F7B"/>
    <w:rsid w:val="00AC2182"/>
    <w:rsid w:val="00AC2EB1"/>
    <w:rsid w:val="00AC2FAE"/>
    <w:rsid w:val="00AC36AD"/>
    <w:rsid w:val="00AC3745"/>
    <w:rsid w:val="00AC3B27"/>
    <w:rsid w:val="00AC3BBC"/>
    <w:rsid w:val="00AC3BF1"/>
    <w:rsid w:val="00AC3E96"/>
    <w:rsid w:val="00AC3F58"/>
    <w:rsid w:val="00AC3FC3"/>
    <w:rsid w:val="00AC48CE"/>
    <w:rsid w:val="00AC5580"/>
    <w:rsid w:val="00AC55D9"/>
    <w:rsid w:val="00AC56C0"/>
    <w:rsid w:val="00AC5821"/>
    <w:rsid w:val="00AC59AC"/>
    <w:rsid w:val="00AC5BDC"/>
    <w:rsid w:val="00AC6224"/>
    <w:rsid w:val="00AC6686"/>
    <w:rsid w:val="00AC6E4B"/>
    <w:rsid w:val="00AC6E4D"/>
    <w:rsid w:val="00AC6FF7"/>
    <w:rsid w:val="00AC7DB2"/>
    <w:rsid w:val="00AD002A"/>
    <w:rsid w:val="00AD0083"/>
    <w:rsid w:val="00AD1702"/>
    <w:rsid w:val="00AD19D2"/>
    <w:rsid w:val="00AD1ECA"/>
    <w:rsid w:val="00AD2375"/>
    <w:rsid w:val="00AD2C1A"/>
    <w:rsid w:val="00AD2C68"/>
    <w:rsid w:val="00AD2FF4"/>
    <w:rsid w:val="00AD3660"/>
    <w:rsid w:val="00AD3AB6"/>
    <w:rsid w:val="00AD3B53"/>
    <w:rsid w:val="00AD43E4"/>
    <w:rsid w:val="00AD45EB"/>
    <w:rsid w:val="00AD50C4"/>
    <w:rsid w:val="00AD55D4"/>
    <w:rsid w:val="00AD60DA"/>
    <w:rsid w:val="00AD6683"/>
    <w:rsid w:val="00AD7355"/>
    <w:rsid w:val="00AD7433"/>
    <w:rsid w:val="00AD7931"/>
    <w:rsid w:val="00AD7C7A"/>
    <w:rsid w:val="00AD7D30"/>
    <w:rsid w:val="00AE078E"/>
    <w:rsid w:val="00AE08BD"/>
    <w:rsid w:val="00AE0AD6"/>
    <w:rsid w:val="00AE0ECA"/>
    <w:rsid w:val="00AE0ED1"/>
    <w:rsid w:val="00AE1335"/>
    <w:rsid w:val="00AE13D9"/>
    <w:rsid w:val="00AE1495"/>
    <w:rsid w:val="00AE14A5"/>
    <w:rsid w:val="00AE1A43"/>
    <w:rsid w:val="00AE24DF"/>
    <w:rsid w:val="00AE2631"/>
    <w:rsid w:val="00AE2E60"/>
    <w:rsid w:val="00AE3020"/>
    <w:rsid w:val="00AE31F4"/>
    <w:rsid w:val="00AE4AF3"/>
    <w:rsid w:val="00AE533B"/>
    <w:rsid w:val="00AE57A8"/>
    <w:rsid w:val="00AE5AC9"/>
    <w:rsid w:val="00AE5ACD"/>
    <w:rsid w:val="00AE604D"/>
    <w:rsid w:val="00AE671B"/>
    <w:rsid w:val="00AE69F9"/>
    <w:rsid w:val="00AE6A5B"/>
    <w:rsid w:val="00AE6A81"/>
    <w:rsid w:val="00AE6E92"/>
    <w:rsid w:val="00AE776D"/>
    <w:rsid w:val="00AF0CAD"/>
    <w:rsid w:val="00AF114C"/>
    <w:rsid w:val="00AF12D4"/>
    <w:rsid w:val="00AF160B"/>
    <w:rsid w:val="00AF16AB"/>
    <w:rsid w:val="00AF1B40"/>
    <w:rsid w:val="00AF2B78"/>
    <w:rsid w:val="00AF314C"/>
    <w:rsid w:val="00AF3830"/>
    <w:rsid w:val="00AF39C5"/>
    <w:rsid w:val="00AF3D6E"/>
    <w:rsid w:val="00AF4346"/>
    <w:rsid w:val="00AF4870"/>
    <w:rsid w:val="00AF4B4C"/>
    <w:rsid w:val="00AF4BC9"/>
    <w:rsid w:val="00AF51DB"/>
    <w:rsid w:val="00AF5693"/>
    <w:rsid w:val="00AF589E"/>
    <w:rsid w:val="00AF5D91"/>
    <w:rsid w:val="00AF5E98"/>
    <w:rsid w:val="00AF6A7E"/>
    <w:rsid w:val="00AF6B3A"/>
    <w:rsid w:val="00AF7089"/>
    <w:rsid w:val="00AF7C4E"/>
    <w:rsid w:val="00AF7D3D"/>
    <w:rsid w:val="00B0020D"/>
    <w:rsid w:val="00B00538"/>
    <w:rsid w:val="00B007C8"/>
    <w:rsid w:val="00B00AAE"/>
    <w:rsid w:val="00B00AF7"/>
    <w:rsid w:val="00B00BC1"/>
    <w:rsid w:val="00B00EC1"/>
    <w:rsid w:val="00B010C1"/>
    <w:rsid w:val="00B01350"/>
    <w:rsid w:val="00B015D1"/>
    <w:rsid w:val="00B018EC"/>
    <w:rsid w:val="00B01E54"/>
    <w:rsid w:val="00B01FF6"/>
    <w:rsid w:val="00B0230F"/>
    <w:rsid w:val="00B02723"/>
    <w:rsid w:val="00B02DEE"/>
    <w:rsid w:val="00B03A7E"/>
    <w:rsid w:val="00B03AFE"/>
    <w:rsid w:val="00B03B73"/>
    <w:rsid w:val="00B03E59"/>
    <w:rsid w:val="00B04BB0"/>
    <w:rsid w:val="00B05543"/>
    <w:rsid w:val="00B0576A"/>
    <w:rsid w:val="00B05BE9"/>
    <w:rsid w:val="00B0602A"/>
    <w:rsid w:val="00B06083"/>
    <w:rsid w:val="00B061FF"/>
    <w:rsid w:val="00B062C1"/>
    <w:rsid w:val="00B067E9"/>
    <w:rsid w:val="00B069CC"/>
    <w:rsid w:val="00B06D0E"/>
    <w:rsid w:val="00B074C2"/>
    <w:rsid w:val="00B07747"/>
    <w:rsid w:val="00B07A0F"/>
    <w:rsid w:val="00B07B75"/>
    <w:rsid w:val="00B07CB3"/>
    <w:rsid w:val="00B10AE2"/>
    <w:rsid w:val="00B10E92"/>
    <w:rsid w:val="00B11095"/>
    <w:rsid w:val="00B1126B"/>
    <w:rsid w:val="00B11492"/>
    <w:rsid w:val="00B118AF"/>
    <w:rsid w:val="00B11AF0"/>
    <w:rsid w:val="00B1230B"/>
    <w:rsid w:val="00B1233E"/>
    <w:rsid w:val="00B1237C"/>
    <w:rsid w:val="00B124E9"/>
    <w:rsid w:val="00B1255C"/>
    <w:rsid w:val="00B1345D"/>
    <w:rsid w:val="00B13B35"/>
    <w:rsid w:val="00B1471E"/>
    <w:rsid w:val="00B147A8"/>
    <w:rsid w:val="00B148BA"/>
    <w:rsid w:val="00B14A9F"/>
    <w:rsid w:val="00B1516E"/>
    <w:rsid w:val="00B1578D"/>
    <w:rsid w:val="00B160EB"/>
    <w:rsid w:val="00B161FE"/>
    <w:rsid w:val="00B16BEE"/>
    <w:rsid w:val="00B16F41"/>
    <w:rsid w:val="00B17659"/>
    <w:rsid w:val="00B20157"/>
    <w:rsid w:val="00B20319"/>
    <w:rsid w:val="00B20A2F"/>
    <w:rsid w:val="00B20C7E"/>
    <w:rsid w:val="00B20E24"/>
    <w:rsid w:val="00B21AAF"/>
    <w:rsid w:val="00B21BC2"/>
    <w:rsid w:val="00B2208E"/>
    <w:rsid w:val="00B2327C"/>
    <w:rsid w:val="00B233BB"/>
    <w:rsid w:val="00B2341E"/>
    <w:rsid w:val="00B23B0A"/>
    <w:rsid w:val="00B23C62"/>
    <w:rsid w:val="00B23C81"/>
    <w:rsid w:val="00B25148"/>
    <w:rsid w:val="00B25DED"/>
    <w:rsid w:val="00B263C1"/>
    <w:rsid w:val="00B26659"/>
    <w:rsid w:val="00B26688"/>
    <w:rsid w:val="00B266DF"/>
    <w:rsid w:val="00B26B0D"/>
    <w:rsid w:val="00B27D07"/>
    <w:rsid w:val="00B301F4"/>
    <w:rsid w:val="00B30323"/>
    <w:rsid w:val="00B30644"/>
    <w:rsid w:val="00B30786"/>
    <w:rsid w:val="00B30EF3"/>
    <w:rsid w:val="00B31487"/>
    <w:rsid w:val="00B315DA"/>
    <w:rsid w:val="00B31847"/>
    <w:rsid w:val="00B31FD9"/>
    <w:rsid w:val="00B320E2"/>
    <w:rsid w:val="00B3284E"/>
    <w:rsid w:val="00B32982"/>
    <w:rsid w:val="00B32A77"/>
    <w:rsid w:val="00B32AE6"/>
    <w:rsid w:val="00B32F56"/>
    <w:rsid w:val="00B330F7"/>
    <w:rsid w:val="00B336EF"/>
    <w:rsid w:val="00B33719"/>
    <w:rsid w:val="00B33847"/>
    <w:rsid w:val="00B339ED"/>
    <w:rsid w:val="00B33B22"/>
    <w:rsid w:val="00B351D8"/>
    <w:rsid w:val="00B35729"/>
    <w:rsid w:val="00B36EDC"/>
    <w:rsid w:val="00B40A4D"/>
    <w:rsid w:val="00B40DF1"/>
    <w:rsid w:val="00B416B0"/>
    <w:rsid w:val="00B416CA"/>
    <w:rsid w:val="00B418AA"/>
    <w:rsid w:val="00B41A88"/>
    <w:rsid w:val="00B41D2B"/>
    <w:rsid w:val="00B41EB5"/>
    <w:rsid w:val="00B41ED6"/>
    <w:rsid w:val="00B41EFD"/>
    <w:rsid w:val="00B41F42"/>
    <w:rsid w:val="00B422AA"/>
    <w:rsid w:val="00B42A6E"/>
    <w:rsid w:val="00B42E62"/>
    <w:rsid w:val="00B42EC4"/>
    <w:rsid w:val="00B43DF1"/>
    <w:rsid w:val="00B440F3"/>
    <w:rsid w:val="00B44385"/>
    <w:rsid w:val="00B444F7"/>
    <w:rsid w:val="00B448C7"/>
    <w:rsid w:val="00B449F4"/>
    <w:rsid w:val="00B44AED"/>
    <w:rsid w:val="00B45045"/>
    <w:rsid w:val="00B45289"/>
    <w:rsid w:val="00B4537B"/>
    <w:rsid w:val="00B4548D"/>
    <w:rsid w:val="00B45C1B"/>
    <w:rsid w:val="00B45C6A"/>
    <w:rsid w:val="00B45CA1"/>
    <w:rsid w:val="00B46E54"/>
    <w:rsid w:val="00B46FDD"/>
    <w:rsid w:val="00B47442"/>
    <w:rsid w:val="00B47581"/>
    <w:rsid w:val="00B4758C"/>
    <w:rsid w:val="00B47640"/>
    <w:rsid w:val="00B476F2"/>
    <w:rsid w:val="00B47921"/>
    <w:rsid w:val="00B47A7E"/>
    <w:rsid w:val="00B47CB9"/>
    <w:rsid w:val="00B502A9"/>
    <w:rsid w:val="00B50767"/>
    <w:rsid w:val="00B50BC7"/>
    <w:rsid w:val="00B51082"/>
    <w:rsid w:val="00B51155"/>
    <w:rsid w:val="00B51296"/>
    <w:rsid w:val="00B512E7"/>
    <w:rsid w:val="00B51B29"/>
    <w:rsid w:val="00B51D7F"/>
    <w:rsid w:val="00B51F2B"/>
    <w:rsid w:val="00B530C7"/>
    <w:rsid w:val="00B53306"/>
    <w:rsid w:val="00B5350F"/>
    <w:rsid w:val="00B53A39"/>
    <w:rsid w:val="00B54263"/>
    <w:rsid w:val="00B54614"/>
    <w:rsid w:val="00B54CEA"/>
    <w:rsid w:val="00B54F40"/>
    <w:rsid w:val="00B55919"/>
    <w:rsid w:val="00B55A6F"/>
    <w:rsid w:val="00B55AE0"/>
    <w:rsid w:val="00B55C3D"/>
    <w:rsid w:val="00B565D5"/>
    <w:rsid w:val="00B56862"/>
    <w:rsid w:val="00B57575"/>
    <w:rsid w:val="00B57D8F"/>
    <w:rsid w:val="00B57FEA"/>
    <w:rsid w:val="00B60703"/>
    <w:rsid w:val="00B61593"/>
    <w:rsid w:val="00B6181E"/>
    <w:rsid w:val="00B620C8"/>
    <w:rsid w:val="00B62818"/>
    <w:rsid w:val="00B62A46"/>
    <w:rsid w:val="00B62C9E"/>
    <w:rsid w:val="00B62F04"/>
    <w:rsid w:val="00B632DB"/>
    <w:rsid w:val="00B633F4"/>
    <w:rsid w:val="00B63A91"/>
    <w:rsid w:val="00B63B27"/>
    <w:rsid w:val="00B64700"/>
    <w:rsid w:val="00B648DF"/>
    <w:rsid w:val="00B64F2C"/>
    <w:rsid w:val="00B65141"/>
    <w:rsid w:val="00B65528"/>
    <w:rsid w:val="00B6567E"/>
    <w:rsid w:val="00B6597E"/>
    <w:rsid w:val="00B65B6A"/>
    <w:rsid w:val="00B65C4E"/>
    <w:rsid w:val="00B65E39"/>
    <w:rsid w:val="00B66371"/>
    <w:rsid w:val="00B66AFF"/>
    <w:rsid w:val="00B66F83"/>
    <w:rsid w:val="00B66FCE"/>
    <w:rsid w:val="00B673F3"/>
    <w:rsid w:val="00B674CA"/>
    <w:rsid w:val="00B675AE"/>
    <w:rsid w:val="00B6777C"/>
    <w:rsid w:val="00B6781E"/>
    <w:rsid w:val="00B7005C"/>
    <w:rsid w:val="00B70D6D"/>
    <w:rsid w:val="00B711C2"/>
    <w:rsid w:val="00B7123C"/>
    <w:rsid w:val="00B71314"/>
    <w:rsid w:val="00B71405"/>
    <w:rsid w:val="00B715DF"/>
    <w:rsid w:val="00B7174F"/>
    <w:rsid w:val="00B71B69"/>
    <w:rsid w:val="00B71D3A"/>
    <w:rsid w:val="00B721AB"/>
    <w:rsid w:val="00B72C08"/>
    <w:rsid w:val="00B72E22"/>
    <w:rsid w:val="00B72EC6"/>
    <w:rsid w:val="00B72FFF"/>
    <w:rsid w:val="00B7433F"/>
    <w:rsid w:val="00B74C87"/>
    <w:rsid w:val="00B75AD2"/>
    <w:rsid w:val="00B763EB"/>
    <w:rsid w:val="00B767C3"/>
    <w:rsid w:val="00B767FA"/>
    <w:rsid w:val="00B76A8B"/>
    <w:rsid w:val="00B76CF0"/>
    <w:rsid w:val="00B774AB"/>
    <w:rsid w:val="00B77711"/>
    <w:rsid w:val="00B77827"/>
    <w:rsid w:val="00B7786E"/>
    <w:rsid w:val="00B77CF1"/>
    <w:rsid w:val="00B77E86"/>
    <w:rsid w:val="00B77FD1"/>
    <w:rsid w:val="00B80045"/>
    <w:rsid w:val="00B8004D"/>
    <w:rsid w:val="00B800ED"/>
    <w:rsid w:val="00B809D4"/>
    <w:rsid w:val="00B81145"/>
    <w:rsid w:val="00B817C2"/>
    <w:rsid w:val="00B8189D"/>
    <w:rsid w:val="00B81B5A"/>
    <w:rsid w:val="00B81C0B"/>
    <w:rsid w:val="00B81DF9"/>
    <w:rsid w:val="00B81EF1"/>
    <w:rsid w:val="00B81EFF"/>
    <w:rsid w:val="00B82B32"/>
    <w:rsid w:val="00B82E85"/>
    <w:rsid w:val="00B83207"/>
    <w:rsid w:val="00B832B6"/>
    <w:rsid w:val="00B83B79"/>
    <w:rsid w:val="00B83C10"/>
    <w:rsid w:val="00B843BA"/>
    <w:rsid w:val="00B84954"/>
    <w:rsid w:val="00B84C6F"/>
    <w:rsid w:val="00B85502"/>
    <w:rsid w:val="00B85628"/>
    <w:rsid w:val="00B85829"/>
    <w:rsid w:val="00B85C28"/>
    <w:rsid w:val="00B85D88"/>
    <w:rsid w:val="00B86298"/>
    <w:rsid w:val="00B86C01"/>
    <w:rsid w:val="00B86C6B"/>
    <w:rsid w:val="00B86CF1"/>
    <w:rsid w:val="00B87020"/>
    <w:rsid w:val="00B87533"/>
    <w:rsid w:val="00B875E8"/>
    <w:rsid w:val="00B90571"/>
    <w:rsid w:val="00B90C9F"/>
    <w:rsid w:val="00B92048"/>
    <w:rsid w:val="00B923B1"/>
    <w:rsid w:val="00B92EF3"/>
    <w:rsid w:val="00B933E8"/>
    <w:rsid w:val="00B93626"/>
    <w:rsid w:val="00B93A4B"/>
    <w:rsid w:val="00B941A0"/>
    <w:rsid w:val="00B94FB7"/>
    <w:rsid w:val="00B9526C"/>
    <w:rsid w:val="00B95297"/>
    <w:rsid w:val="00B9532B"/>
    <w:rsid w:val="00B961DD"/>
    <w:rsid w:val="00B966BE"/>
    <w:rsid w:val="00B967C2"/>
    <w:rsid w:val="00B96A29"/>
    <w:rsid w:val="00B96EF0"/>
    <w:rsid w:val="00B97385"/>
    <w:rsid w:val="00B97F45"/>
    <w:rsid w:val="00BA0559"/>
    <w:rsid w:val="00BA08FD"/>
    <w:rsid w:val="00BA1333"/>
    <w:rsid w:val="00BA13E5"/>
    <w:rsid w:val="00BA1486"/>
    <w:rsid w:val="00BA1E21"/>
    <w:rsid w:val="00BA25C7"/>
    <w:rsid w:val="00BA2BE0"/>
    <w:rsid w:val="00BA308E"/>
    <w:rsid w:val="00BA3733"/>
    <w:rsid w:val="00BA3787"/>
    <w:rsid w:val="00BA37C0"/>
    <w:rsid w:val="00BA3C93"/>
    <w:rsid w:val="00BA3F97"/>
    <w:rsid w:val="00BA4350"/>
    <w:rsid w:val="00BA4B44"/>
    <w:rsid w:val="00BA4BF8"/>
    <w:rsid w:val="00BA51A4"/>
    <w:rsid w:val="00BA527B"/>
    <w:rsid w:val="00BA58A9"/>
    <w:rsid w:val="00BA58ED"/>
    <w:rsid w:val="00BA5BCB"/>
    <w:rsid w:val="00BA5EA1"/>
    <w:rsid w:val="00BA5F80"/>
    <w:rsid w:val="00BA6063"/>
    <w:rsid w:val="00BA66E8"/>
    <w:rsid w:val="00BA6BDE"/>
    <w:rsid w:val="00BA76A4"/>
    <w:rsid w:val="00BA76BE"/>
    <w:rsid w:val="00BA7CAA"/>
    <w:rsid w:val="00BB0003"/>
    <w:rsid w:val="00BB018D"/>
    <w:rsid w:val="00BB01C3"/>
    <w:rsid w:val="00BB0538"/>
    <w:rsid w:val="00BB057C"/>
    <w:rsid w:val="00BB0810"/>
    <w:rsid w:val="00BB095F"/>
    <w:rsid w:val="00BB0CFC"/>
    <w:rsid w:val="00BB1298"/>
    <w:rsid w:val="00BB1A22"/>
    <w:rsid w:val="00BB1ABF"/>
    <w:rsid w:val="00BB1B94"/>
    <w:rsid w:val="00BB1BD3"/>
    <w:rsid w:val="00BB1CA0"/>
    <w:rsid w:val="00BB271C"/>
    <w:rsid w:val="00BB289E"/>
    <w:rsid w:val="00BB31BC"/>
    <w:rsid w:val="00BB3616"/>
    <w:rsid w:val="00BB48CD"/>
    <w:rsid w:val="00BB4961"/>
    <w:rsid w:val="00BB4BB3"/>
    <w:rsid w:val="00BB4FBC"/>
    <w:rsid w:val="00BB58C3"/>
    <w:rsid w:val="00BB596A"/>
    <w:rsid w:val="00BB5E8B"/>
    <w:rsid w:val="00BB6B70"/>
    <w:rsid w:val="00BB6B7E"/>
    <w:rsid w:val="00BB6DC6"/>
    <w:rsid w:val="00BB6EB8"/>
    <w:rsid w:val="00BB7374"/>
    <w:rsid w:val="00BB755A"/>
    <w:rsid w:val="00BB7D26"/>
    <w:rsid w:val="00BB7EF5"/>
    <w:rsid w:val="00BC0651"/>
    <w:rsid w:val="00BC0A13"/>
    <w:rsid w:val="00BC0D44"/>
    <w:rsid w:val="00BC118A"/>
    <w:rsid w:val="00BC1370"/>
    <w:rsid w:val="00BC16D6"/>
    <w:rsid w:val="00BC1E9E"/>
    <w:rsid w:val="00BC2187"/>
    <w:rsid w:val="00BC2CB2"/>
    <w:rsid w:val="00BC2D50"/>
    <w:rsid w:val="00BC309A"/>
    <w:rsid w:val="00BC313C"/>
    <w:rsid w:val="00BC3AE6"/>
    <w:rsid w:val="00BC3E5C"/>
    <w:rsid w:val="00BC4926"/>
    <w:rsid w:val="00BC4C13"/>
    <w:rsid w:val="00BC4C42"/>
    <w:rsid w:val="00BC5046"/>
    <w:rsid w:val="00BC524C"/>
    <w:rsid w:val="00BC5815"/>
    <w:rsid w:val="00BC5EC0"/>
    <w:rsid w:val="00BC61DE"/>
    <w:rsid w:val="00BC6287"/>
    <w:rsid w:val="00BC6327"/>
    <w:rsid w:val="00BC6528"/>
    <w:rsid w:val="00BC6723"/>
    <w:rsid w:val="00BC6C2B"/>
    <w:rsid w:val="00BC6C55"/>
    <w:rsid w:val="00BC6F65"/>
    <w:rsid w:val="00BC77EC"/>
    <w:rsid w:val="00BC7DE8"/>
    <w:rsid w:val="00BD0401"/>
    <w:rsid w:val="00BD072C"/>
    <w:rsid w:val="00BD0CFF"/>
    <w:rsid w:val="00BD0FAC"/>
    <w:rsid w:val="00BD151E"/>
    <w:rsid w:val="00BD2507"/>
    <w:rsid w:val="00BD3033"/>
    <w:rsid w:val="00BD3322"/>
    <w:rsid w:val="00BD38F2"/>
    <w:rsid w:val="00BD4451"/>
    <w:rsid w:val="00BD4F79"/>
    <w:rsid w:val="00BD50CB"/>
    <w:rsid w:val="00BD59A9"/>
    <w:rsid w:val="00BD5A8E"/>
    <w:rsid w:val="00BD5E24"/>
    <w:rsid w:val="00BD5E43"/>
    <w:rsid w:val="00BD6238"/>
    <w:rsid w:val="00BD6551"/>
    <w:rsid w:val="00BD6660"/>
    <w:rsid w:val="00BD67C9"/>
    <w:rsid w:val="00BD6B1F"/>
    <w:rsid w:val="00BD6C8B"/>
    <w:rsid w:val="00BD70AB"/>
    <w:rsid w:val="00BD7376"/>
    <w:rsid w:val="00BD7E06"/>
    <w:rsid w:val="00BE08FF"/>
    <w:rsid w:val="00BE0ED1"/>
    <w:rsid w:val="00BE14F4"/>
    <w:rsid w:val="00BE16F7"/>
    <w:rsid w:val="00BE18A6"/>
    <w:rsid w:val="00BE2270"/>
    <w:rsid w:val="00BE2957"/>
    <w:rsid w:val="00BE2AB0"/>
    <w:rsid w:val="00BE3124"/>
    <w:rsid w:val="00BE3B63"/>
    <w:rsid w:val="00BE3F28"/>
    <w:rsid w:val="00BE4026"/>
    <w:rsid w:val="00BE4C3D"/>
    <w:rsid w:val="00BE5258"/>
    <w:rsid w:val="00BE5610"/>
    <w:rsid w:val="00BE5913"/>
    <w:rsid w:val="00BE5B62"/>
    <w:rsid w:val="00BE5F62"/>
    <w:rsid w:val="00BE6869"/>
    <w:rsid w:val="00BE6BE5"/>
    <w:rsid w:val="00BE7012"/>
    <w:rsid w:val="00BE7569"/>
    <w:rsid w:val="00BE7AC0"/>
    <w:rsid w:val="00BE7C7A"/>
    <w:rsid w:val="00BF0D68"/>
    <w:rsid w:val="00BF0DBD"/>
    <w:rsid w:val="00BF0DFB"/>
    <w:rsid w:val="00BF0E10"/>
    <w:rsid w:val="00BF1596"/>
    <w:rsid w:val="00BF175F"/>
    <w:rsid w:val="00BF1C90"/>
    <w:rsid w:val="00BF25B0"/>
    <w:rsid w:val="00BF2733"/>
    <w:rsid w:val="00BF279C"/>
    <w:rsid w:val="00BF28CC"/>
    <w:rsid w:val="00BF31ED"/>
    <w:rsid w:val="00BF36D4"/>
    <w:rsid w:val="00BF39E0"/>
    <w:rsid w:val="00BF40D5"/>
    <w:rsid w:val="00BF4359"/>
    <w:rsid w:val="00BF4C8C"/>
    <w:rsid w:val="00BF606E"/>
    <w:rsid w:val="00BF689F"/>
    <w:rsid w:val="00BF6964"/>
    <w:rsid w:val="00BF6E38"/>
    <w:rsid w:val="00BF7526"/>
    <w:rsid w:val="00BF7577"/>
    <w:rsid w:val="00BF7616"/>
    <w:rsid w:val="00BF79B2"/>
    <w:rsid w:val="00BF79E5"/>
    <w:rsid w:val="00BF7A8E"/>
    <w:rsid w:val="00C003A1"/>
    <w:rsid w:val="00C009EC"/>
    <w:rsid w:val="00C00A4B"/>
    <w:rsid w:val="00C00BE8"/>
    <w:rsid w:val="00C00C3C"/>
    <w:rsid w:val="00C019A8"/>
    <w:rsid w:val="00C01D7E"/>
    <w:rsid w:val="00C01F03"/>
    <w:rsid w:val="00C028E9"/>
    <w:rsid w:val="00C035C1"/>
    <w:rsid w:val="00C0374B"/>
    <w:rsid w:val="00C048D0"/>
    <w:rsid w:val="00C04FAB"/>
    <w:rsid w:val="00C0508C"/>
    <w:rsid w:val="00C050FD"/>
    <w:rsid w:val="00C0516E"/>
    <w:rsid w:val="00C0522C"/>
    <w:rsid w:val="00C05475"/>
    <w:rsid w:val="00C05694"/>
    <w:rsid w:val="00C05752"/>
    <w:rsid w:val="00C05D84"/>
    <w:rsid w:val="00C064F4"/>
    <w:rsid w:val="00C06B76"/>
    <w:rsid w:val="00C06C9C"/>
    <w:rsid w:val="00C06F81"/>
    <w:rsid w:val="00C073AB"/>
    <w:rsid w:val="00C073F2"/>
    <w:rsid w:val="00C074F2"/>
    <w:rsid w:val="00C07633"/>
    <w:rsid w:val="00C076EB"/>
    <w:rsid w:val="00C07A87"/>
    <w:rsid w:val="00C10071"/>
    <w:rsid w:val="00C101A6"/>
    <w:rsid w:val="00C101DB"/>
    <w:rsid w:val="00C1075E"/>
    <w:rsid w:val="00C10B99"/>
    <w:rsid w:val="00C11257"/>
    <w:rsid w:val="00C118BB"/>
    <w:rsid w:val="00C119D7"/>
    <w:rsid w:val="00C11A2F"/>
    <w:rsid w:val="00C11B58"/>
    <w:rsid w:val="00C11F39"/>
    <w:rsid w:val="00C11F55"/>
    <w:rsid w:val="00C121FF"/>
    <w:rsid w:val="00C123AC"/>
    <w:rsid w:val="00C12450"/>
    <w:rsid w:val="00C12531"/>
    <w:rsid w:val="00C12796"/>
    <w:rsid w:val="00C1284D"/>
    <w:rsid w:val="00C12A5D"/>
    <w:rsid w:val="00C12AFF"/>
    <w:rsid w:val="00C1311F"/>
    <w:rsid w:val="00C13D99"/>
    <w:rsid w:val="00C14593"/>
    <w:rsid w:val="00C14ED0"/>
    <w:rsid w:val="00C14FC5"/>
    <w:rsid w:val="00C15188"/>
    <w:rsid w:val="00C15545"/>
    <w:rsid w:val="00C15992"/>
    <w:rsid w:val="00C16074"/>
    <w:rsid w:val="00C16445"/>
    <w:rsid w:val="00C16596"/>
    <w:rsid w:val="00C1671D"/>
    <w:rsid w:val="00C168CC"/>
    <w:rsid w:val="00C16981"/>
    <w:rsid w:val="00C170E0"/>
    <w:rsid w:val="00C17129"/>
    <w:rsid w:val="00C17A27"/>
    <w:rsid w:val="00C17DF2"/>
    <w:rsid w:val="00C17E65"/>
    <w:rsid w:val="00C17F0F"/>
    <w:rsid w:val="00C205C6"/>
    <w:rsid w:val="00C20BB1"/>
    <w:rsid w:val="00C20BE7"/>
    <w:rsid w:val="00C20C5F"/>
    <w:rsid w:val="00C21180"/>
    <w:rsid w:val="00C217F6"/>
    <w:rsid w:val="00C21929"/>
    <w:rsid w:val="00C21AE7"/>
    <w:rsid w:val="00C21BC9"/>
    <w:rsid w:val="00C22795"/>
    <w:rsid w:val="00C22EB7"/>
    <w:rsid w:val="00C22FB9"/>
    <w:rsid w:val="00C239C1"/>
    <w:rsid w:val="00C23A21"/>
    <w:rsid w:val="00C23D1E"/>
    <w:rsid w:val="00C24613"/>
    <w:rsid w:val="00C24B10"/>
    <w:rsid w:val="00C252C3"/>
    <w:rsid w:val="00C25582"/>
    <w:rsid w:val="00C258B4"/>
    <w:rsid w:val="00C26184"/>
    <w:rsid w:val="00C26681"/>
    <w:rsid w:val="00C27296"/>
    <w:rsid w:val="00C27A00"/>
    <w:rsid w:val="00C27EB0"/>
    <w:rsid w:val="00C27F03"/>
    <w:rsid w:val="00C3009E"/>
    <w:rsid w:val="00C302DE"/>
    <w:rsid w:val="00C30354"/>
    <w:rsid w:val="00C30661"/>
    <w:rsid w:val="00C30717"/>
    <w:rsid w:val="00C30723"/>
    <w:rsid w:val="00C30846"/>
    <w:rsid w:val="00C31CE5"/>
    <w:rsid w:val="00C3283A"/>
    <w:rsid w:val="00C32A5C"/>
    <w:rsid w:val="00C32DAB"/>
    <w:rsid w:val="00C332DB"/>
    <w:rsid w:val="00C3394E"/>
    <w:rsid w:val="00C33BD8"/>
    <w:rsid w:val="00C33CFF"/>
    <w:rsid w:val="00C33D1C"/>
    <w:rsid w:val="00C34440"/>
    <w:rsid w:val="00C347AB"/>
    <w:rsid w:val="00C347F9"/>
    <w:rsid w:val="00C34E1C"/>
    <w:rsid w:val="00C34FEE"/>
    <w:rsid w:val="00C35A39"/>
    <w:rsid w:val="00C35E4C"/>
    <w:rsid w:val="00C36427"/>
    <w:rsid w:val="00C364FA"/>
    <w:rsid w:val="00C36A08"/>
    <w:rsid w:val="00C37355"/>
    <w:rsid w:val="00C37F51"/>
    <w:rsid w:val="00C37FF8"/>
    <w:rsid w:val="00C406C9"/>
    <w:rsid w:val="00C407BB"/>
    <w:rsid w:val="00C40CD3"/>
    <w:rsid w:val="00C41048"/>
    <w:rsid w:val="00C411CE"/>
    <w:rsid w:val="00C4146A"/>
    <w:rsid w:val="00C41B22"/>
    <w:rsid w:val="00C4305A"/>
    <w:rsid w:val="00C43582"/>
    <w:rsid w:val="00C43678"/>
    <w:rsid w:val="00C43967"/>
    <w:rsid w:val="00C44EF5"/>
    <w:rsid w:val="00C44FE0"/>
    <w:rsid w:val="00C45468"/>
    <w:rsid w:val="00C45535"/>
    <w:rsid w:val="00C456AD"/>
    <w:rsid w:val="00C45BA7"/>
    <w:rsid w:val="00C45CF4"/>
    <w:rsid w:val="00C45EB5"/>
    <w:rsid w:val="00C46200"/>
    <w:rsid w:val="00C46408"/>
    <w:rsid w:val="00C46421"/>
    <w:rsid w:val="00C469CA"/>
    <w:rsid w:val="00C46FA3"/>
    <w:rsid w:val="00C4712D"/>
    <w:rsid w:val="00C471EB"/>
    <w:rsid w:val="00C4738E"/>
    <w:rsid w:val="00C476D4"/>
    <w:rsid w:val="00C47899"/>
    <w:rsid w:val="00C47A03"/>
    <w:rsid w:val="00C50117"/>
    <w:rsid w:val="00C50A26"/>
    <w:rsid w:val="00C50B04"/>
    <w:rsid w:val="00C50F68"/>
    <w:rsid w:val="00C514DF"/>
    <w:rsid w:val="00C5174D"/>
    <w:rsid w:val="00C52707"/>
    <w:rsid w:val="00C527F2"/>
    <w:rsid w:val="00C53478"/>
    <w:rsid w:val="00C5372B"/>
    <w:rsid w:val="00C54221"/>
    <w:rsid w:val="00C54286"/>
    <w:rsid w:val="00C543A0"/>
    <w:rsid w:val="00C54571"/>
    <w:rsid w:val="00C547B5"/>
    <w:rsid w:val="00C54B13"/>
    <w:rsid w:val="00C54E17"/>
    <w:rsid w:val="00C55A27"/>
    <w:rsid w:val="00C56969"/>
    <w:rsid w:val="00C574ED"/>
    <w:rsid w:val="00C606BA"/>
    <w:rsid w:val="00C60779"/>
    <w:rsid w:val="00C61305"/>
    <w:rsid w:val="00C61820"/>
    <w:rsid w:val="00C61EF6"/>
    <w:rsid w:val="00C620A7"/>
    <w:rsid w:val="00C624E1"/>
    <w:rsid w:val="00C625A7"/>
    <w:rsid w:val="00C639AB"/>
    <w:rsid w:val="00C63B62"/>
    <w:rsid w:val="00C63E90"/>
    <w:rsid w:val="00C6461F"/>
    <w:rsid w:val="00C648F1"/>
    <w:rsid w:val="00C64A4F"/>
    <w:rsid w:val="00C65040"/>
    <w:rsid w:val="00C652BA"/>
    <w:rsid w:val="00C659F8"/>
    <w:rsid w:val="00C65A99"/>
    <w:rsid w:val="00C65ABA"/>
    <w:rsid w:val="00C66D31"/>
    <w:rsid w:val="00C67153"/>
    <w:rsid w:val="00C67455"/>
    <w:rsid w:val="00C675D6"/>
    <w:rsid w:val="00C676BC"/>
    <w:rsid w:val="00C67976"/>
    <w:rsid w:val="00C67D30"/>
    <w:rsid w:val="00C67F62"/>
    <w:rsid w:val="00C701DA"/>
    <w:rsid w:val="00C709FD"/>
    <w:rsid w:val="00C7176F"/>
    <w:rsid w:val="00C71DA1"/>
    <w:rsid w:val="00C71E0F"/>
    <w:rsid w:val="00C7274C"/>
    <w:rsid w:val="00C72E79"/>
    <w:rsid w:val="00C7323C"/>
    <w:rsid w:val="00C73858"/>
    <w:rsid w:val="00C738FA"/>
    <w:rsid w:val="00C73A20"/>
    <w:rsid w:val="00C74AD2"/>
    <w:rsid w:val="00C74D73"/>
    <w:rsid w:val="00C74D8A"/>
    <w:rsid w:val="00C750E4"/>
    <w:rsid w:val="00C75201"/>
    <w:rsid w:val="00C752B7"/>
    <w:rsid w:val="00C75806"/>
    <w:rsid w:val="00C7584B"/>
    <w:rsid w:val="00C75880"/>
    <w:rsid w:val="00C75AED"/>
    <w:rsid w:val="00C7689B"/>
    <w:rsid w:val="00C76CD0"/>
    <w:rsid w:val="00C77297"/>
    <w:rsid w:val="00C775E2"/>
    <w:rsid w:val="00C777A5"/>
    <w:rsid w:val="00C77863"/>
    <w:rsid w:val="00C77C1E"/>
    <w:rsid w:val="00C77C30"/>
    <w:rsid w:val="00C80142"/>
    <w:rsid w:val="00C80239"/>
    <w:rsid w:val="00C804DF"/>
    <w:rsid w:val="00C806BC"/>
    <w:rsid w:val="00C8071A"/>
    <w:rsid w:val="00C80924"/>
    <w:rsid w:val="00C80DFF"/>
    <w:rsid w:val="00C81982"/>
    <w:rsid w:val="00C81E4F"/>
    <w:rsid w:val="00C81FA5"/>
    <w:rsid w:val="00C82334"/>
    <w:rsid w:val="00C8254B"/>
    <w:rsid w:val="00C82677"/>
    <w:rsid w:val="00C82726"/>
    <w:rsid w:val="00C82B17"/>
    <w:rsid w:val="00C82F71"/>
    <w:rsid w:val="00C837B5"/>
    <w:rsid w:val="00C84AC2"/>
    <w:rsid w:val="00C84B9A"/>
    <w:rsid w:val="00C85227"/>
    <w:rsid w:val="00C85583"/>
    <w:rsid w:val="00C85ACB"/>
    <w:rsid w:val="00C8610A"/>
    <w:rsid w:val="00C86719"/>
    <w:rsid w:val="00C86750"/>
    <w:rsid w:val="00C86A35"/>
    <w:rsid w:val="00C86EF7"/>
    <w:rsid w:val="00C8703D"/>
    <w:rsid w:val="00C873BA"/>
    <w:rsid w:val="00C87AF2"/>
    <w:rsid w:val="00C87CE5"/>
    <w:rsid w:val="00C87F3F"/>
    <w:rsid w:val="00C904E8"/>
    <w:rsid w:val="00C9061B"/>
    <w:rsid w:val="00C90C5A"/>
    <w:rsid w:val="00C90D95"/>
    <w:rsid w:val="00C90FA1"/>
    <w:rsid w:val="00C91205"/>
    <w:rsid w:val="00C91417"/>
    <w:rsid w:val="00C9196A"/>
    <w:rsid w:val="00C919EB"/>
    <w:rsid w:val="00C91BF6"/>
    <w:rsid w:val="00C92328"/>
    <w:rsid w:val="00C92E52"/>
    <w:rsid w:val="00C92F84"/>
    <w:rsid w:val="00C9367B"/>
    <w:rsid w:val="00C93D79"/>
    <w:rsid w:val="00C93FC8"/>
    <w:rsid w:val="00C93FE7"/>
    <w:rsid w:val="00C95205"/>
    <w:rsid w:val="00C958BA"/>
    <w:rsid w:val="00C95C4E"/>
    <w:rsid w:val="00C95F9E"/>
    <w:rsid w:val="00C9668D"/>
    <w:rsid w:val="00C96B4C"/>
    <w:rsid w:val="00C96EF8"/>
    <w:rsid w:val="00C97047"/>
    <w:rsid w:val="00C97092"/>
    <w:rsid w:val="00C970EC"/>
    <w:rsid w:val="00CA0307"/>
    <w:rsid w:val="00CA07FC"/>
    <w:rsid w:val="00CA0CD1"/>
    <w:rsid w:val="00CA0D3A"/>
    <w:rsid w:val="00CA0E7D"/>
    <w:rsid w:val="00CA0F67"/>
    <w:rsid w:val="00CA116C"/>
    <w:rsid w:val="00CA19D6"/>
    <w:rsid w:val="00CA2367"/>
    <w:rsid w:val="00CA23FC"/>
    <w:rsid w:val="00CA242D"/>
    <w:rsid w:val="00CA24F2"/>
    <w:rsid w:val="00CA2806"/>
    <w:rsid w:val="00CA3570"/>
    <w:rsid w:val="00CA3C20"/>
    <w:rsid w:val="00CA3F4F"/>
    <w:rsid w:val="00CA409C"/>
    <w:rsid w:val="00CA4647"/>
    <w:rsid w:val="00CA5384"/>
    <w:rsid w:val="00CA5932"/>
    <w:rsid w:val="00CA5E23"/>
    <w:rsid w:val="00CA5EED"/>
    <w:rsid w:val="00CA602D"/>
    <w:rsid w:val="00CA6408"/>
    <w:rsid w:val="00CA64BF"/>
    <w:rsid w:val="00CA6F28"/>
    <w:rsid w:val="00CA7364"/>
    <w:rsid w:val="00CA747F"/>
    <w:rsid w:val="00CA7BCE"/>
    <w:rsid w:val="00CB001D"/>
    <w:rsid w:val="00CB0C3D"/>
    <w:rsid w:val="00CB16A9"/>
    <w:rsid w:val="00CB1975"/>
    <w:rsid w:val="00CB21B9"/>
    <w:rsid w:val="00CB233F"/>
    <w:rsid w:val="00CB2DB4"/>
    <w:rsid w:val="00CB3086"/>
    <w:rsid w:val="00CB34FA"/>
    <w:rsid w:val="00CB365A"/>
    <w:rsid w:val="00CB37A1"/>
    <w:rsid w:val="00CB3F37"/>
    <w:rsid w:val="00CB47A7"/>
    <w:rsid w:val="00CB4B22"/>
    <w:rsid w:val="00CB4DC3"/>
    <w:rsid w:val="00CB5138"/>
    <w:rsid w:val="00CB53E8"/>
    <w:rsid w:val="00CB543E"/>
    <w:rsid w:val="00CB545F"/>
    <w:rsid w:val="00CB54A3"/>
    <w:rsid w:val="00CB616F"/>
    <w:rsid w:val="00CB6176"/>
    <w:rsid w:val="00CB6466"/>
    <w:rsid w:val="00CB77CB"/>
    <w:rsid w:val="00CB7A3F"/>
    <w:rsid w:val="00CC001C"/>
    <w:rsid w:val="00CC0203"/>
    <w:rsid w:val="00CC022D"/>
    <w:rsid w:val="00CC0692"/>
    <w:rsid w:val="00CC078A"/>
    <w:rsid w:val="00CC07BB"/>
    <w:rsid w:val="00CC10A3"/>
    <w:rsid w:val="00CC1110"/>
    <w:rsid w:val="00CC132D"/>
    <w:rsid w:val="00CC1924"/>
    <w:rsid w:val="00CC1BD4"/>
    <w:rsid w:val="00CC2139"/>
    <w:rsid w:val="00CC242E"/>
    <w:rsid w:val="00CC2CD6"/>
    <w:rsid w:val="00CC2E71"/>
    <w:rsid w:val="00CC307B"/>
    <w:rsid w:val="00CC340C"/>
    <w:rsid w:val="00CC3551"/>
    <w:rsid w:val="00CC3C59"/>
    <w:rsid w:val="00CC3CDC"/>
    <w:rsid w:val="00CC3F86"/>
    <w:rsid w:val="00CC41C1"/>
    <w:rsid w:val="00CC45DB"/>
    <w:rsid w:val="00CC4BB6"/>
    <w:rsid w:val="00CC5403"/>
    <w:rsid w:val="00CC540C"/>
    <w:rsid w:val="00CC5CAD"/>
    <w:rsid w:val="00CC5FCA"/>
    <w:rsid w:val="00CC6173"/>
    <w:rsid w:val="00CC67AC"/>
    <w:rsid w:val="00CC680A"/>
    <w:rsid w:val="00CC6C54"/>
    <w:rsid w:val="00CC6D64"/>
    <w:rsid w:val="00CC70CE"/>
    <w:rsid w:val="00CC7533"/>
    <w:rsid w:val="00CC7D1C"/>
    <w:rsid w:val="00CC7E17"/>
    <w:rsid w:val="00CC7EF2"/>
    <w:rsid w:val="00CD0296"/>
    <w:rsid w:val="00CD0CEA"/>
    <w:rsid w:val="00CD11B6"/>
    <w:rsid w:val="00CD299F"/>
    <w:rsid w:val="00CD2F8A"/>
    <w:rsid w:val="00CD3441"/>
    <w:rsid w:val="00CD3953"/>
    <w:rsid w:val="00CD3B1A"/>
    <w:rsid w:val="00CD40A7"/>
    <w:rsid w:val="00CD42E8"/>
    <w:rsid w:val="00CD4B31"/>
    <w:rsid w:val="00CD4D71"/>
    <w:rsid w:val="00CD58F8"/>
    <w:rsid w:val="00CD5A25"/>
    <w:rsid w:val="00CD636E"/>
    <w:rsid w:val="00CD6AD9"/>
    <w:rsid w:val="00CD7300"/>
    <w:rsid w:val="00CD7516"/>
    <w:rsid w:val="00CD7E13"/>
    <w:rsid w:val="00CD7F81"/>
    <w:rsid w:val="00CE020E"/>
    <w:rsid w:val="00CE0744"/>
    <w:rsid w:val="00CE0E93"/>
    <w:rsid w:val="00CE0FA2"/>
    <w:rsid w:val="00CE149E"/>
    <w:rsid w:val="00CE1F77"/>
    <w:rsid w:val="00CE2284"/>
    <w:rsid w:val="00CE23F4"/>
    <w:rsid w:val="00CE2658"/>
    <w:rsid w:val="00CE2DB2"/>
    <w:rsid w:val="00CE33A2"/>
    <w:rsid w:val="00CE3583"/>
    <w:rsid w:val="00CE47E6"/>
    <w:rsid w:val="00CE53AC"/>
    <w:rsid w:val="00CE57ED"/>
    <w:rsid w:val="00CE585E"/>
    <w:rsid w:val="00CE594E"/>
    <w:rsid w:val="00CE5994"/>
    <w:rsid w:val="00CE6AF9"/>
    <w:rsid w:val="00CE6E1D"/>
    <w:rsid w:val="00CE6EC9"/>
    <w:rsid w:val="00CE730D"/>
    <w:rsid w:val="00CE7596"/>
    <w:rsid w:val="00CE76A2"/>
    <w:rsid w:val="00CE76F8"/>
    <w:rsid w:val="00CE7747"/>
    <w:rsid w:val="00CE79FD"/>
    <w:rsid w:val="00CE7C06"/>
    <w:rsid w:val="00CE7D8C"/>
    <w:rsid w:val="00CE7E17"/>
    <w:rsid w:val="00CE7E2F"/>
    <w:rsid w:val="00CF023A"/>
    <w:rsid w:val="00CF02B8"/>
    <w:rsid w:val="00CF0D6A"/>
    <w:rsid w:val="00CF1224"/>
    <w:rsid w:val="00CF1274"/>
    <w:rsid w:val="00CF17B8"/>
    <w:rsid w:val="00CF1EFF"/>
    <w:rsid w:val="00CF1F46"/>
    <w:rsid w:val="00CF1FDB"/>
    <w:rsid w:val="00CF2414"/>
    <w:rsid w:val="00CF2CB8"/>
    <w:rsid w:val="00CF2CCB"/>
    <w:rsid w:val="00CF3340"/>
    <w:rsid w:val="00CF3399"/>
    <w:rsid w:val="00CF3CD1"/>
    <w:rsid w:val="00CF4612"/>
    <w:rsid w:val="00CF4D15"/>
    <w:rsid w:val="00CF53DA"/>
    <w:rsid w:val="00CF549B"/>
    <w:rsid w:val="00CF5788"/>
    <w:rsid w:val="00CF5FFB"/>
    <w:rsid w:val="00CF64FD"/>
    <w:rsid w:val="00CF686F"/>
    <w:rsid w:val="00CF7238"/>
    <w:rsid w:val="00CF779C"/>
    <w:rsid w:val="00CF77D3"/>
    <w:rsid w:val="00D00195"/>
    <w:rsid w:val="00D00423"/>
    <w:rsid w:val="00D00A16"/>
    <w:rsid w:val="00D00AEF"/>
    <w:rsid w:val="00D00B7F"/>
    <w:rsid w:val="00D00BB3"/>
    <w:rsid w:val="00D011BE"/>
    <w:rsid w:val="00D0197B"/>
    <w:rsid w:val="00D01DCA"/>
    <w:rsid w:val="00D024D4"/>
    <w:rsid w:val="00D025E5"/>
    <w:rsid w:val="00D02C7F"/>
    <w:rsid w:val="00D02DD5"/>
    <w:rsid w:val="00D02FE6"/>
    <w:rsid w:val="00D037A1"/>
    <w:rsid w:val="00D03B0B"/>
    <w:rsid w:val="00D03C4F"/>
    <w:rsid w:val="00D045CE"/>
    <w:rsid w:val="00D04654"/>
    <w:rsid w:val="00D04655"/>
    <w:rsid w:val="00D046DB"/>
    <w:rsid w:val="00D051B2"/>
    <w:rsid w:val="00D0636B"/>
    <w:rsid w:val="00D0658C"/>
    <w:rsid w:val="00D065D5"/>
    <w:rsid w:val="00D06600"/>
    <w:rsid w:val="00D0663E"/>
    <w:rsid w:val="00D06A5A"/>
    <w:rsid w:val="00D06E89"/>
    <w:rsid w:val="00D0776F"/>
    <w:rsid w:val="00D07B92"/>
    <w:rsid w:val="00D10613"/>
    <w:rsid w:val="00D10CE3"/>
    <w:rsid w:val="00D11300"/>
    <w:rsid w:val="00D11B33"/>
    <w:rsid w:val="00D11CDA"/>
    <w:rsid w:val="00D12F83"/>
    <w:rsid w:val="00D130F8"/>
    <w:rsid w:val="00D1377A"/>
    <w:rsid w:val="00D146A0"/>
    <w:rsid w:val="00D1477D"/>
    <w:rsid w:val="00D14895"/>
    <w:rsid w:val="00D15376"/>
    <w:rsid w:val="00D15819"/>
    <w:rsid w:val="00D1581C"/>
    <w:rsid w:val="00D15C75"/>
    <w:rsid w:val="00D15CBD"/>
    <w:rsid w:val="00D16097"/>
    <w:rsid w:val="00D16523"/>
    <w:rsid w:val="00D17097"/>
    <w:rsid w:val="00D17199"/>
    <w:rsid w:val="00D1719E"/>
    <w:rsid w:val="00D17923"/>
    <w:rsid w:val="00D17C5C"/>
    <w:rsid w:val="00D20EE0"/>
    <w:rsid w:val="00D21034"/>
    <w:rsid w:val="00D21364"/>
    <w:rsid w:val="00D21966"/>
    <w:rsid w:val="00D21AAA"/>
    <w:rsid w:val="00D21DD5"/>
    <w:rsid w:val="00D22259"/>
    <w:rsid w:val="00D22381"/>
    <w:rsid w:val="00D224C7"/>
    <w:rsid w:val="00D2267B"/>
    <w:rsid w:val="00D22697"/>
    <w:rsid w:val="00D23227"/>
    <w:rsid w:val="00D233D3"/>
    <w:rsid w:val="00D23A84"/>
    <w:rsid w:val="00D23F07"/>
    <w:rsid w:val="00D241E5"/>
    <w:rsid w:val="00D246E5"/>
    <w:rsid w:val="00D247AE"/>
    <w:rsid w:val="00D248FF"/>
    <w:rsid w:val="00D24CB2"/>
    <w:rsid w:val="00D25098"/>
    <w:rsid w:val="00D25644"/>
    <w:rsid w:val="00D257D0"/>
    <w:rsid w:val="00D26275"/>
    <w:rsid w:val="00D26912"/>
    <w:rsid w:val="00D27145"/>
    <w:rsid w:val="00D27849"/>
    <w:rsid w:val="00D27F44"/>
    <w:rsid w:val="00D30429"/>
    <w:rsid w:val="00D307CC"/>
    <w:rsid w:val="00D30EA2"/>
    <w:rsid w:val="00D30FA2"/>
    <w:rsid w:val="00D31010"/>
    <w:rsid w:val="00D31646"/>
    <w:rsid w:val="00D3169F"/>
    <w:rsid w:val="00D31E49"/>
    <w:rsid w:val="00D3226B"/>
    <w:rsid w:val="00D322CC"/>
    <w:rsid w:val="00D324AE"/>
    <w:rsid w:val="00D325A5"/>
    <w:rsid w:val="00D32649"/>
    <w:rsid w:val="00D32687"/>
    <w:rsid w:val="00D32A83"/>
    <w:rsid w:val="00D32D98"/>
    <w:rsid w:val="00D333B1"/>
    <w:rsid w:val="00D33747"/>
    <w:rsid w:val="00D33B43"/>
    <w:rsid w:val="00D33B5C"/>
    <w:rsid w:val="00D3422A"/>
    <w:rsid w:val="00D346FE"/>
    <w:rsid w:val="00D3494B"/>
    <w:rsid w:val="00D34AAF"/>
    <w:rsid w:val="00D35146"/>
    <w:rsid w:val="00D35926"/>
    <w:rsid w:val="00D35C34"/>
    <w:rsid w:val="00D35D58"/>
    <w:rsid w:val="00D360BA"/>
    <w:rsid w:val="00D36904"/>
    <w:rsid w:val="00D3773B"/>
    <w:rsid w:val="00D37A0E"/>
    <w:rsid w:val="00D37D03"/>
    <w:rsid w:val="00D40850"/>
    <w:rsid w:val="00D408F6"/>
    <w:rsid w:val="00D40ACD"/>
    <w:rsid w:val="00D40E5A"/>
    <w:rsid w:val="00D41444"/>
    <w:rsid w:val="00D41A3C"/>
    <w:rsid w:val="00D41A4E"/>
    <w:rsid w:val="00D41C9A"/>
    <w:rsid w:val="00D41C9F"/>
    <w:rsid w:val="00D41DBA"/>
    <w:rsid w:val="00D42146"/>
    <w:rsid w:val="00D42150"/>
    <w:rsid w:val="00D4250E"/>
    <w:rsid w:val="00D42577"/>
    <w:rsid w:val="00D425E9"/>
    <w:rsid w:val="00D42666"/>
    <w:rsid w:val="00D42695"/>
    <w:rsid w:val="00D43151"/>
    <w:rsid w:val="00D43DD0"/>
    <w:rsid w:val="00D4403A"/>
    <w:rsid w:val="00D443F0"/>
    <w:rsid w:val="00D444B4"/>
    <w:rsid w:val="00D44B57"/>
    <w:rsid w:val="00D44FCF"/>
    <w:rsid w:val="00D455DA"/>
    <w:rsid w:val="00D4565A"/>
    <w:rsid w:val="00D45860"/>
    <w:rsid w:val="00D46BAE"/>
    <w:rsid w:val="00D46BBB"/>
    <w:rsid w:val="00D46ECC"/>
    <w:rsid w:val="00D47211"/>
    <w:rsid w:val="00D472A1"/>
    <w:rsid w:val="00D47482"/>
    <w:rsid w:val="00D47909"/>
    <w:rsid w:val="00D47D15"/>
    <w:rsid w:val="00D507CC"/>
    <w:rsid w:val="00D50E59"/>
    <w:rsid w:val="00D511C3"/>
    <w:rsid w:val="00D51267"/>
    <w:rsid w:val="00D513D6"/>
    <w:rsid w:val="00D51480"/>
    <w:rsid w:val="00D51A87"/>
    <w:rsid w:val="00D51AF5"/>
    <w:rsid w:val="00D51E61"/>
    <w:rsid w:val="00D51F6B"/>
    <w:rsid w:val="00D52004"/>
    <w:rsid w:val="00D5245A"/>
    <w:rsid w:val="00D52611"/>
    <w:rsid w:val="00D528D5"/>
    <w:rsid w:val="00D5330D"/>
    <w:rsid w:val="00D538BB"/>
    <w:rsid w:val="00D538C7"/>
    <w:rsid w:val="00D53B6D"/>
    <w:rsid w:val="00D5405D"/>
    <w:rsid w:val="00D54656"/>
    <w:rsid w:val="00D54CC2"/>
    <w:rsid w:val="00D55636"/>
    <w:rsid w:val="00D56045"/>
    <w:rsid w:val="00D56106"/>
    <w:rsid w:val="00D563DE"/>
    <w:rsid w:val="00D566F4"/>
    <w:rsid w:val="00D56798"/>
    <w:rsid w:val="00D57CD3"/>
    <w:rsid w:val="00D57F0F"/>
    <w:rsid w:val="00D6016F"/>
    <w:rsid w:val="00D60353"/>
    <w:rsid w:val="00D6071F"/>
    <w:rsid w:val="00D60788"/>
    <w:rsid w:val="00D61BB9"/>
    <w:rsid w:val="00D61C50"/>
    <w:rsid w:val="00D62377"/>
    <w:rsid w:val="00D62A6C"/>
    <w:rsid w:val="00D62DED"/>
    <w:rsid w:val="00D6376F"/>
    <w:rsid w:val="00D63AE6"/>
    <w:rsid w:val="00D63BF8"/>
    <w:rsid w:val="00D63C7D"/>
    <w:rsid w:val="00D63CD6"/>
    <w:rsid w:val="00D64536"/>
    <w:rsid w:val="00D64637"/>
    <w:rsid w:val="00D64AB2"/>
    <w:rsid w:val="00D64AC8"/>
    <w:rsid w:val="00D654A1"/>
    <w:rsid w:val="00D654A3"/>
    <w:rsid w:val="00D65556"/>
    <w:rsid w:val="00D65C66"/>
    <w:rsid w:val="00D67023"/>
    <w:rsid w:val="00D671CD"/>
    <w:rsid w:val="00D677AE"/>
    <w:rsid w:val="00D67880"/>
    <w:rsid w:val="00D679C3"/>
    <w:rsid w:val="00D706C2"/>
    <w:rsid w:val="00D70CCB"/>
    <w:rsid w:val="00D70D76"/>
    <w:rsid w:val="00D70FD0"/>
    <w:rsid w:val="00D7106A"/>
    <w:rsid w:val="00D71131"/>
    <w:rsid w:val="00D714B7"/>
    <w:rsid w:val="00D714FA"/>
    <w:rsid w:val="00D72735"/>
    <w:rsid w:val="00D72975"/>
    <w:rsid w:val="00D729B2"/>
    <w:rsid w:val="00D729C5"/>
    <w:rsid w:val="00D72D8A"/>
    <w:rsid w:val="00D72ED8"/>
    <w:rsid w:val="00D72F42"/>
    <w:rsid w:val="00D733E3"/>
    <w:rsid w:val="00D736B2"/>
    <w:rsid w:val="00D73C53"/>
    <w:rsid w:val="00D73F63"/>
    <w:rsid w:val="00D74641"/>
    <w:rsid w:val="00D74903"/>
    <w:rsid w:val="00D74B42"/>
    <w:rsid w:val="00D74B53"/>
    <w:rsid w:val="00D750CF"/>
    <w:rsid w:val="00D7516A"/>
    <w:rsid w:val="00D758AD"/>
    <w:rsid w:val="00D76D9A"/>
    <w:rsid w:val="00D7736F"/>
    <w:rsid w:val="00D7784C"/>
    <w:rsid w:val="00D77C0D"/>
    <w:rsid w:val="00D80886"/>
    <w:rsid w:val="00D81777"/>
    <w:rsid w:val="00D81ADC"/>
    <w:rsid w:val="00D81AEA"/>
    <w:rsid w:val="00D81B23"/>
    <w:rsid w:val="00D81C67"/>
    <w:rsid w:val="00D81D26"/>
    <w:rsid w:val="00D82D8F"/>
    <w:rsid w:val="00D83532"/>
    <w:rsid w:val="00D8369C"/>
    <w:rsid w:val="00D839B1"/>
    <w:rsid w:val="00D83D18"/>
    <w:rsid w:val="00D83D69"/>
    <w:rsid w:val="00D84031"/>
    <w:rsid w:val="00D8414D"/>
    <w:rsid w:val="00D84848"/>
    <w:rsid w:val="00D84F76"/>
    <w:rsid w:val="00D8515E"/>
    <w:rsid w:val="00D85DAC"/>
    <w:rsid w:val="00D8601E"/>
    <w:rsid w:val="00D86058"/>
    <w:rsid w:val="00D86105"/>
    <w:rsid w:val="00D86A5C"/>
    <w:rsid w:val="00D86CF2"/>
    <w:rsid w:val="00D8745F"/>
    <w:rsid w:val="00D8774F"/>
    <w:rsid w:val="00D87E61"/>
    <w:rsid w:val="00D9016F"/>
    <w:rsid w:val="00D9045F"/>
    <w:rsid w:val="00D90776"/>
    <w:rsid w:val="00D90EEF"/>
    <w:rsid w:val="00D90F30"/>
    <w:rsid w:val="00D91234"/>
    <w:rsid w:val="00D91505"/>
    <w:rsid w:val="00D91DDF"/>
    <w:rsid w:val="00D91F61"/>
    <w:rsid w:val="00D92078"/>
    <w:rsid w:val="00D9223E"/>
    <w:rsid w:val="00D9235F"/>
    <w:rsid w:val="00D925FA"/>
    <w:rsid w:val="00D93013"/>
    <w:rsid w:val="00D93AC9"/>
    <w:rsid w:val="00D93CE3"/>
    <w:rsid w:val="00D93ECC"/>
    <w:rsid w:val="00D93F0C"/>
    <w:rsid w:val="00D9400D"/>
    <w:rsid w:val="00D9405A"/>
    <w:rsid w:val="00D9416E"/>
    <w:rsid w:val="00D948C0"/>
    <w:rsid w:val="00D94EF6"/>
    <w:rsid w:val="00D95380"/>
    <w:rsid w:val="00D954D0"/>
    <w:rsid w:val="00D95EDD"/>
    <w:rsid w:val="00D9636D"/>
    <w:rsid w:val="00D96378"/>
    <w:rsid w:val="00D9688F"/>
    <w:rsid w:val="00D96EF2"/>
    <w:rsid w:val="00D970AF"/>
    <w:rsid w:val="00D970EB"/>
    <w:rsid w:val="00D9717A"/>
    <w:rsid w:val="00D97BA1"/>
    <w:rsid w:val="00D97BCB"/>
    <w:rsid w:val="00D97CAC"/>
    <w:rsid w:val="00D97E39"/>
    <w:rsid w:val="00D97F88"/>
    <w:rsid w:val="00DA030E"/>
    <w:rsid w:val="00DA041C"/>
    <w:rsid w:val="00DA1794"/>
    <w:rsid w:val="00DA2324"/>
    <w:rsid w:val="00DA2772"/>
    <w:rsid w:val="00DA2940"/>
    <w:rsid w:val="00DA2952"/>
    <w:rsid w:val="00DA2C28"/>
    <w:rsid w:val="00DA2D25"/>
    <w:rsid w:val="00DA2D4D"/>
    <w:rsid w:val="00DA3671"/>
    <w:rsid w:val="00DA3C05"/>
    <w:rsid w:val="00DA45D9"/>
    <w:rsid w:val="00DA53D4"/>
    <w:rsid w:val="00DA56ED"/>
    <w:rsid w:val="00DA5C38"/>
    <w:rsid w:val="00DA5EE9"/>
    <w:rsid w:val="00DA71A9"/>
    <w:rsid w:val="00DA739C"/>
    <w:rsid w:val="00DA77F7"/>
    <w:rsid w:val="00DA7A46"/>
    <w:rsid w:val="00DA7B05"/>
    <w:rsid w:val="00DA7E8C"/>
    <w:rsid w:val="00DB0451"/>
    <w:rsid w:val="00DB0F69"/>
    <w:rsid w:val="00DB0FB9"/>
    <w:rsid w:val="00DB25C0"/>
    <w:rsid w:val="00DB28E7"/>
    <w:rsid w:val="00DB2C8E"/>
    <w:rsid w:val="00DB3349"/>
    <w:rsid w:val="00DB3359"/>
    <w:rsid w:val="00DB3A52"/>
    <w:rsid w:val="00DB3AC2"/>
    <w:rsid w:val="00DB3F15"/>
    <w:rsid w:val="00DB4019"/>
    <w:rsid w:val="00DB42E9"/>
    <w:rsid w:val="00DB441A"/>
    <w:rsid w:val="00DB50B7"/>
    <w:rsid w:val="00DB51ED"/>
    <w:rsid w:val="00DB5200"/>
    <w:rsid w:val="00DB6814"/>
    <w:rsid w:val="00DB683B"/>
    <w:rsid w:val="00DB73AF"/>
    <w:rsid w:val="00DB7789"/>
    <w:rsid w:val="00DB79D0"/>
    <w:rsid w:val="00DC0598"/>
    <w:rsid w:val="00DC0DA2"/>
    <w:rsid w:val="00DC101D"/>
    <w:rsid w:val="00DC1BFB"/>
    <w:rsid w:val="00DC1F48"/>
    <w:rsid w:val="00DC2B7D"/>
    <w:rsid w:val="00DC35DA"/>
    <w:rsid w:val="00DC3BBD"/>
    <w:rsid w:val="00DC4075"/>
    <w:rsid w:val="00DC43FE"/>
    <w:rsid w:val="00DC52AE"/>
    <w:rsid w:val="00DC5476"/>
    <w:rsid w:val="00DC5692"/>
    <w:rsid w:val="00DC6009"/>
    <w:rsid w:val="00DC6AB4"/>
    <w:rsid w:val="00DC6EAE"/>
    <w:rsid w:val="00DD00F0"/>
    <w:rsid w:val="00DD01D2"/>
    <w:rsid w:val="00DD0292"/>
    <w:rsid w:val="00DD0533"/>
    <w:rsid w:val="00DD0D69"/>
    <w:rsid w:val="00DD0F89"/>
    <w:rsid w:val="00DD135A"/>
    <w:rsid w:val="00DD1509"/>
    <w:rsid w:val="00DD1618"/>
    <w:rsid w:val="00DD1F04"/>
    <w:rsid w:val="00DD261F"/>
    <w:rsid w:val="00DD3870"/>
    <w:rsid w:val="00DD39A3"/>
    <w:rsid w:val="00DD39B0"/>
    <w:rsid w:val="00DD39C3"/>
    <w:rsid w:val="00DD4193"/>
    <w:rsid w:val="00DD4576"/>
    <w:rsid w:val="00DD4BF7"/>
    <w:rsid w:val="00DD516C"/>
    <w:rsid w:val="00DD5E33"/>
    <w:rsid w:val="00DD5F82"/>
    <w:rsid w:val="00DD637F"/>
    <w:rsid w:val="00DD65DD"/>
    <w:rsid w:val="00DD6B48"/>
    <w:rsid w:val="00DD70BE"/>
    <w:rsid w:val="00DD7414"/>
    <w:rsid w:val="00DD75A1"/>
    <w:rsid w:val="00DD7769"/>
    <w:rsid w:val="00DD7949"/>
    <w:rsid w:val="00DD7DFF"/>
    <w:rsid w:val="00DE019E"/>
    <w:rsid w:val="00DE06C9"/>
    <w:rsid w:val="00DE08C5"/>
    <w:rsid w:val="00DE0D34"/>
    <w:rsid w:val="00DE28B7"/>
    <w:rsid w:val="00DE2A73"/>
    <w:rsid w:val="00DE3553"/>
    <w:rsid w:val="00DE3779"/>
    <w:rsid w:val="00DE3A97"/>
    <w:rsid w:val="00DE3EC0"/>
    <w:rsid w:val="00DE42F4"/>
    <w:rsid w:val="00DE4B64"/>
    <w:rsid w:val="00DE4CF3"/>
    <w:rsid w:val="00DE4D77"/>
    <w:rsid w:val="00DE4F1D"/>
    <w:rsid w:val="00DE4F93"/>
    <w:rsid w:val="00DE58FD"/>
    <w:rsid w:val="00DE5E3F"/>
    <w:rsid w:val="00DE61E2"/>
    <w:rsid w:val="00DE6CFB"/>
    <w:rsid w:val="00DE6F6F"/>
    <w:rsid w:val="00DE7CB0"/>
    <w:rsid w:val="00DE7F18"/>
    <w:rsid w:val="00DF046A"/>
    <w:rsid w:val="00DF07FF"/>
    <w:rsid w:val="00DF12FB"/>
    <w:rsid w:val="00DF1817"/>
    <w:rsid w:val="00DF2256"/>
    <w:rsid w:val="00DF2698"/>
    <w:rsid w:val="00DF2AD2"/>
    <w:rsid w:val="00DF2AE9"/>
    <w:rsid w:val="00DF2AF7"/>
    <w:rsid w:val="00DF2F0F"/>
    <w:rsid w:val="00DF32D0"/>
    <w:rsid w:val="00DF37BA"/>
    <w:rsid w:val="00DF3C07"/>
    <w:rsid w:val="00DF3DA3"/>
    <w:rsid w:val="00DF3DE0"/>
    <w:rsid w:val="00DF3DED"/>
    <w:rsid w:val="00DF434B"/>
    <w:rsid w:val="00DF43C8"/>
    <w:rsid w:val="00DF4448"/>
    <w:rsid w:val="00DF4F3F"/>
    <w:rsid w:val="00DF5C8E"/>
    <w:rsid w:val="00DF5DF0"/>
    <w:rsid w:val="00DF6819"/>
    <w:rsid w:val="00DF68D3"/>
    <w:rsid w:val="00DF6A23"/>
    <w:rsid w:val="00DF6B6C"/>
    <w:rsid w:val="00DF7041"/>
    <w:rsid w:val="00DF76EC"/>
    <w:rsid w:val="00DF777A"/>
    <w:rsid w:val="00DF786E"/>
    <w:rsid w:val="00DF7BAF"/>
    <w:rsid w:val="00DF7CC4"/>
    <w:rsid w:val="00E0065A"/>
    <w:rsid w:val="00E00904"/>
    <w:rsid w:val="00E00A1C"/>
    <w:rsid w:val="00E00C6B"/>
    <w:rsid w:val="00E01217"/>
    <w:rsid w:val="00E01687"/>
    <w:rsid w:val="00E01757"/>
    <w:rsid w:val="00E0176F"/>
    <w:rsid w:val="00E01804"/>
    <w:rsid w:val="00E019B9"/>
    <w:rsid w:val="00E01C2F"/>
    <w:rsid w:val="00E01C72"/>
    <w:rsid w:val="00E02283"/>
    <w:rsid w:val="00E02B97"/>
    <w:rsid w:val="00E02CE7"/>
    <w:rsid w:val="00E02D2B"/>
    <w:rsid w:val="00E02E13"/>
    <w:rsid w:val="00E02FBF"/>
    <w:rsid w:val="00E033A5"/>
    <w:rsid w:val="00E033C9"/>
    <w:rsid w:val="00E0350F"/>
    <w:rsid w:val="00E03C3E"/>
    <w:rsid w:val="00E03D43"/>
    <w:rsid w:val="00E040C6"/>
    <w:rsid w:val="00E04486"/>
    <w:rsid w:val="00E044C1"/>
    <w:rsid w:val="00E04FA8"/>
    <w:rsid w:val="00E052FA"/>
    <w:rsid w:val="00E0549B"/>
    <w:rsid w:val="00E05694"/>
    <w:rsid w:val="00E05777"/>
    <w:rsid w:val="00E059B3"/>
    <w:rsid w:val="00E05E62"/>
    <w:rsid w:val="00E063A9"/>
    <w:rsid w:val="00E063CC"/>
    <w:rsid w:val="00E063CD"/>
    <w:rsid w:val="00E06510"/>
    <w:rsid w:val="00E068DD"/>
    <w:rsid w:val="00E068E2"/>
    <w:rsid w:val="00E06911"/>
    <w:rsid w:val="00E06E89"/>
    <w:rsid w:val="00E0705A"/>
    <w:rsid w:val="00E0745D"/>
    <w:rsid w:val="00E078BA"/>
    <w:rsid w:val="00E07B15"/>
    <w:rsid w:val="00E102CC"/>
    <w:rsid w:val="00E10BCD"/>
    <w:rsid w:val="00E10F00"/>
    <w:rsid w:val="00E11475"/>
    <w:rsid w:val="00E1156D"/>
    <w:rsid w:val="00E11E4B"/>
    <w:rsid w:val="00E12417"/>
    <w:rsid w:val="00E124A4"/>
    <w:rsid w:val="00E128BF"/>
    <w:rsid w:val="00E12C82"/>
    <w:rsid w:val="00E137CE"/>
    <w:rsid w:val="00E13835"/>
    <w:rsid w:val="00E13C20"/>
    <w:rsid w:val="00E14193"/>
    <w:rsid w:val="00E145C0"/>
    <w:rsid w:val="00E1461D"/>
    <w:rsid w:val="00E14E49"/>
    <w:rsid w:val="00E14F54"/>
    <w:rsid w:val="00E1502B"/>
    <w:rsid w:val="00E15217"/>
    <w:rsid w:val="00E15590"/>
    <w:rsid w:val="00E15690"/>
    <w:rsid w:val="00E156F6"/>
    <w:rsid w:val="00E15E3A"/>
    <w:rsid w:val="00E16138"/>
    <w:rsid w:val="00E1687F"/>
    <w:rsid w:val="00E16AFE"/>
    <w:rsid w:val="00E171B6"/>
    <w:rsid w:val="00E17725"/>
    <w:rsid w:val="00E1794B"/>
    <w:rsid w:val="00E1795D"/>
    <w:rsid w:val="00E17DF8"/>
    <w:rsid w:val="00E17FA4"/>
    <w:rsid w:val="00E20207"/>
    <w:rsid w:val="00E207AA"/>
    <w:rsid w:val="00E216BF"/>
    <w:rsid w:val="00E22459"/>
    <w:rsid w:val="00E2255E"/>
    <w:rsid w:val="00E22943"/>
    <w:rsid w:val="00E229EE"/>
    <w:rsid w:val="00E229F7"/>
    <w:rsid w:val="00E22A78"/>
    <w:rsid w:val="00E22BCF"/>
    <w:rsid w:val="00E22F53"/>
    <w:rsid w:val="00E2306D"/>
    <w:rsid w:val="00E23226"/>
    <w:rsid w:val="00E233ED"/>
    <w:rsid w:val="00E23429"/>
    <w:rsid w:val="00E23532"/>
    <w:rsid w:val="00E2375C"/>
    <w:rsid w:val="00E246F6"/>
    <w:rsid w:val="00E247FF"/>
    <w:rsid w:val="00E24DDE"/>
    <w:rsid w:val="00E25216"/>
    <w:rsid w:val="00E25379"/>
    <w:rsid w:val="00E256F6"/>
    <w:rsid w:val="00E25713"/>
    <w:rsid w:val="00E25F8C"/>
    <w:rsid w:val="00E25FEE"/>
    <w:rsid w:val="00E2603F"/>
    <w:rsid w:val="00E2604D"/>
    <w:rsid w:val="00E261E4"/>
    <w:rsid w:val="00E263BB"/>
    <w:rsid w:val="00E274AE"/>
    <w:rsid w:val="00E27742"/>
    <w:rsid w:val="00E27CE1"/>
    <w:rsid w:val="00E27EE5"/>
    <w:rsid w:val="00E30495"/>
    <w:rsid w:val="00E3069A"/>
    <w:rsid w:val="00E30AEC"/>
    <w:rsid w:val="00E30CC9"/>
    <w:rsid w:val="00E30FCF"/>
    <w:rsid w:val="00E31AA4"/>
    <w:rsid w:val="00E3240A"/>
    <w:rsid w:val="00E327AB"/>
    <w:rsid w:val="00E32D6A"/>
    <w:rsid w:val="00E32DCE"/>
    <w:rsid w:val="00E33191"/>
    <w:rsid w:val="00E33257"/>
    <w:rsid w:val="00E33328"/>
    <w:rsid w:val="00E33498"/>
    <w:rsid w:val="00E339ED"/>
    <w:rsid w:val="00E33A3D"/>
    <w:rsid w:val="00E34459"/>
    <w:rsid w:val="00E34867"/>
    <w:rsid w:val="00E352BC"/>
    <w:rsid w:val="00E35D98"/>
    <w:rsid w:val="00E36092"/>
    <w:rsid w:val="00E365F0"/>
    <w:rsid w:val="00E36674"/>
    <w:rsid w:val="00E368DD"/>
    <w:rsid w:val="00E369BB"/>
    <w:rsid w:val="00E36A20"/>
    <w:rsid w:val="00E36A7B"/>
    <w:rsid w:val="00E379D4"/>
    <w:rsid w:val="00E37DDD"/>
    <w:rsid w:val="00E40907"/>
    <w:rsid w:val="00E410EF"/>
    <w:rsid w:val="00E4166C"/>
    <w:rsid w:val="00E419E8"/>
    <w:rsid w:val="00E41A46"/>
    <w:rsid w:val="00E4200F"/>
    <w:rsid w:val="00E422F3"/>
    <w:rsid w:val="00E423A9"/>
    <w:rsid w:val="00E42429"/>
    <w:rsid w:val="00E426D5"/>
    <w:rsid w:val="00E42904"/>
    <w:rsid w:val="00E42C32"/>
    <w:rsid w:val="00E42EF9"/>
    <w:rsid w:val="00E430DF"/>
    <w:rsid w:val="00E43231"/>
    <w:rsid w:val="00E43341"/>
    <w:rsid w:val="00E438CD"/>
    <w:rsid w:val="00E43DA7"/>
    <w:rsid w:val="00E440D1"/>
    <w:rsid w:val="00E4491D"/>
    <w:rsid w:val="00E44A29"/>
    <w:rsid w:val="00E44D2C"/>
    <w:rsid w:val="00E44D4C"/>
    <w:rsid w:val="00E4501F"/>
    <w:rsid w:val="00E45385"/>
    <w:rsid w:val="00E4586C"/>
    <w:rsid w:val="00E458E0"/>
    <w:rsid w:val="00E4623A"/>
    <w:rsid w:val="00E46C13"/>
    <w:rsid w:val="00E46EF6"/>
    <w:rsid w:val="00E47293"/>
    <w:rsid w:val="00E47574"/>
    <w:rsid w:val="00E477BF"/>
    <w:rsid w:val="00E47978"/>
    <w:rsid w:val="00E47D86"/>
    <w:rsid w:val="00E504E3"/>
    <w:rsid w:val="00E50A60"/>
    <w:rsid w:val="00E50A7F"/>
    <w:rsid w:val="00E50C7C"/>
    <w:rsid w:val="00E50CE9"/>
    <w:rsid w:val="00E50EA2"/>
    <w:rsid w:val="00E51494"/>
    <w:rsid w:val="00E51888"/>
    <w:rsid w:val="00E51B11"/>
    <w:rsid w:val="00E51EA3"/>
    <w:rsid w:val="00E51F02"/>
    <w:rsid w:val="00E52580"/>
    <w:rsid w:val="00E52962"/>
    <w:rsid w:val="00E537CC"/>
    <w:rsid w:val="00E5418B"/>
    <w:rsid w:val="00E545E4"/>
    <w:rsid w:val="00E54914"/>
    <w:rsid w:val="00E549F4"/>
    <w:rsid w:val="00E549F6"/>
    <w:rsid w:val="00E551F2"/>
    <w:rsid w:val="00E55807"/>
    <w:rsid w:val="00E55BBC"/>
    <w:rsid w:val="00E55DF8"/>
    <w:rsid w:val="00E55E4B"/>
    <w:rsid w:val="00E56474"/>
    <w:rsid w:val="00E57023"/>
    <w:rsid w:val="00E57158"/>
    <w:rsid w:val="00E572B8"/>
    <w:rsid w:val="00E57825"/>
    <w:rsid w:val="00E57D9E"/>
    <w:rsid w:val="00E57E40"/>
    <w:rsid w:val="00E60415"/>
    <w:rsid w:val="00E6044A"/>
    <w:rsid w:val="00E6048F"/>
    <w:rsid w:val="00E608EB"/>
    <w:rsid w:val="00E610A6"/>
    <w:rsid w:val="00E618AD"/>
    <w:rsid w:val="00E61C51"/>
    <w:rsid w:val="00E61E4D"/>
    <w:rsid w:val="00E62423"/>
    <w:rsid w:val="00E62896"/>
    <w:rsid w:val="00E631E1"/>
    <w:rsid w:val="00E6423E"/>
    <w:rsid w:val="00E645FC"/>
    <w:rsid w:val="00E64810"/>
    <w:rsid w:val="00E648DC"/>
    <w:rsid w:val="00E64F02"/>
    <w:rsid w:val="00E64FBB"/>
    <w:rsid w:val="00E65709"/>
    <w:rsid w:val="00E6579A"/>
    <w:rsid w:val="00E659EF"/>
    <w:rsid w:val="00E6623B"/>
    <w:rsid w:val="00E6628B"/>
    <w:rsid w:val="00E669F1"/>
    <w:rsid w:val="00E67062"/>
    <w:rsid w:val="00E674D2"/>
    <w:rsid w:val="00E678C1"/>
    <w:rsid w:val="00E6798C"/>
    <w:rsid w:val="00E679EE"/>
    <w:rsid w:val="00E67A74"/>
    <w:rsid w:val="00E67AE9"/>
    <w:rsid w:val="00E70149"/>
    <w:rsid w:val="00E703BE"/>
    <w:rsid w:val="00E70449"/>
    <w:rsid w:val="00E704D6"/>
    <w:rsid w:val="00E70716"/>
    <w:rsid w:val="00E71139"/>
    <w:rsid w:val="00E71898"/>
    <w:rsid w:val="00E71B3F"/>
    <w:rsid w:val="00E71CC1"/>
    <w:rsid w:val="00E71E1B"/>
    <w:rsid w:val="00E7260A"/>
    <w:rsid w:val="00E728F0"/>
    <w:rsid w:val="00E72AA2"/>
    <w:rsid w:val="00E73216"/>
    <w:rsid w:val="00E73876"/>
    <w:rsid w:val="00E73899"/>
    <w:rsid w:val="00E73ED3"/>
    <w:rsid w:val="00E742E2"/>
    <w:rsid w:val="00E7495C"/>
    <w:rsid w:val="00E74A39"/>
    <w:rsid w:val="00E75706"/>
    <w:rsid w:val="00E75F67"/>
    <w:rsid w:val="00E76D4A"/>
    <w:rsid w:val="00E76E36"/>
    <w:rsid w:val="00E76EFC"/>
    <w:rsid w:val="00E77707"/>
    <w:rsid w:val="00E77A44"/>
    <w:rsid w:val="00E8005D"/>
    <w:rsid w:val="00E80D85"/>
    <w:rsid w:val="00E80E5A"/>
    <w:rsid w:val="00E8178C"/>
    <w:rsid w:val="00E81AFF"/>
    <w:rsid w:val="00E81C1A"/>
    <w:rsid w:val="00E8218B"/>
    <w:rsid w:val="00E82423"/>
    <w:rsid w:val="00E82F1A"/>
    <w:rsid w:val="00E83104"/>
    <w:rsid w:val="00E833C6"/>
    <w:rsid w:val="00E83480"/>
    <w:rsid w:val="00E83733"/>
    <w:rsid w:val="00E83792"/>
    <w:rsid w:val="00E83A24"/>
    <w:rsid w:val="00E8410F"/>
    <w:rsid w:val="00E84665"/>
    <w:rsid w:val="00E84BC5"/>
    <w:rsid w:val="00E84FEB"/>
    <w:rsid w:val="00E850AB"/>
    <w:rsid w:val="00E8542D"/>
    <w:rsid w:val="00E85866"/>
    <w:rsid w:val="00E858E5"/>
    <w:rsid w:val="00E8602D"/>
    <w:rsid w:val="00E86149"/>
    <w:rsid w:val="00E87E49"/>
    <w:rsid w:val="00E9005F"/>
    <w:rsid w:val="00E90276"/>
    <w:rsid w:val="00E90DF2"/>
    <w:rsid w:val="00E912C6"/>
    <w:rsid w:val="00E91AC5"/>
    <w:rsid w:val="00E921F1"/>
    <w:rsid w:val="00E922E2"/>
    <w:rsid w:val="00E9268C"/>
    <w:rsid w:val="00E93005"/>
    <w:rsid w:val="00E9309A"/>
    <w:rsid w:val="00E93168"/>
    <w:rsid w:val="00E931BD"/>
    <w:rsid w:val="00E93E0F"/>
    <w:rsid w:val="00E93FFD"/>
    <w:rsid w:val="00E94327"/>
    <w:rsid w:val="00E943C8"/>
    <w:rsid w:val="00E94BC9"/>
    <w:rsid w:val="00E94E56"/>
    <w:rsid w:val="00E950E3"/>
    <w:rsid w:val="00E95567"/>
    <w:rsid w:val="00E95889"/>
    <w:rsid w:val="00E9588F"/>
    <w:rsid w:val="00E95D2E"/>
    <w:rsid w:val="00E95E08"/>
    <w:rsid w:val="00E96152"/>
    <w:rsid w:val="00E96C8E"/>
    <w:rsid w:val="00E96D25"/>
    <w:rsid w:val="00E97447"/>
    <w:rsid w:val="00E9745E"/>
    <w:rsid w:val="00E978CE"/>
    <w:rsid w:val="00E9794F"/>
    <w:rsid w:val="00E97C01"/>
    <w:rsid w:val="00E97C14"/>
    <w:rsid w:val="00E97D43"/>
    <w:rsid w:val="00E97D58"/>
    <w:rsid w:val="00EA01AC"/>
    <w:rsid w:val="00EA0350"/>
    <w:rsid w:val="00EA0399"/>
    <w:rsid w:val="00EA0413"/>
    <w:rsid w:val="00EA04A4"/>
    <w:rsid w:val="00EA0BDF"/>
    <w:rsid w:val="00EA13A6"/>
    <w:rsid w:val="00EA1A52"/>
    <w:rsid w:val="00EA1B5C"/>
    <w:rsid w:val="00EA246C"/>
    <w:rsid w:val="00EA260E"/>
    <w:rsid w:val="00EA295A"/>
    <w:rsid w:val="00EA2EDD"/>
    <w:rsid w:val="00EA30BB"/>
    <w:rsid w:val="00EA31D5"/>
    <w:rsid w:val="00EA325F"/>
    <w:rsid w:val="00EA3710"/>
    <w:rsid w:val="00EA3743"/>
    <w:rsid w:val="00EA47CF"/>
    <w:rsid w:val="00EA4950"/>
    <w:rsid w:val="00EA5696"/>
    <w:rsid w:val="00EA599F"/>
    <w:rsid w:val="00EA5D83"/>
    <w:rsid w:val="00EA5F6D"/>
    <w:rsid w:val="00EA5FAA"/>
    <w:rsid w:val="00EA618D"/>
    <w:rsid w:val="00EA66F7"/>
    <w:rsid w:val="00EA6B7A"/>
    <w:rsid w:val="00EA7A6F"/>
    <w:rsid w:val="00EA7B69"/>
    <w:rsid w:val="00EB03BD"/>
    <w:rsid w:val="00EB0569"/>
    <w:rsid w:val="00EB0B8C"/>
    <w:rsid w:val="00EB0BA5"/>
    <w:rsid w:val="00EB0BB7"/>
    <w:rsid w:val="00EB12A4"/>
    <w:rsid w:val="00EB1922"/>
    <w:rsid w:val="00EB1AE0"/>
    <w:rsid w:val="00EB1BA1"/>
    <w:rsid w:val="00EB1E68"/>
    <w:rsid w:val="00EB1F37"/>
    <w:rsid w:val="00EB21C0"/>
    <w:rsid w:val="00EB2700"/>
    <w:rsid w:val="00EB30C5"/>
    <w:rsid w:val="00EB36A0"/>
    <w:rsid w:val="00EB3F4B"/>
    <w:rsid w:val="00EB3F50"/>
    <w:rsid w:val="00EB45CA"/>
    <w:rsid w:val="00EB45F5"/>
    <w:rsid w:val="00EB4CBA"/>
    <w:rsid w:val="00EB4DF5"/>
    <w:rsid w:val="00EB4F95"/>
    <w:rsid w:val="00EB54C2"/>
    <w:rsid w:val="00EB5B06"/>
    <w:rsid w:val="00EB6476"/>
    <w:rsid w:val="00EB66DD"/>
    <w:rsid w:val="00EB6863"/>
    <w:rsid w:val="00EB6EB8"/>
    <w:rsid w:val="00EB70C5"/>
    <w:rsid w:val="00EB75EC"/>
    <w:rsid w:val="00EB769B"/>
    <w:rsid w:val="00EB7B95"/>
    <w:rsid w:val="00EC0184"/>
    <w:rsid w:val="00EC07DD"/>
    <w:rsid w:val="00EC0A91"/>
    <w:rsid w:val="00EC1229"/>
    <w:rsid w:val="00EC122D"/>
    <w:rsid w:val="00EC1BBD"/>
    <w:rsid w:val="00EC1E9C"/>
    <w:rsid w:val="00EC1F82"/>
    <w:rsid w:val="00EC23E1"/>
    <w:rsid w:val="00EC263A"/>
    <w:rsid w:val="00EC2937"/>
    <w:rsid w:val="00EC2BAE"/>
    <w:rsid w:val="00EC3103"/>
    <w:rsid w:val="00EC35C1"/>
    <w:rsid w:val="00EC383D"/>
    <w:rsid w:val="00EC3F9A"/>
    <w:rsid w:val="00EC4389"/>
    <w:rsid w:val="00EC45E7"/>
    <w:rsid w:val="00EC46BC"/>
    <w:rsid w:val="00EC46E8"/>
    <w:rsid w:val="00EC490A"/>
    <w:rsid w:val="00EC4AC7"/>
    <w:rsid w:val="00EC5D11"/>
    <w:rsid w:val="00EC5E9B"/>
    <w:rsid w:val="00EC5EF5"/>
    <w:rsid w:val="00EC63DA"/>
    <w:rsid w:val="00EC6783"/>
    <w:rsid w:val="00EC683D"/>
    <w:rsid w:val="00EC6A22"/>
    <w:rsid w:val="00EC6DD1"/>
    <w:rsid w:val="00EC73AD"/>
    <w:rsid w:val="00EC7430"/>
    <w:rsid w:val="00EC7E29"/>
    <w:rsid w:val="00ED0173"/>
    <w:rsid w:val="00ED029D"/>
    <w:rsid w:val="00ED0D22"/>
    <w:rsid w:val="00ED0D32"/>
    <w:rsid w:val="00ED0E42"/>
    <w:rsid w:val="00ED1682"/>
    <w:rsid w:val="00ED16BF"/>
    <w:rsid w:val="00ED1D8A"/>
    <w:rsid w:val="00ED2375"/>
    <w:rsid w:val="00ED23E8"/>
    <w:rsid w:val="00ED2486"/>
    <w:rsid w:val="00ED2505"/>
    <w:rsid w:val="00ED2617"/>
    <w:rsid w:val="00ED2878"/>
    <w:rsid w:val="00ED3262"/>
    <w:rsid w:val="00ED4179"/>
    <w:rsid w:val="00ED45E1"/>
    <w:rsid w:val="00ED46AE"/>
    <w:rsid w:val="00ED46B5"/>
    <w:rsid w:val="00ED4A6F"/>
    <w:rsid w:val="00ED4E0E"/>
    <w:rsid w:val="00ED4F8E"/>
    <w:rsid w:val="00ED516C"/>
    <w:rsid w:val="00ED525A"/>
    <w:rsid w:val="00ED54F3"/>
    <w:rsid w:val="00ED550E"/>
    <w:rsid w:val="00ED6141"/>
    <w:rsid w:val="00ED6A0B"/>
    <w:rsid w:val="00ED71AA"/>
    <w:rsid w:val="00EE00AF"/>
    <w:rsid w:val="00EE06B8"/>
    <w:rsid w:val="00EE0B4F"/>
    <w:rsid w:val="00EE0CC4"/>
    <w:rsid w:val="00EE1C06"/>
    <w:rsid w:val="00EE1C95"/>
    <w:rsid w:val="00EE1D84"/>
    <w:rsid w:val="00EE20BD"/>
    <w:rsid w:val="00EE2280"/>
    <w:rsid w:val="00EE24D1"/>
    <w:rsid w:val="00EE2911"/>
    <w:rsid w:val="00EE2953"/>
    <w:rsid w:val="00EE2CA7"/>
    <w:rsid w:val="00EE33CD"/>
    <w:rsid w:val="00EE359B"/>
    <w:rsid w:val="00EE4778"/>
    <w:rsid w:val="00EE4A09"/>
    <w:rsid w:val="00EE4C25"/>
    <w:rsid w:val="00EE53CC"/>
    <w:rsid w:val="00EE55B7"/>
    <w:rsid w:val="00EE5ABB"/>
    <w:rsid w:val="00EE5E89"/>
    <w:rsid w:val="00EE6004"/>
    <w:rsid w:val="00EE63E8"/>
    <w:rsid w:val="00EE6774"/>
    <w:rsid w:val="00EE74AE"/>
    <w:rsid w:val="00EE7D6A"/>
    <w:rsid w:val="00EF0631"/>
    <w:rsid w:val="00EF1983"/>
    <w:rsid w:val="00EF19C2"/>
    <w:rsid w:val="00EF1EDC"/>
    <w:rsid w:val="00EF20E3"/>
    <w:rsid w:val="00EF228C"/>
    <w:rsid w:val="00EF2421"/>
    <w:rsid w:val="00EF27E2"/>
    <w:rsid w:val="00EF3098"/>
    <w:rsid w:val="00EF30C4"/>
    <w:rsid w:val="00EF324B"/>
    <w:rsid w:val="00EF33AB"/>
    <w:rsid w:val="00EF3AF1"/>
    <w:rsid w:val="00EF3E7E"/>
    <w:rsid w:val="00EF4546"/>
    <w:rsid w:val="00EF4BE7"/>
    <w:rsid w:val="00EF4DEE"/>
    <w:rsid w:val="00EF56D7"/>
    <w:rsid w:val="00EF5C80"/>
    <w:rsid w:val="00EF5EE4"/>
    <w:rsid w:val="00EF6CFD"/>
    <w:rsid w:val="00EF6F83"/>
    <w:rsid w:val="00EF761B"/>
    <w:rsid w:val="00F0009D"/>
    <w:rsid w:val="00F00DAC"/>
    <w:rsid w:val="00F011B3"/>
    <w:rsid w:val="00F01465"/>
    <w:rsid w:val="00F01B4F"/>
    <w:rsid w:val="00F01F62"/>
    <w:rsid w:val="00F0206C"/>
    <w:rsid w:val="00F02E23"/>
    <w:rsid w:val="00F0312D"/>
    <w:rsid w:val="00F03255"/>
    <w:rsid w:val="00F03539"/>
    <w:rsid w:val="00F03CA7"/>
    <w:rsid w:val="00F0427F"/>
    <w:rsid w:val="00F04396"/>
    <w:rsid w:val="00F04528"/>
    <w:rsid w:val="00F04813"/>
    <w:rsid w:val="00F04DA2"/>
    <w:rsid w:val="00F05514"/>
    <w:rsid w:val="00F05552"/>
    <w:rsid w:val="00F056D2"/>
    <w:rsid w:val="00F05982"/>
    <w:rsid w:val="00F06058"/>
    <w:rsid w:val="00F0630B"/>
    <w:rsid w:val="00F06829"/>
    <w:rsid w:val="00F0693C"/>
    <w:rsid w:val="00F06D23"/>
    <w:rsid w:val="00F073AF"/>
    <w:rsid w:val="00F079F2"/>
    <w:rsid w:val="00F07E92"/>
    <w:rsid w:val="00F07F0F"/>
    <w:rsid w:val="00F07FFB"/>
    <w:rsid w:val="00F1015D"/>
    <w:rsid w:val="00F103CF"/>
    <w:rsid w:val="00F105A3"/>
    <w:rsid w:val="00F10619"/>
    <w:rsid w:val="00F10A70"/>
    <w:rsid w:val="00F11005"/>
    <w:rsid w:val="00F1189E"/>
    <w:rsid w:val="00F118AD"/>
    <w:rsid w:val="00F11F5E"/>
    <w:rsid w:val="00F11FAB"/>
    <w:rsid w:val="00F1217A"/>
    <w:rsid w:val="00F124D5"/>
    <w:rsid w:val="00F125FB"/>
    <w:rsid w:val="00F12643"/>
    <w:rsid w:val="00F12ED0"/>
    <w:rsid w:val="00F13338"/>
    <w:rsid w:val="00F13758"/>
    <w:rsid w:val="00F13983"/>
    <w:rsid w:val="00F13A27"/>
    <w:rsid w:val="00F13CE2"/>
    <w:rsid w:val="00F149B0"/>
    <w:rsid w:val="00F152B4"/>
    <w:rsid w:val="00F15800"/>
    <w:rsid w:val="00F166A0"/>
    <w:rsid w:val="00F169FA"/>
    <w:rsid w:val="00F17455"/>
    <w:rsid w:val="00F17E10"/>
    <w:rsid w:val="00F2069E"/>
    <w:rsid w:val="00F214CD"/>
    <w:rsid w:val="00F2180E"/>
    <w:rsid w:val="00F2190C"/>
    <w:rsid w:val="00F21CCB"/>
    <w:rsid w:val="00F21EA0"/>
    <w:rsid w:val="00F21EF3"/>
    <w:rsid w:val="00F221A9"/>
    <w:rsid w:val="00F2291A"/>
    <w:rsid w:val="00F233BC"/>
    <w:rsid w:val="00F239C6"/>
    <w:rsid w:val="00F2436F"/>
    <w:rsid w:val="00F24417"/>
    <w:rsid w:val="00F24538"/>
    <w:rsid w:val="00F24944"/>
    <w:rsid w:val="00F25411"/>
    <w:rsid w:val="00F2574D"/>
    <w:rsid w:val="00F257FC"/>
    <w:rsid w:val="00F272EC"/>
    <w:rsid w:val="00F301EA"/>
    <w:rsid w:val="00F30369"/>
    <w:rsid w:val="00F3077A"/>
    <w:rsid w:val="00F313A0"/>
    <w:rsid w:val="00F313B4"/>
    <w:rsid w:val="00F317FB"/>
    <w:rsid w:val="00F319A1"/>
    <w:rsid w:val="00F31B3D"/>
    <w:rsid w:val="00F323A2"/>
    <w:rsid w:val="00F3250B"/>
    <w:rsid w:val="00F3257F"/>
    <w:rsid w:val="00F328AD"/>
    <w:rsid w:val="00F32B6D"/>
    <w:rsid w:val="00F3313F"/>
    <w:rsid w:val="00F3340A"/>
    <w:rsid w:val="00F33412"/>
    <w:rsid w:val="00F33A8F"/>
    <w:rsid w:val="00F33C76"/>
    <w:rsid w:val="00F33D2A"/>
    <w:rsid w:val="00F34267"/>
    <w:rsid w:val="00F3501F"/>
    <w:rsid w:val="00F351A4"/>
    <w:rsid w:val="00F355B6"/>
    <w:rsid w:val="00F35EB8"/>
    <w:rsid w:val="00F36048"/>
    <w:rsid w:val="00F36429"/>
    <w:rsid w:val="00F36664"/>
    <w:rsid w:val="00F36D25"/>
    <w:rsid w:val="00F36D60"/>
    <w:rsid w:val="00F374F0"/>
    <w:rsid w:val="00F378D9"/>
    <w:rsid w:val="00F37D94"/>
    <w:rsid w:val="00F37E3A"/>
    <w:rsid w:val="00F40105"/>
    <w:rsid w:val="00F40204"/>
    <w:rsid w:val="00F40467"/>
    <w:rsid w:val="00F4053B"/>
    <w:rsid w:val="00F414F2"/>
    <w:rsid w:val="00F427DD"/>
    <w:rsid w:val="00F43080"/>
    <w:rsid w:val="00F4311F"/>
    <w:rsid w:val="00F43227"/>
    <w:rsid w:val="00F432DF"/>
    <w:rsid w:val="00F43631"/>
    <w:rsid w:val="00F436E4"/>
    <w:rsid w:val="00F43F2F"/>
    <w:rsid w:val="00F43F65"/>
    <w:rsid w:val="00F440FB"/>
    <w:rsid w:val="00F44DCD"/>
    <w:rsid w:val="00F456A0"/>
    <w:rsid w:val="00F45737"/>
    <w:rsid w:val="00F45900"/>
    <w:rsid w:val="00F45BA4"/>
    <w:rsid w:val="00F45D4A"/>
    <w:rsid w:val="00F46359"/>
    <w:rsid w:val="00F463FA"/>
    <w:rsid w:val="00F4699F"/>
    <w:rsid w:val="00F46AD2"/>
    <w:rsid w:val="00F46E56"/>
    <w:rsid w:val="00F46F62"/>
    <w:rsid w:val="00F471DF"/>
    <w:rsid w:val="00F473A1"/>
    <w:rsid w:val="00F4752F"/>
    <w:rsid w:val="00F478E0"/>
    <w:rsid w:val="00F50558"/>
    <w:rsid w:val="00F50F2E"/>
    <w:rsid w:val="00F5106E"/>
    <w:rsid w:val="00F5131B"/>
    <w:rsid w:val="00F51381"/>
    <w:rsid w:val="00F514D1"/>
    <w:rsid w:val="00F5164C"/>
    <w:rsid w:val="00F5181F"/>
    <w:rsid w:val="00F51A93"/>
    <w:rsid w:val="00F528F4"/>
    <w:rsid w:val="00F52FA2"/>
    <w:rsid w:val="00F53795"/>
    <w:rsid w:val="00F53A31"/>
    <w:rsid w:val="00F53C00"/>
    <w:rsid w:val="00F544B2"/>
    <w:rsid w:val="00F544D5"/>
    <w:rsid w:val="00F54857"/>
    <w:rsid w:val="00F54873"/>
    <w:rsid w:val="00F54A6C"/>
    <w:rsid w:val="00F55058"/>
    <w:rsid w:val="00F55156"/>
    <w:rsid w:val="00F55288"/>
    <w:rsid w:val="00F55521"/>
    <w:rsid w:val="00F55F7D"/>
    <w:rsid w:val="00F56CFC"/>
    <w:rsid w:val="00F56D1F"/>
    <w:rsid w:val="00F570DB"/>
    <w:rsid w:val="00F57DE5"/>
    <w:rsid w:val="00F57EC4"/>
    <w:rsid w:val="00F6137A"/>
    <w:rsid w:val="00F616E9"/>
    <w:rsid w:val="00F61EA3"/>
    <w:rsid w:val="00F62176"/>
    <w:rsid w:val="00F625D6"/>
    <w:rsid w:val="00F62A18"/>
    <w:rsid w:val="00F62F36"/>
    <w:rsid w:val="00F633EB"/>
    <w:rsid w:val="00F63448"/>
    <w:rsid w:val="00F6380E"/>
    <w:rsid w:val="00F63883"/>
    <w:rsid w:val="00F6403D"/>
    <w:rsid w:val="00F646A3"/>
    <w:rsid w:val="00F64730"/>
    <w:rsid w:val="00F6477A"/>
    <w:rsid w:val="00F653CB"/>
    <w:rsid w:val="00F659E4"/>
    <w:rsid w:val="00F65C0D"/>
    <w:rsid w:val="00F65D56"/>
    <w:rsid w:val="00F661D5"/>
    <w:rsid w:val="00F66B80"/>
    <w:rsid w:val="00F6741A"/>
    <w:rsid w:val="00F675F4"/>
    <w:rsid w:val="00F67DFC"/>
    <w:rsid w:val="00F67E80"/>
    <w:rsid w:val="00F70199"/>
    <w:rsid w:val="00F70348"/>
    <w:rsid w:val="00F70511"/>
    <w:rsid w:val="00F70C77"/>
    <w:rsid w:val="00F71026"/>
    <w:rsid w:val="00F71110"/>
    <w:rsid w:val="00F7151F"/>
    <w:rsid w:val="00F71819"/>
    <w:rsid w:val="00F71D44"/>
    <w:rsid w:val="00F71DAB"/>
    <w:rsid w:val="00F7212D"/>
    <w:rsid w:val="00F72670"/>
    <w:rsid w:val="00F729E3"/>
    <w:rsid w:val="00F72ED9"/>
    <w:rsid w:val="00F7376D"/>
    <w:rsid w:val="00F741C6"/>
    <w:rsid w:val="00F74FD4"/>
    <w:rsid w:val="00F75158"/>
    <w:rsid w:val="00F755D4"/>
    <w:rsid w:val="00F759BE"/>
    <w:rsid w:val="00F759ED"/>
    <w:rsid w:val="00F764FF"/>
    <w:rsid w:val="00F76AC8"/>
    <w:rsid w:val="00F76BF9"/>
    <w:rsid w:val="00F76D9B"/>
    <w:rsid w:val="00F776E3"/>
    <w:rsid w:val="00F8004E"/>
    <w:rsid w:val="00F80136"/>
    <w:rsid w:val="00F8084D"/>
    <w:rsid w:val="00F80CEB"/>
    <w:rsid w:val="00F80EAC"/>
    <w:rsid w:val="00F8117C"/>
    <w:rsid w:val="00F812EA"/>
    <w:rsid w:val="00F8152B"/>
    <w:rsid w:val="00F8159A"/>
    <w:rsid w:val="00F81832"/>
    <w:rsid w:val="00F81CE6"/>
    <w:rsid w:val="00F82A89"/>
    <w:rsid w:val="00F83382"/>
    <w:rsid w:val="00F84312"/>
    <w:rsid w:val="00F84335"/>
    <w:rsid w:val="00F844AE"/>
    <w:rsid w:val="00F844D1"/>
    <w:rsid w:val="00F84500"/>
    <w:rsid w:val="00F8483B"/>
    <w:rsid w:val="00F84A04"/>
    <w:rsid w:val="00F84D37"/>
    <w:rsid w:val="00F8543A"/>
    <w:rsid w:val="00F854C1"/>
    <w:rsid w:val="00F8552D"/>
    <w:rsid w:val="00F855F2"/>
    <w:rsid w:val="00F85674"/>
    <w:rsid w:val="00F859C1"/>
    <w:rsid w:val="00F85A14"/>
    <w:rsid w:val="00F85D11"/>
    <w:rsid w:val="00F85E07"/>
    <w:rsid w:val="00F8629D"/>
    <w:rsid w:val="00F862F6"/>
    <w:rsid w:val="00F865A8"/>
    <w:rsid w:val="00F86A54"/>
    <w:rsid w:val="00F86F32"/>
    <w:rsid w:val="00F87097"/>
    <w:rsid w:val="00F8739E"/>
    <w:rsid w:val="00F8741D"/>
    <w:rsid w:val="00F87E9A"/>
    <w:rsid w:val="00F903D2"/>
    <w:rsid w:val="00F9041E"/>
    <w:rsid w:val="00F90843"/>
    <w:rsid w:val="00F9093B"/>
    <w:rsid w:val="00F91621"/>
    <w:rsid w:val="00F91755"/>
    <w:rsid w:val="00F91DEC"/>
    <w:rsid w:val="00F92872"/>
    <w:rsid w:val="00F9294F"/>
    <w:rsid w:val="00F92967"/>
    <w:rsid w:val="00F92CB4"/>
    <w:rsid w:val="00F92F12"/>
    <w:rsid w:val="00F92FF2"/>
    <w:rsid w:val="00F931D6"/>
    <w:rsid w:val="00F933E4"/>
    <w:rsid w:val="00F93898"/>
    <w:rsid w:val="00F93EDA"/>
    <w:rsid w:val="00F93F51"/>
    <w:rsid w:val="00F94AE2"/>
    <w:rsid w:val="00F950F3"/>
    <w:rsid w:val="00F955F9"/>
    <w:rsid w:val="00F96154"/>
    <w:rsid w:val="00F96AF3"/>
    <w:rsid w:val="00F9725F"/>
    <w:rsid w:val="00F97326"/>
    <w:rsid w:val="00F977A9"/>
    <w:rsid w:val="00F97CAB"/>
    <w:rsid w:val="00F97E53"/>
    <w:rsid w:val="00FA10E5"/>
    <w:rsid w:val="00FA1124"/>
    <w:rsid w:val="00FA1193"/>
    <w:rsid w:val="00FA11F1"/>
    <w:rsid w:val="00FA1591"/>
    <w:rsid w:val="00FA1CFD"/>
    <w:rsid w:val="00FA1D7F"/>
    <w:rsid w:val="00FA29C5"/>
    <w:rsid w:val="00FA32EF"/>
    <w:rsid w:val="00FA4968"/>
    <w:rsid w:val="00FA49C6"/>
    <w:rsid w:val="00FA4D63"/>
    <w:rsid w:val="00FA53F2"/>
    <w:rsid w:val="00FA549F"/>
    <w:rsid w:val="00FA5507"/>
    <w:rsid w:val="00FA5A4C"/>
    <w:rsid w:val="00FA5B0C"/>
    <w:rsid w:val="00FA5BC3"/>
    <w:rsid w:val="00FA65D9"/>
    <w:rsid w:val="00FA66CC"/>
    <w:rsid w:val="00FA6799"/>
    <w:rsid w:val="00FA6840"/>
    <w:rsid w:val="00FA74E0"/>
    <w:rsid w:val="00FB02E8"/>
    <w:rsid w:val="00FB03D1"/>
    <w:rsid w:val="00FB0B5C"/>
    <w:rsid w:val="00FB0BC6"/>
    <w:rsid w:val="00FB1EB1"/>
    <w:rsid w:val="00FB2803"/>
    <w:rsid w:val="00FB2981"/>
    <w:rsid w:val="00FB335D"/>
    <w:rsid w:val="00FB37AF"/>
    <w:rsid w:val="00FB47F2"/>
    <w:rsid w:val="00FB4A7B"/>
    <w:rsid w:val="00FB59AF"/>
    <w:rsid w:val="00FB5CF6"/>
    <w:rsid w:val="00FB5D95"/>
    <w:rsid w:val="00FB5F6C"/>
    <w:rsid w:val="00FB6198"/>
    <w:rsid w:val="00FB6D3F"/>
    <w:rsid w:val="00FB72AA"/>
    <w:rsid w:val="00FB7467"/>
    <w:rsid w:val="00FB7755"/>
    <w:rsid w:val="00FB782B"/>
    <w:rsid w:val="00FB7F45"/>
    <w:rsid w:val="00FC0996"/>
    <w:rsid w:val="00FC0BE7"/>
    <w:rsid w:val="00FC0F34"/>
    <w:rsid w:val="00FC0F86"/>
    <w:rsid w:val="00FC10F3"/>
    <w:rsid w:val="00FC1642"/>
    <w:rsid w:val="00FC2452"/>
    <w:rsid w:val="00FC2B5F"/>
    <w:rsid w:val="00FC2E83"/>
    <w:rsid w:val="00FC2F6D"/>
    <w:rsid w:val="00FC3087"/>
    <w:rsid w:val="00FC32C6"/>
    <w:rsid w:val="00FC38AF"/>
    <w:rsid w:val="00FC421D"/>
    <w:rsid w:val="00FC4DCE"/>
    <w:rsid w:val="00FC5033"/>
    <w:rsid w:val="00FC5B84"/>
    <w:rsid w:val="00FC6214"/>
    <w:rsid w:val="00FC64D7"/>
    <w:rsid w:val="00FC685F"/>
    <w:rsid w:val="00FC6D3F"/>
    <w:rsid w:val="00FC718A"/>
    <w:rsid w:val="00FC719B"/>
    <w:rsid w:val="00FC7F9B"/>
    <w:rsid w:val="00FD0313"/>
    <w:rsid w:val="00FD0638"/>
    <w:rsid w:val="00FD0AEB"/>
    <w:rsid w:val="00FD0C23"/>
    <w:rsid w:val="00FD0E9A"/>
    <w:rsid w:val="00FD1EDC"/>
    <w:rsid w:val="00FD29DD"/>
    <w:rsid w:val="00FD2A91"/>
    <w:rsid w:val="00FD2D1D"/>
    <w:rsid w:val="00FD305B"/>
    <w:rsid w:val="00FD32B7"/>
    <w:rsid w:val="00FD361D"/>
    <w:rsid w:val="00FD4002"/>
    <w:rsid w:val="00FD439A"/>
    <w:rsid w:val="00FD4BDB"/>
    <w:rsid w:val="00FD4DC2"/>
    <w:rsid w:val="00FD510F"/>
    <w:rsid w:val="00FD5291"/>
    <w:rsid w:val="00FD53B0"/>
    <w:rsid w:val="00FD56F5"/>
    <w:rsid w:val="00FD57CF"/>
    <w:rsid w:val="00FD58FC"/>
    <w:rsid w:val="00FD5A21"/>
    <w:rsid w:val="00FD6229"/>
    <w:rsid w:val="00FD641C"/>
    <w:rsid w:val="00FD66DA"/>
    <w:rsid w:val="00FD6DA1"/>
    <w:rsid w:val="00FD6E00"/>
    <w:rsid w:val="00FD74A8"/>
    <w:rsid w:val="00FD770A"/>
    <w:rsid w:val="00FD7CD9"/>
    <w:rsid w:val="00FD7F13"/>
    <w:rsid w:val="00FD7F3E"/>
    <w:rsid w:val="00FE02EB"/>
    <w:rsid w:val="00FE0525"/>
    <w:rsid w:val="00FE0FA3"/>
    <w:rsid w:val="00FE116E"/>
    <w:rsid w:val="00FE1281"/>
    <w:rsid w:val="00FE1C51"/>
    <w:rsid w:val="00FE21E5"/>
    <w:rsid w:val="00FE2815"/>
    <w:rsid w:val="00FE2C01"/>
    <w:rsid w:val="00FE2D70"/>
    <w:rsid w:val="00FE2D86"/>
    <w:rsid w:val="00FE3A89"/>
    <w:rsid w:val="00FE47A6"/>
    <w:rsid w:val="00FE47D2"/>
    <w:rsid w:val="00FE49DC"/>
    <w:rsid w:val="00FE4C42"/>
    <w:rsid w:val="00FE4CEC"/>
    <w:rsid w:val="00FE4D8C"/>
    <w:rsid w:val="00FE55A3"/>
    <w:rsid w:val="00FE56A6"/>
    <w:rsid w:val="00FE5958"/>
    <w:rsid w:val="00FE718F"/>
    <w:rsid w:val="00FE747A"/>
    <w:rsid w:val="00FE79D7"/>
    <w:rsid w:val="00FE7F77"/>
    <w:rsid w:val="00FF0190"/>
    <w:rsid w:val="00FF01F7"/>
    <w:rsid w:val="00FF0451"/>
    <w:rsid w:val="00FF0BCE"/>
    <w:rsid w:val="00FF0E32"/>
    <w:rsid w:val="00FF0F56"/>
    <w:rsid w:val="00FF0F7C"/>
    <w:rsid w:val="00FF1ABD"/>
    <w:rsid w:val="00FF212C"/>
    <w:rsid w:val="00FF2153"/>
    <w:rsid w:val="00FF2764"/>
    <w:rsid w:val="00FF2D8C"/>
    <w:rsid w:val="00FF2DE7"/>
    <w:rsid w:val="00FF2F6C"/>
    <w:rsid w:val="00FF3585"/>
    <w:rsid w:val="00FF383A"/>
    <w:rsid w:val="00FF3ACB"/>
    <w:rsid w:val="00FF4104"/>
    <w:rsid w:val="00FF4353"/>
    <w:rsid w:val="00FF47D9"/>
    <w:rsid w:val="00FF534E"/>
    <w:rsid w:val="00FF5423"/>
    <w:rsid w:val="00FF5984"/>
    <w:rsid w:val="00FF59CA"/>
    <w:rsid w:val="00FF59F3"/>
    <w:rsid w:val="00FF5BEA"/>
    <w:rsid w:val="00FF5FF7"/>
    <w:rsid w:val="00FF6005"/>
    <w:rsid w:val="00FF613F"/>
    <w:rsid w:val="00FF66DA"/>
    <w:rsid w:val="00FF7073"/>
    <w:rsid w:val="00FF70D5"/>
    <w:rsid w:val="00FF70E7"/>
    <w:rsid w:val="00FF7A6E"/>
    <w:rsid w:val="00FF7A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0EB78E9"/>
  <w15:docId w15:val="{E84996ED-D1FC-4503-AF42-620E5373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A2"/>
    <w:rPr>
      <w:sz w:val="24"/>
      <w:szCs w:val="24"/>
      <w:lang w:eastAsia="zh-CN"/>
    </w:rPr>
  </w:style>
  <w:style w:type="paragraph" w:styleId="Heading1">
    <w:name w:val="heading 1"/>
    <w:aliases w:val="Document Header1"/>
    <w:basedOn w:val="Normal"/>
    <w:next w:val="Normal"/>
    <w:qFormat/>
    <w:rsid w:val="00350502"/>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qFormat/>
    <w:rsid w:val="00350502"/>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Char,Section Header31,Sub-Clause Paragraph1"/>
    <w:basedOn w:val="Normal"/>
    <w:next w:val="Normal"/>
    <w:link w:val="Heading3Char2"/>
    <w:autoRedefine/>
    <w:qFormat/>
    <w:rsid w:val="00260A9B"/>
    <w:pPr>
      <w:keepLines/>
      <w:tabs>
        <w:tab w:val="left" w:pos="515"/>
      </w:tabs>
      <w:spacing w:before="120" w:after="60"/>
      <w:ind w:left="65"/>
      <w:contextualSpacing/>
      <w:outlineLvl w:val="2"/>
    </w:pPr>
    <w:rPr>
      <w:rFonts w:ascii="Arial" w:hAnsi="Arial" w:cs="Arial"/>
      <w:color w:val="000000" w:themeColor="text1"/>
      <w:sz w:val="22"/>
      <w:szCs w:val="22"/>
      <w:lang w:val="en-GB"/>
    </w:rPr>
  </w:style>
  <w:style w:type="paragraph" w:styleId="Heading4">
    <w:name w:val="heading 4"/>
    <w:aliases w:val=" Sub-Clause Sub-paragraph Char"/>
    <w:basedOn w:val="Normal"/>
    <w:next w:val="Normal"/>
    <w:link w:val="Heading4Char"/>
    <w:qFormat/>
    <w:rsid w:val="00350502"/>
    <w:pPr>
      <w:keepNext/>
      <w:numPr>
        <w:numId w:val="5"/>
      </w:numPr>
      <w:spacing w:before="60" w:after="60"/>
      <w:outlineLvl w:val="3"/>
    </w:pPr>
    <w:rPr>
      <w:rFonts w:ascii="Arial" w:hAnsi="Arial"/>
      <w:sz w:val="21"/>
      <w:szCs w:val="21"/>
    </w:rPr>
  </w:style>
  <w:style w:type="paragraph" w:styleId="Heading5">
    <w:name w:val="heading 5"/>
    <w:basedOn w:val="Normal"/>
    <w:next w:val="Normal"/>
    <w:qFormat/>
    <w:rsid w:val="00350502"/>
    <w:pPr>
      <w:keepNext/>
      <w:tabs>
        <w:tab w:val="right" w:pos="7254"/>
      </w:tabs>
      <w:spacing w:before="120" w:after="120"/>
      <w:outlineLvl w:val="4"/>
    </w:pPr>
    <w:rPr>
      <w:rFonts w:ascii="Arial" w:hAnsi="Arial" w:cs="Arial"/>
      <w:b/>
      <w:sz w:val="21"/>
      <w:szCs w:val="21"/>
      <w:lang w:val="en-GB"/>
    </w:rPr>
  </w:style>
  <w:style w:type="paragraph" w:styleId="Heading6">
    <w:name w:val="heading 6"/>
    <w:basedOn w:val="Normal"/>
    <w:next w:val="Normal"/>
    <w:qFormat/>
    <w:rsid w:val="00350502"/>
    <w:pPr>
      <w:keepNext/>
      <w:jc w:val="both"/>
      <w:outlineLvl w:val="5"/>
    </w:pPr>
    <w:rPr>
      <w:rFonts w:ascii="Arial" w:hAnsi="Arial" w:cs="Arial"/>
      <w:sz w:val="21"/>
      <w:lang w:val="en-GB"/>
    </w:rPr>
  </w:style>
  <w:style w:type="paragraph" w:styleId="Heading7">
    <w:name w:val="heading 7"/>
    <w:basedOn w:val="Normal"/>
    <w:next w:val="Normal"/>
    <w:qFormat/>
    <w:rsid w:val="005E0FED"/>
    <w:pPr>
      <w:keepNext/>
      <w:tabs>
        <w:tab w:val="num" w:pos="1296"/>
      </w:tabs>
      <w:ind w:left="1296" w:hanging="288"/>
      <w:jc w:val="both"/>
      <w:outlineLvl w:val="6"/>
    </w:pPr>
    <w:rPr>
      <w:rFonts w:ascii="Arial" w:hAnsi="Arial" w:cs="Arial"/>
      <w:b/>
      <w:bCs/>
      <w:sz w:val="20"/>
      <w:szCs w:val="20"/>
      <w:lang w:eastAsia="en-US"/>
    </w:rPr>
  </w:style>
  <w:style w:type="paragraph" w:styleId="Heading8">
    <w:name w:val="heading 8"/>
    <w:basedOn w:val="Normal"/>
    <w:next w:val="Normal"/>
    <w:qFormat/>
    <w:rsid w:val="005E0FED"/>
    <w:pPr>
      <w:keepNext/>
      <w:tabs>
        <w:tab w:val="num" w:pos="1440"/>
      </w:tabs>
      <w:ind w:left="1440" w:hanging="432"/>
      <w:jc w:val="both"/>
      <w:outlineLvl w:val="7"/>
    </w:pPr>
    <w:rPr>
      <w:rFonts w:ascii="Arial" w:hAnsi="Arial" w:cs="Arial"/>
      <w:b/>
      <w:bCs/>
      <w:sz w:val="20"/>
      <w:szCs w:val="20"/>
      <w:lang w:eastAsia="en-US"/>
    </w:rPr>
  </w:style>
  <w:style w:type="paragraph" w:styleId="Heading9">
    <w:name w:val="heading 9"/>
    <w:basedOn w:val="Normal"/>
    <w:next w:val="Normal"/>
    <w:qFormat/>
    <w:rsid w:val="00154816"/>
    <w:pPr>
      <w:numPr>
        <w:ilvl w:val="8"/>
        <w:numId w:val="13"/>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tion Header3 Char,Sub-Clause Paragraph Char,Heading 3 Char Char Char Char Char Char Char Char Char Char Char Char Char1,ClauseSub_No&amp;Name Char Char Char,Section Header31 Char,Sub-Clause Paragraph1 Char"/>
    <w:link w:val="Heading3"/>
    <w:rsid w:val="00260A9B"/>
    <w:rPr>
      <w:rFonts w:ascii="Arial" w:hAnsi="Arial" w:cs="Arial"/>
      <w:color w:val="000000" w:themeColor="text1"/>
      <w:sz w:val="22"/>
      <w:szCs w:val="22"/>
      <w:lang w:val="en-GB" w:eastAsia="zh-CN"/>
    </w:rPr>
  </w:style>
  <w:style w:type="character" w:customStyle="1" w:styleId="Heading4Char">
    <w:name w:val="Heading 4 Char"/>
    <w:aliases w:val=" Sub-Clause Sub-paragraph Char Char"/>
    <w:link w:val="Heading4"/>
    <w:rsid w:val="003E4557"/>
    <w:rPr>
      <w:rFonts w:ascii="Arial" w:hAnsi="Arial"/>
      <w:sz w:val="21"/>
      <w:szCs w:val="21"/>
      <w:lang w:eastAsia="zh-CN"/>
    </w:rPr>
  </w:style>
  <w:style w:type="paragraph" w:styleId="Header">
    <w:name w:val="header"/>
    <w:basedOn w:val="Normal"/>
    <w:rsid w:val="00350502"/>
    <w:pPr>
      <w:tabs>
        <w:tab w:val="center" w:pos="4320"/>
        <w:tab w:val="right" w:pos="8640"/>
      </w:tabs>
    </w:pPr>
  </w:style>
  <w:style w:type="paragraph" w:styleId="Footer">
    <w:name w:val="footer"/>
    <w:basedOn w:val="Normal"/>
    <w:link w:val="FooterChar"/>
    <w:rsid w:val="00350502"/>
    <w:pPr>
      <w:tabs>
        <w:tab w:val="center" w:pos="4320"/>
        <w:tab w:val="right" w:pos="8640"/>
      </w:tabs>
    </w:pPr>
  </w:style>
  <w:style w:type="paragraph" w:styleId="BalloonText">
    <w:name w:val="Balloon Text"/>
    <w:basedOn w:val="Normal"/>
    <w:semiHidden/>
    <w:rsid w:val="00350502"/>
    <w:rPr>
      <w:rFonts w:ascii="Tahoma" w:hAnsi="Tahoma" w:cs="Tahoma"/>
      <w:sz w:val="16"/>
      <w:szCs w:val="16"/>
    </w:rPr>
  </w:style>
  <w:style w:type="paragraph" w:styleId="TOC1">
    <w:name w:val="toc 1"/>
    <w:basedOn w:val="Normal"/>
    <w:next w:val="Normal"/>
    <w:uiPriority w:val="39"/>
    <w:rsid w:val="00350502"/>
    <w:pPr>
      <w:tabs>
        <w:tab w:val="right" w:leader="dot" w:pos="9000"/>
      </w:tabs>
      <w:suppressAutoHyphens/>
      <w:overflowPunct w:val="0"/>
      <w:autoSpaceDE w:val="0"/>
      <w:autoSpaceDN w:val="0"/>
      <w:adjustRightInd w:val="0"/>
      <w:spacing w:before="120"/>
      <w:ind w:left="720" w:right="720" w:hanging="720"/>
      <w:textAlignment w:val="baseline"/>
    </w:pPr>
    <w:rPr>
      <w:rFonts w:ascii="Arial" w:eastAsia="Times New Roman" w:hAnsi="Arial" w:cs="Times New Roman Bold"/>
      <w:b/>
      <w:bCs/>
      <w:sz w:val="25"/>
    </w:rPr>
  </w:style>
  <w:style w:type="paragraph" w:styleId="TOC2">
    <w:name w:val="toc 2"/>
    <w:basedOn w:val="Normal"/>
    <w:next w:val="Normal"/>
    <w:uiPriority w:val="39"/>
    <w:rsid w:val="00350502"/>
    <w:pPr>
      <w:tabs>
        <w:tab w:val="right" w:leader="dot" w:pos="9000"/>
      </w:tabs>
      <w:suppressAutoHyphens/>
      <w:overflowPunct w:val="0"/>
      <w:autoSpaceDE w:val="0"/>
      <w:autoSpaceDN w:val="0"/>
      <w:adjustRightInd w:val="0"/>
      <w:spacing w:before="80"/>
      <w:ind w:left="1440" w:right="720" w:hanging="720"/>
      <w:textAlignment w:val="baseline"/>
    </w:pPr>
    <w:rPr>
      <w:rFonts w:ascii="Arial" w:eastAsia="Times New Roman" w:hAnsi="Arial" w:cs="Times New Roman Bold"/>
      <w:b/>
      <w:sz w:val="22"/>
    </w:rPr>
  </w:style>
  <w:style w:type="character" w:customStyle="1" w:styleId="EquationCaption">
    <w:name w:val="_Equation Caption"/>
    <w:semiHidden/>
    <w:rsid w:val="00350502"/>
  </w:style>
  <w:style w:type="character" w:customStyle="1" w:styleId="TechInit">
    <w:name w:val="Tech Init"/>
    <w:semiHidden/>
    <w:rsid w:val="00350502"/>
    <w:rPr>
      <w:rFonts w:ascii="Times New Roman" w:hAnsi="Times New Roman"/>
      <w:noProof w:val="0"/>
      <w:sz w:val="20"/>
      <w:szCs w:val="20"/>
      <w:lang w:val="en-US"/>
    </w:rPr>
  </w:style>
  <w:style w:type="character" w:customStyle="1" w:styleId="Technical1">
    <w:name w:val="Technical 1"/>
    <w:semiHidden/>
    <w:rsid w:val="00350502"/>
    <w:rPr>
      <w:rFonts w:ascii="Times New Roman" w:hAnsi="Times New Roman"/>
      <w:noProof w:val="0"/>
      <w:sz w:val="20"/>
      <w:szCs w:val="20"/>
      <w:lang w:val="en-US"/>
    </w:rPr>
  </w:style>
  <w:style w:type="character" w:customStyle="1" w:styleId="Technical2">
    <w:name w:val="Technical 2"/>
    <w:semiHidden/>
    <w:rsid w:val="00350502"/>
    <w:rPr>
      <w:rFonts w:ascii="Times New Roman" w:hAnsi="Times New Roman"/>
      <w:noProof w:val="0"/>
      <w:sz w:val="20"/>
      <w:szCs w:val="20"/>
      <w:lang w:val="en-US"/>
    </w:rPr>
  </w:style>
  <w:style w:type="character" w:customStyle="1" w:styleId="Technical3">
    <w:name w:val="Technical 3"/>
    <w:semiHidden/>
    <w:rsid w:val="00350502"/>
    <w:rPr>
      <w:rFonts w:ascii="Times New Roman" w:hAnsi="Times New Roman"/>
      <w:noProof w:val="0"/>
      <w:sz w:val="20"/>
      <w:szCs w:val="20"/>
      <w:lang w:val="en-US"/>
    </w:rPr>
  </w:style>
  <w:style w:type="paragraph" w:customStyle="1" w:styleId="Technical4">
    <w:name w:val="Technical 4"/>
    <w:semiHidden/>
    <w:rsid w:val="00350502"/>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rsid w:val="00350502"/>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rsid w:val="00350502"/>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rsid w:val="00350502"/>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rsid w:val="00350502"/>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semiHidden/>
    <w:rsid w:val="00350502"/>
  </w:style>
  <w:style w:type="paragraph" w:customStyle="1" w:styleId="Document1">
    <w:name w:val="Document 1"/>
    <w:semiHidden/>
    <w:rsid w:val="00350502"/>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sid w:val="00350502"/>
    <w:rPr>
      <w:rFonts w:ascii="Times New Roman" w:hAnsi="Times New Roman"/>
      <w:noProof w:val="0"/>
      <w:sz w:val="20"/>
      <w:szCs w:val="20"/>
      <w:lang w:val="en-US"/>
    </w:rPr>
  </w:style>
  <w:style w:type="character" w:customStyle="1" w:styleId="Document3">
    <w:name w:val="Document 3"/>
    <w:semiHidden/>
    <w:rsid w:val="00350502"/>
    <w:rPr>
      <w:rFonts w:ascii="Times New Roman" w:hAnsi="Times New Roman"/>
      <w:noProof w:val="0"/>
      <w:sz w:val="20"/>
      <w:szCs w:val="20"/>
      <w:lang w:val="en-US"/>
    </w:rPr>
  </w:style>
  <w:style w:type="character" w:customStyle="1" w:styleId="Document4">
    <w:name w:val="Document 4"/>
    <w:semiHidden/>
    <w:rsid w:val="00350502"/>
    <w:rPr>
      <w:b/>
      <w:bCs/>
      <w:i/>
      <w:iCs/>
      <w:sz w:val="20"/>
      <w:szCs w:val="20"/>
    </w:rPr>
  </w:style>
  <w:style w:type="character" w:customStyle="1" w:styleId="Document5">
    <w:name w:val="Document 5"/>
    <w:basedOn w:val="DefaultParagraphFont"/>
    <w:semiHidden/>
    <w:rsid w:val="00350502"/>
  </w:style>
  <w:style w:type="character" w:customStyle="1" w:styleId="Document6">
    <w:name w:val="Document 6"/>
    <w:basedOn w:val="DefaultParagraphFont"/>
    <w:semiHidden/>
    <w:rsid w:val="00350502"/>
  </w:style>
  <w:style w:type="character" w:customStyle="1" w:styleId="Document7">
    <w:name w:val="Document 7"/>
    <w:basedOn w:val="DefaultParagraphFont"/>
    <w:semiHidden/>
    <w:rsid w:val="00350502"/>
  </w:style>
  <w:style w:type="character" w:customStyle="1" w:styleId="Document8">
    <w:name w:val="Document 8"/>
    <w:basedOn w:val="DefaultParagraphFont"/>
    <w:semiHidden/>
    <w:rsid w:val="00350502"/>
  </w:style>
  <w:style w:type="paragraph" w:customStyle="1" w:styleId="Pleading">
    <w:name w:val="Pleading"/>
    <w:semiHidden/>
    <w:rsid w:val="00350502"/>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sid w:val="00350502"/>
    <w:rPr>
      <w:rFonts w:ascii="Times New Roman" w:hAnsi="Times New Roman"/>
      <w:noProof w:val="0"/>
      <w:sz w:val="20"/>
      <w:szCs w:val="20"/>
      <w:lang w:val="en-US"/>
    </w:rPr>
  </w:style>
  <w:style w:type="paragraph" w:customStyle="1" w:styleId="BHead">
    <w:name w:val="B Head"/>
    <w:semiHidden/>
    <w:rsid w:val="00350502"/>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rsid w:val="00350502"/>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rsid w:val="00350502"/>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sid w:val="00350502"/>
    <w:rPr>
      <w:rFonts w:ascii="CG Times" w:hAnsi="CG Times"/>
      <w:b/>
      <w:bCs/>
      <w:i/>
      <w:iCs/>
      <w:noProof w:val="0"/>
      <w:sz w:val="24"/>
      <w:szCs w:val="24"/>
      <w:lang w:val="en-US"/>
    </w:rPr>
  </w:style>
  <w:style w:type="paragraph" w:customStyle="1" w:styleId="RightPar1">
    <w:name w:val="Right Par[1]"/>
    <w:semiHidden/>
    <w:rsid w:val="00350502"/>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rsid w:val="0035050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rsid w:val="00350502"/>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rsid w:val="0035050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rsid w:val="0035050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rsid w:val="0035050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rsid w:val="0035050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rsid w:val="0035050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rsid w:val="00350502"/>
  </w:style>
  <w:style w:type="character" w:customStyle="1" w:styleId="BulletList">
    <w:name w:val="Bullet List"/>
    <w:basedOn w:val="DefaultParagraphFont"/>
    <w:semiHidden/>
    <w:rsid w:val="00350502"/>
  </w:style>
  <w:style w:type="paragraph" w:styleId="FootnoteText">
    <w:name w:val="footnote text"/>
    <w:basedOn w:val="Normal"/>
    <w:semiHidden/>
    <w:rsid w:val="00350502"/>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FootnoteReference">
    <w:name w:val="footnote reference"/>
    <w:semiHidden/>
    <w:rsid w:val="00350502"/>
    <w:rPr>
      <w:vertAlign w:val="superscript"/>
    </w:rPr>
  </w:style>
  <w:style w:type="character" w:styleId="PageNumber">
    <w:name w:val="page number"/>
    <w:basedOn w:val="DefaultParagraphFont"/>
    <w:rsid w:val="00350502"/>
  </w:style>
  <w:style w:type="paragraph" w:customStyle="1" w:styleId="Head21">
    <w:name w:val="Head 2.1"/>
    <w:basedOn w:val="Normal"/>
    <w:semiHidden/>
    <w:rsid w:val="00350502"/>
    <w:pPr>
      <w:suppressAutoHyphens/>
      <w:overflowPunct w:val="0"/>
      <w:autoSpaceDE w:val="0"/>
      <w:autoSpaceDN w:val="0"/>
      <w:adjustRightInd w:val="0"/>
      <w:jc w:val="center"/>
      <w:textAlignment w:val="baseline"/>
    </w:pPr>
    <w:rPr>
      <w:rFonts w:eastAsia="Times New Roman"/>
      <w:b/>
      <w:bCs/>
      <w:sz w:val="28"/>
      <w:szCs w:val="28"/>
    </w:rPr>
  </w:style>
  <w:style w:type="paragraph" w:customStyle="1" w:styleId="Head22">
    <w:name w:val="Head 2.2"/>
    <w:basedOn w:val="Normal"/>
    <w:semiHidden/>
    <w:rsid w:val="00350502"/>
    <w:pPr>
      <w:tabs>
        <w:tab w:val="left" w:pos="360"/>
      </w:tabs>
      <w:suppressAutoHyphens/>
      <w:overflowPunct w:val="0"/>
      <w:autoSpaceDE w:val="0"/>
      <w:autoSpaceDN w:val="0"/>
      <w:adjustRightInd w:val="0"/>
      <w:ind w:left="360" w:hanging="360"/>
      <w:textAlignment w:val="baseline"/>
    </w:pPr>
    <w:rPr>
      <w:rFonts w:eastAsia="Times New Roman"/>
      <w:b/>
      <w:bCs/>
    </w:rPr>
  </w:style>
  <w:style w:type="paragraph" w:customStyle="1" w:styleId="Head41">
    <w:name w:val="Head 4.1"/>
    <w:basedOn w:val="Normal"/>
    <w:semiHidden/>
    <w:rsid w:val="00350502"/>
    <w:pPr>
      <w:suppressAutoHyphens/>
      <w:overflowPunct w:val="0"/>
      <w:autoSpaceDE w:val="0"/>
      <w:autoSpaceDN w:val="0"/>
      <w:adjustRightInd w:val="0"/>
      <w:jc w:val="center"/>
      <w:textAlignment w:val="baseline"/>
    </w:pPr>
    <w:rPr>
      <w:rFonts w:eastAsia="Times New Roman"/>
      <w:b/>
      <w:bCs/>
      <w:sz w:val="28"/>
      <w:szCs w:val="28"/>
    </w:rPr>
  </w:style>
  <w:style w:type="paragraph" w:customStyle="1" w:styleId="Head42">
    <w:name w:val="Head 4.2"/>
    <w:basedOn w:val="Normal"/>
    <w:semiHidden/>
    <w:rsid w:val="00350502"/>
    <w:pPr>
      <w:tabs>
        <w:tab w:val="left" w:pos="360"/>
      </w:tabs>
      <w:suppressAutoHyphens/>
      <w:overflowPunct w:val="0"/>
      <w:autoSpaceDE w:val="0"/>
      <w:autoSpaceDN w:val="0"/>
      <w:adjustRightInd w:val="0"/>
      <w:ind w:left="360" w:hanging="360"/>
      <w:textAlignment w:val="baseline"/>
    </w:pPr>
    <w:rPr>
      <w:rFonts w:eastAsia="Times New Roman"/>
      <w:b/>
      <w:bCs/>
    </w:rPr>
  </w:style>
  <w:style w:type="paragraph" w:styleId="Title">
    <w:name w:val="Title"/>
    <w:basedOn w:val="Normal"/>
    <w:qFormat/>
    <w:rsid w:val="00350502"/>
    <w:pPr>
      <w:suppressAutoHyphens/>
      <w:overflowPunct w:val="0"/>
      <w:autoSpaceDE w:val="0"/>
      <w:autoSpaceDN w:val="0"/>
      <w:adjustRightInd w:val="0"/>
      <w:jc w:val="center"/>
      <w:textAlignment w:val="baseline"/>
    </w:pPr>
    <w:rPr>
      <w:rFonts w:eastAsia="Times New Roman"/>
      <w:b/>
      <w:bCs/>
      <w:sz w:val="48"/>
      <w:szCs w:val="48"/>
    </w:rPr>
  </w:style>
  <w:style w:type="paragraph" w:customStyle="1" w:styleId="BankNormal">
    <w:name w:val="BankNormal"/>
    <w:basedOn w:val="Normal"/>
    <w:semiHidden/>
    <w:rsid w:val="00350502"/>
    <w:pPr>
      <w:overflowPunct w:val="0"/>
      <w:autoSpaceDE w:val="0"/>
      <w:autoSpaceDN w:val="0"/>
      <w:adjustRightInd w:val="0"/>
      <w:spacing w:after="240"/>
      <w:textAlignment w:val="baseline"/>
    </w:pPr>
    <w:rPr>
      <w:rFonts w:eastAsia="Times New Roman"/>
    </w:rPr>
  </w:style>
  <w:style w:type="character" w:styleId="Hyperlink">
    <w:name w:val="Hyperlink"/>
    <w:uiPriority w:val="99"/>
    <w:rsid w:val="00350502"/>
    <w:rPr>
      <w:color w:val="0000FF"/>
      <w:u w:val="single"/>
    </w:rPr>
  </w:style>
  <w:style w:type="character" w:styleId="FollowedHyperlink">
    <w:name w:val="FollowedHyperlink"/>
    <w:rsid w:val="00350502"/>
    <w:rPr>
      <w:color w:val="800080"/>
      <w:u w:val="single"/>
    </w:rPr>
  </w:style>
  <w:style w:type="character" w:customStyle="1" w:styleId="Heading1Char">
    <w:name w:val="Heading 1 Char"/>
    <w:rsid w:val="00350502"/>
    <w:rPr>
      <w:rFonts w:ascii="Arial" w:hAnsi="Arial"/>
      <w:b/>
      <w:bCs/>
      <w:sz w:val="36"/>
      <w:szCs w:val="36"/>
      <w:lang w:val="en-US" w:eastAsia="zh-CN" w:bidi="ar-SA"/>
    </w:rPr>
  </w:style>
  <w:style w:type="paragraph" w:customStyle="1" w:styleId="Sub-ClauseText">
    <w:name w:val="Sub-Clause Text"/>
    <w:basedOn w:val="Normal"/>
    <w:semiHidden/>
    <w:rsid w:val="00350502"/>
    <w:pPr>
      <w:spacing w:before="120" w:after="120"/>
      <w:jc w:val="both"/>
    </w:pPr>
    <w:rPr>
      <w:rFonts w:eastAsia="Times New Roman"/>
      <w:spacing w:val="-4"/>
      <w:szCs w:val="20"/>
      <w:lang w:eastAsia="en-US"/>
    </w:rPr>
  </w:style>
  <w:style w:type="paragraph" w:customStyle="1" w:styleId="Sec1-Clauses">
    <w:name w:val="Sec1-Clauses"/>
    <w:basedOn w:val="Normal"/>
    <w:semiHidden/>
    <w:rsid w:val="00350502"/>
    <w:pPr>
      <w:spacing w:before="120" w:after="120"/>
    </w:pPr>
    <w:rPr>
      <w:rFonts w:eastAsia="Times New Roman"/>
      <w:b/>
      <w:szCs w:val="20"/>
      <w:lang w:eastAsia="en-US"/>
    </w:rPr>
  </w:style>
  <w:style w:type="paragraph" w:styleId="BodyText2">
    <w:name w:val="Body Text 2"/>
    <w:basedOn w:val="Normal"/>
    <w:rsid w:val="00350502"/>
    <w:pPr>
      <w:spacing w:before="120" w:after="120"/>
      <w:ind w:left="360" w:hanging="360"/>
      <w:jc w:val="center"/>
    </w:pPr>
    <w:rPr>
      <w:rFonts w:eastAsia="Times New Roman"/>
      <w:b/>
      <w:sz w:val="28"/>
      <w:szCs w:val="20"/>
      <w:lang w:eastAsia="en-US"/>
    </w:rPr>
  </w:style>
  <w:style w:type="paragraph" w:styleId="BodyTextIndent">
    <w:name w:val="Body Text Indent"/>
    <w:basedOn w:val="Normal"/>
    <w:rsid w:val="00350502"/>
    <w:pPr>
      <w:spacing w:after="120"/>
      <w:ind w:left="360"/>
    </w:pPr>
  </w:style>
  <w:style w:type="paragraph" w:styleId="Date">
    <w:name w:val="Date"/>
    <w:basedOn w:val="Normal"/>
    <w:next w:val="Normal"/>
    <w:rsid w:val="00350502"/>
    <w:rPr>
      <w:rFonts w:eastAsia="Times New Roman"/>
      <w:sz w:val="20"/>
      <w:szCs w:val="20"/>
      <w:lang w:eastAsia="en-US"/>
    </w:rPr>
  </w:style>
  <w:style w:type="paragraph" w:styleId="BodyTextIndent3">
    <w:name w:val="Body Text Indent 3"/>
    <w:basedOn w:val="Normal"/>
    <w:rsid w:val="00350502"/>
    <w:pPr>
      <w:spacing w:after="120"/>
      <w:ind w:left="360"/>
    </w:pPr>
    <w:rPr>
      <w:sz w:val="16"/>
      <w:szCs w:val="16"/>
    </w:rPr>
  </w:style>
  <w:style w:type="paragraph" w:styleId="Subtitle">
    <w:name w:val="Subtitle"/>
    <w:basedOn w:val="Normal"/>
    <w:qFormat/>
    <w:rsid w:val="00350502"/>
    <w:pPr>
      <w:jc w:val="center"/>
    </w:pPr>
    <w:rPr>
      <w:rFonts w:eastAsia="Times New Roman"/>
      <w:b/>
      <w:sz w:val="44"/>
      <w:szCs w:val="20"/>
      <w:lang w:eastAsia="en-US"/>
    </w:rPr>
  </w:style>
  <w:style w:type="character" w:customStyle="1" w:styleId="TOC2Char">
    <w:name w:val="TOC 2 Char"/>
    <w:rsid w:val="00350502"/>
    <w:rPr>
      <w:rFonts w:ascii="Arial" w:hAnsi="Arial"/>
      <w:b/>
      <w:sz w:val="24"/>
      <w:szCs w:val="24"/>
      <w:lang w:val="en-US" w:eastAsia="zh-CN" w:bidi="ar-SA"/>
    </w:rPr>
  </w:style>
  <w:style w:type="character" w:styleId="CommentReference">
    <w:name w:val="annotation reference"/>
    <w:semiHidden/>
    <w:rsid w:val="00350502"/>
    <w:rPr>
      <w:sz w:val="16"/>
      <w:szCs w:val="16"/>
    </w:rPr>
  </w:style>
  <w:style w:type="paragraph" w:styleId="CommentText">
    <w:name w:val="annotation text"/>
    <w:basedOn w:val="Normal"/>
    <w:semiHidden/>
    <w:rsid w:val="00350502"/>
    <w:rPr>
      <w:rFonts w:eastAsia="Times New Roman"/>
      <w:sz w:val="20"/>
      <w:szCs w:val="20"/>
      <w:lang w:eastAsia="en-US"/>
    </w:rPr>
  </w:style>
  <w:style w:type="paragraph" w:customStyle="1" w:styleId="i">
    <w:name w:val="(i)"/>
    <w:basedOn w:val="Normal"/>
    <w:link w:val="iChar"/>
    <w:semiHidden/>
    <w:rsid w:val="00350502"/>
    <w:pPr>
      <w:suppressAutoHyphens/>
      <w:jc w:val="both"/>
    </w:pPr>
    <w:rPr>
      <w:rFonts w:ascii="Tms Rmn" w:hAnsi="Tms Rmn"/>
      <w:szCs w:val="20"/>
      <w:lang w:eastAsia="en-US"/>
    </w:rPr>
  </w:style>
  <w:style w:type="character" w:customStyle="1" w:styleId="iChar">
    <w:name w:val="(i) Char"/>
    <w:link w:val="i"/>
    <w:rsid w:val="00605DA1"/>
    <w:rPr>
      <w:rFonts w:ascii="Tms Rmn" w:hAnsi="Tms Rmn"/>
      <w:sz w:val="24"/>
      <w:lang w:val="en-US" w:eastAsia="en-US" w:bidi="ar-SA"/>
    </w:rPr>
  </w:style>
  <w:style w:type="paragraph" w:styleId="BodyTextIndent2">
    <w:name w:val="Body Text Indent 2"/>
    <w:basedOn w:val="Normal"/>
    <w:rsid w:val="00350502"/>
    <w:pPr>
      <w:spacing w:before="120"/>
      <w:ind w:left="657" w:hanging="657"/>
    </w:pPr>
    <w:rPr>
      <w:rFonts w:eastAsia="Times New Roman"/>
      <w:szCs w:val="20"/>
      <w:lang w:eastAsia="en-US"/>
    </w:rPr>
  </w:style>
  <w:style w:type="paragraph" w:styleId="BlockText">
    <w:name w:val="Block Text"/>
    <w:basedOn w:val="Normal"/>
    <w:rsid w:val="00350502"/>
    <w:pPr>
      <w:tabs>
        <w:tab w:val="left" w:pos="540"/>
      </w:tabs>
      <w:spacing w:after="200"/>
      <w:ind w:left="540" w:right="-72" w:hanging="547"/>
    </w:pPr>
    <w:rPr>
      <w:rFonts w:ascii="Arial" w:hAnsi="Arial" w:cs="Arial"/>
      <w:sz w:val="22"/>
      <w:szCs w:val="22"/>
      <w:lang w:val="en-GB"/>
    </w:rPr>
  </w:style>
  <w:style w:type="paragraph" w:customStyle="1" w:styleId="Outline1">
    <w:name w:val="Outline1"/>
    <w:basedOn w:val="Outline"/>
    <w:next w:val="Outline2"/>
    <w:semiHidden/>
    <w:rsid w:val="00350502"/>
    <w:pPr>
      <w:keepNext/>
      <w:numPr>
        <w:ilvl w:val="1"/>
        <w:numId w:val="1"/>
      </w:numPr>
      <w:tabs>
        <w:tab w:val="clear" w:pos="1152"/>
        <w:tab w:val="num" w:pos="360"/>
      </w:tabs>
      <w:ind w:left="360" w:hanging="360"/>
    </w:pPr>
  </w:style>
  <w:style w:type="paragraph" w:customStyle="1" w:styleId="Outline">
    <w:name w:val="Outline"/>
    <w:basedOn w:val="Normal"/>
    <w:semiHidden/>
    <w:rsid w:val="00350502"/>
    <w:pPr>
      <w:spacing w:before="240"/>
    </w:pPr>
    <w:rPr>
      <w:rFonts w:eastAsia="Times New Roman"/>
      <w:kern w:val="28"/>
      <w:szCs w:val="20"/>
      <w:lang w:eastAsia="en-US"/>
    </w:rPr>
  </w:style>
  <w:style w:type="paragraph" w:customStyle="1" w:styleId="Outline2">
    <w:name w:val="Outline2"/>
    <w:basedOn w:val="Normal"/>
    <w:semiHidden/>
    <w:rsid w:val="00350502"/>
    <w:pPr>
      <w:numPr>
        <w:ilvl w:val="2"/>
        <w:numId w:val="1"/>
      </w:numPr>
      <w:tabs>
        <w:tab w:val="clear" w:pos="1728"/>
        <w:tab w:val="num" w:pos="864"/>
      </w:tabs>
      <w:spacing w:before="240"/>
      <w:ind w:left="864" w:hanging="504"/>
    </w:pPr>
    <w:rPr>
      <w:rFonts w:eastAsia="Times New Roman"/>
      <w:kern w:val="28"/>
      <w:szCs w:val="20"/>
      <w:lang w:eastAsia="en-US"/>
    </w:rPr>
  </w:style>
  <w:style w:type="paragraph" w:customStyle="1" w:styleId="Outline3">
    <w:name w:val="Outline3"/>
    <w:basedOn w:val="Normal"/>
    <w:semiHidden/>
    <w:rsid w:val="00350502"/>
    <w:pPr>
      <w:numPr>
        <w:ilvl w:val="3"/>
        <w:numId w:val="1"/>
      </w:numPr>
      <w:tabs>
        <w:tab w:val="clear" w:pos="2304"/>
        <w:tab w:val="num" w:pos="1368"/>
      </w:tabs>
      <w:spacing w:before="240"/>
      <w:ind w:left="1368" w:hanging="504"/>
    </w:pPr>
    <w:rPr>
      <w:rFonts w:eastAsia="Times New Roman"/>
      <w:kern w:val="28"/>
      <w:szCs w:val="20"/>
      <w:lang w:eastAsia="en-US"/>
    </w:rPr>
  </w:style>
  <w:style w:type="paragraph" w:customStyle="1" w:styleId="SectionVHeader">
    <w:name w:val="Section V. Header"/>
    <w:basedOn w:val="Normal"/>
    <w:semiHidden/>
    <w:rsid w:val="00350502"/>
    <w:pPr>
      <w:jc w:val="center"/>
    </w:pPr>
    <w:rPr>
      <w:rFonts w:eastAsia="Times New Roman"/>
      <w:b/>
      <w:sz w:val="36"/>
      <w:szCs w:val="20"/>
      <w:lang w:eastAsia="en-US"/>
    </w:rPr>
  </w:style>
  <w:style w:type="paragraph" w:customStyle="1" w:styleId="BankNormalChar">
    <w:name w:val="BankNormal Char"/>
    <w:basedOn w:val="Normal"/>
    <w:semiHidden/>
    <w:rsid w:val="00350502"/>
    <w:pPr>
      <w:spacing w:after="240"/>
    </w:pPr>
    <w:rPr>
      <w:lang w:eastAsia="en-US"/>
    </w:rPr>
  </w:style>
  <w:style w:type="character" w:customStyle="1" w:styleId="BankNormalCharChar">
    <w:name w:val="BankNormal Char Char"/>
    <w:rsid w:val="00350502"/>
    <w:rPr>
      <w:rFonts w:eastAsia="SimSun"/>
      <w:sz w:val="24"/>
      <w:szCs w:val="24"/>
      <w:lang w:val="en-US" w:eastAsia="en-US" w:bidi="ar-SA"/>
    </w:rPr>
  </w:style>
  <w:style w:type="paragraph" w:styleId="BodyText">
    <w:name w:val="Body Text"/>
    <w:basedOn w:val="Normal"/>
    <w:rsid w:val="00350502"/>
    <w:pPr>
      <w:spacing w:after="120"/>
    </w:pPr>
  </w:style>
  <w:style w:type="paragraph" w:styleId="List">
    <w:name w:val="List"/>
    <w:aliases w:val="1. List"/>
    <w:basedOn w:val="Normal"/>
    <w:rsid w:val="00350502"/>
    <w:pPr>
      <w:spacing w:before="120" w:after="120"/>
      <w:ind w:left="1440"/>
      <w:jc w:val="both"/>
    </w:pPr>
    <w:rPr>
      <w:rFonts w:eastAsia="Times New Roman"/>
      <w:szCs w:val="20"/>
      <w:lang w:eastAsia="en-US"/>
    </w:rPr>
  </w:style>
  <w:style w:type="paragraph" w:customStyle="1" w:styleId="Heading1-Clausename">
    <w:name w:val="Heading 1- Clause name"/>
    <w:basedOn w:val="Normal"/>
    <w:rsid w:val="00350502"/>
    <w:pPr>
      <w:tabs>
        <w:tab w:val="num" w:pos="720"/>
      </w:tabs>
      <w:spacing w:before="120" w:after="120"/>
      <w:ind w:left="360" w:hanging="360"/>
    </w:pPr>
    <w:rPr>
      <w:rFonts w:eastAsia="Times New Roman"/>
      <w:b/>
      <w:szCs w:val="20"/>
      <w:lang w:eastAsia="en-US"/>
    </w:rPr>
  </w:style>
  <w:style w:type="paragraph" w:customStyle="1" w:styleId="Style2">
    <w:name w:val="Style2"/>
    <w:basedOn w:val="Normal"/>
    <w:semiHidden/>
    <w:rsid w:val="00350502"/>
    <w:rPr>
      <w:sz w:val="20"/>
      <w:szCs w:val="20"/>
      <w:lang w:eastAsia="en-US"/>
    </w:rPr>
  </w:style>
  <w:style w:type="paragraph" w:styleId="NormalIndent">
    <w:name w:val="Normal Indent"/>
    <w:basedOn w:val="Normal"/>
    <w:rsid w:val="00350502"/>
    <w:pPr>
      <w:ind w:left="720"/>
    </w:pPr>
    <w:rPr>
      <w:lang w:eastAsia="en-US"/>
    </w:rPr>
  </w:style>
  <w:style w:type="character" w:customStyle="1" w:styleId="NormalIndentChar">
    <w:name w:val="Normal Indent Char"/>
    <w:rsid w:val="00350502"/>
    <w:rPr>
      <w:rFonts w:eastAsia="SimSun"/>
      <w:sz w:val="24"/>
      <w:szCs w:val="24"/>
      <w:lang w:val="en-US" w:eastAsia="en-US" w:bidi="ar-SA"/>
    </w:rPr>
  </w:style>
  <w:style w:type="paragraph" w:styleId="TOC3">
    <w:name w:val="toc 3"/>
    <w:basedOn w:val="Normal"/>
    <w:next w:val="Normal"/>
    <w:autoRedefine/>
    <w:uiPriority w:val="39"/>
    <w:rsid w:val="00B84C6F"/>
    <w:pPr>
      <w:tabs>
        <w:tab w:val="right" w:leader="dot" w:pos="9019"/>
      </w:tabs>
      <w:ind w:left="1320" w:hanging="330"/>
    </w:pPr>
    <w:rPr>
      <w:rFonts w:ascii="Arial" w:hAnsi="Arial"/>
      <w:sz w:val="22"/>
    </w:rPr>
  </w:style>
  <w:style w:type="paragraph" w:styleId="TOC4">
    <w:name w:val="toc 4"/>
    <w:basedOn w:val="Normal"/>
    <w:next w:val="Normal"/>
    <w:autoRedefine/>
    <w:uiPriority w:val="39"/>
    <w:rsid w:val="004E6CB0"/>
    <w:pPr>
      <w:tabs>
        <w:tab w:val="left" w:pos="2200"/>
        <w:tab w:val="right" w:leader="dot" w:pos="9019"/>
      </w:tabs>
      <w:ind w:left="1320"/>
    </w:pPr>
    <w:rPr>
      <w:rFonts w:ascii="Arial" w:hAnsi="Arial"/>
      <w:b/>
      <w:noProof/>
      <w:sz w:val="18"/>
      <w:szCs w:val="18"/>
      <w:lang w:val="en-GB"/>
    </w:rPr>
  </w:style>
  <w:style w:type="paragraph" w:styleId="TOC5">
    <w:name w:val="toc 5"/>
    <w:basedOn w:val="Normal"/>
    <w:next w:val="Normal"/>
    <w:autoRedefine/>
    <w:uiPriority w:val="39"/>
    <w:rsid w:val="00350502"/>
    <w:pPr>
      <w:ind w:left="960"/>
    </w:pPr>
  </w:style>
  <w:style w:type="paragraph" w:styleId="TOC6">
    <w:name w:val="toc 6"/>
    <w:basedOn w:val="Normal"/>
    <w:next w:val="Normal"/>
    <w:autoRedefine/>
    <w:uiPriority w:val="39"/>
    <w:rsid w:val="00350502"/>
    <w:pPr>
      <w:ind w:left="1200"/>
    </w:pPr>
  </w:style>
  <w:style w:type="paragraph" w:styleId="TOC7">
    <w:name w:val="toc 7"/>
    <w:basedOn w:val="Normal"/>
    <w:next w:val="Normal"/>
    <w:autoRedefine/>
    <w:uiPriority w:val="39"/>
    <w:rsid w:val="00350502"/>
    <w:pPr>
      <w:ind w:left="1440"/>
    </w:pPr>
  </w:style>
  <w:style w:type="paragraph" w:styleId="TOC8">
    <w:name w:val="toc 8"/>
    <w:basedOn w:val="Normal"/>
    <w:next w:val="Normal"/>
    <w:autoRedefine/>
    <w:uiPriority w:val="39"/>
    <w:rsid w:val="00350502"/>
    <w:pPr>
      <w:ind w:left="1680"/>
    </w:pPr>
  </w:style>
  <w:style w:type="paragraph" w:styleId="TOC9">
    <w:name w:val="toc 9"/>
    <w:basedOn w:val="Normal"/>
    <w:next w:val="Normal"/>
    <w:autoRedefine/>
    <w:uiPriority w:val="39"/>
    <w:rsid w:val="00350502"/>
    <w:pPr>
      <w:ind w:left="1920"/>
    </w:pPr>
  </w:style>
  <w:style w:type="paragraph" w:styleId="BodyText3">
    <w:name w:val="Body Text 3"/>
    <w:basedOn w:val="Normal"/>
    <w:rsid w:val="00350502"/>
    <w:pPr>
      <w:keepNext/>
      <w:keepLines/>
      <w:suppressAutoHyphens/>
      <w:spacing w:before="120" w:after="120"/>
      <w:jc w:val="both"/>
    </w:pPr>
    <w:rPr>
      <w:rFonts w:ascii="Arial" w:hAnsi="Arial" w:cs="Arial"/>
      <w:sz w:val="21"/>
      <w:szCs w:val="21"/>
      <w:lang w:val="en-GB"/>
    </w:rPr>
  </w:style>
  <w:style w:type="paragraph" w:customStyle="1" w:styleId="Style1">
    <w:name w:val="Style1"/>
    <w:basedOn w:val="Heading3"/>
    <w:rsid w:val="00350502"/>
  </w:style>
  <w:style w:type="character" w:customStyle="1" w:styleId="Heading3Char">
    <w:name w:val="Heading 3 Char"/>
    <w:rsid w:val="00350502"/>
    <w:rPr>
      <w:rFonts w:ascii="Arial" w:hAnsi="Arial" w:cs="Arial"/>
      <w:spacing w:val="-4"/>
      <w:sz w:val="22"/>
      <w:szCs w:val="22"/>
      <w:lang w:val="en-GB" w:eastAsia="en-US" w:bidi="ar-SA"/>
    </w:rPr>
  </w:style>
  <w:style w:type="paragraph" w:customStyle="1" w:styleId="Outline4">
    <w:name w:val="Outline4"/>
    <w:basedOn w:val="Normal"/>
    <w:autoRedefine/>
    <w:rsid w:val="006620CD"/>
    <w:pPr>
      <w:tabs>
        <w:tab w:val="num" w:pos="1440"/>
        <w:tab w:val="left" w:pos="1710"/>
      </w:tabs>
      <w:ind w:left="1440" w:hanging="720"/>
      <w:jc w:val="both"/>
    </w:pPr>
    <w:rPr>
      <w:rFonts w:eastAsia="Times New Roman"/>
      <w:kern w:val="28"/>
      <w:szCs w:val="20"/>
      <w:lang w:eastAsia="en-US"/>
    </w:rPr>
  </w:style>
  <w:style w:type="paragraph" w:customStyle="1" w:styleId="StyleHeader2-SubClausesBoldChar">
    <w:name w:val="Style Header 2 - SubClauses + Bold Char"/>
    <w:basedOn w:val="Normal"/>
    <w:link w:val="StyleHeader2-SubClausesBoldCharChar"/>
    <w:autoRedefine/>
    <w:rsid w:val="008A3ACE"/>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8A3ACE"/>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154816"/>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154816"/>
    <w:rPr>
      <w:rFonts w:eastAsia="SimSun"/>
      <w:sz w:val="24"/>
      <w:szCs w:val="24"/>
      <w:lang w:val="es-ES_tradnl" w:eastAsia="en-US" w:bidi="ar-SA"/>
    </w:rPr>
  </w:style>
  <w:style w:type="paragraph" w:customStyle="1" w:styleId="StyleStyleHeader1-ClausesAfter0ptLeft0Hanging">
    <w:name w:val="Style Style Header 1 - Clauses + After:  0 pt + Left:  0&quot; Hanging:..."/>
    <w:basedOn w:val="Normal"/>
    <w:rsid w:val="00154816"/>
    <w:pPr>
      <w:tabs>
        <w:tab w:val="left" w:pos="576"/>
      </w:tabs>
      <w:spacing w:after="200"/>
      <w:ind w:left="576" w:hanging="576"/>
      <w:jc w:val="both"/>
    </w:pPr>
    <w:rPr>
      <w:rFonts w:eastAsia="Times New Roman"/>
      <w:szCs w:val="20"/>
      <w:lang w:val="es-ES_tradnl" w:eastAsia="en-US"/>
    </w:rPr>
  </w:style>
  <w:style w:type="paragraph" w:customStyle="1" w:styleId="P3Header1-Clauses">
    <w:name w:val="P3 Header1-Clauses"/>
    <w:basedOn w:val="Normal"/>
    <w:rsid w:val="003B3343"/>
    <w:pPr>
      <w:tabs>
        <w:tab w:val="left" w:pos="972"/>
        <w:tab w:val="num" w:pos="2160"/>
      </w:tabs>
      <w:spacing w:after="200"/>
      <w:ind w:left="2160" w:hanging="180"/>
      <w:jc w:val="both"/>
    </w:pPr>
    <w:rPr>
      <w:rFonts w:eastAsia="Times New Roman"/>
      <w:szCs w:val="20"/>
      <w:lang w:val="es-ES_tradnl" w:eastAsia="en-US"/>
    </w:rPr>
  </w:style>
  <w:style w:type="paragraph" w:customStyle="1" w:styleId="StyleHeader1-ClausesAfter0pt">
    <w:name w:val="Style Header 1 - Clauses + After:  0 pt"/>
    <w:basedOn w:val="Normal"/>
    <w:rsid w:val="003B3343"/>
    <w:pPr>
      <w:spacing w:after="200"/>
      <w:jc w:val="both"/>
    </w:pPr>
    <w:rPr>
      <w:rFonts w:eastAsia="Times New Roman"/>
      <w:bCs/>
      <w:szCs w:val="20"/>
      <w:lang w:val="es-ES_tradnl" w:eastAsia="en-US"/>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FC1642"/>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CF1F46"/>
    <w:rPr>
      <w:rFonts w:ascii="Arial" w:eastAsia="SimSun" w:hAnsi="Arial" w:cs="Arial"/>
      <w:b/>
      <w:bCs/>
      <w:sz w:val="26"/>
      <w:szCs w:val="26"/>
      <w:lang w:val="en-GB" w:eastAsia="en-US" w:bidi="ar-SA"/>
    </w:rPr>
  </w:style>
  <w:style w:type="paragraph" w:styleId="NormalWeb">
    <w:name w:val="Normal (Web)"/>
    <w:basedOn w:val="Normal"/>
    <w:rsid w:val="00743181"/>
    <w:pPr>
      <w:spacing w:before="100" w:beforeAutospacing="1" w:after="100" w:afterAutospacing="1"/>
    </w:pPr>
    <w:rPr>
      <w:rFonts w:ascii="Arial Unicode MS" w:eastAsia="Arial Unicode MS" w:hAnsi="Arial Unicode MS" w:cs="Arial Unicode MS"/>
      <w:lang w:eastAsia="en-US"/>
    </w:rPr>
  </w:style>
  <w:style w:type="paragraph" w:customStyle="1" w:styleId="SectionIXHeader">
    <w:name w:val="Section IX Header"/>
    <w:basedOn w:val="SectionVHeader"/>
    <w:rsid w:val="00743181"/>
  </w:style>
  <w:style w:type="table" w:styleId="TableGrid">
    <w:name w:val="Table Grid"/>
    <w:basedOn w:val="TableNormal"/>
    <w:rsid w:val="00E06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B14A9F"/>
    <w:rPr>
      <w:rFonts w:ascii="Arial" w:eastAsia="SimSun" w:hAnsi="Arial" w:cs="Arial"/>
      <w:b/>
      <w:bCs/>
      <w:sz w:val="26"/>
      <w:szCs w:val="26"/>
      <w:lang w:val="en-GB" w:eastAsia="en-US" w:bidi="ar-SA"/>
    </w:rPr>
  </w:style>
  <w:style w:type="paragraph" w:customStyle="1" w:styleId="ClauseSubListSubList">
    <w:name w:val="ClauseSub_List_SubList"/>
    <w:rsid w:val="00155912"/>
    <w:pPr>
      <w:tabs>
        <w:tab w:val="num" w:pos="576"/>
      </w:tabs>
      <w:ind w:left="576" w:hanging="576"/>
    </w:pPr>
    <w:rPr>
      <w:rFonts w:eastAsia="Times New Roman"/>
      <w:sz w:val="22"/>
      <w:szCs w:val="22"/>
      <w:lang w:val="en-GB"/>
    </w:rPr>
  </w:style>
  <w:style w:type="paragraph" w:customStyle="1" w:styleId="ClauseSubPara">
    <w:name w:val="ClauseSub_Para"/>
    <w:rsid w:val="00D42577"/>
    <w:pPr>
      <w:spacing w:before="60" w:after="60"/>
      <w:ind w:left="2268"/>
    </w:pPr>
    <w:rPr>
      <w:rFonts w:eastAsia="Times New Roman"/>
      <w:sz w:val="22"/>
      <w:szCs w:val="22"/>
      <w:lang w:val="en-GB"/>
    </w:rPr>
  </w:style>
  <w:style w:type="paragraph" w:customStyle="1" w:styleId="ClauseSubList">
    <w:name w:val="ClauseSub_List"/>
    <w:rsid w:val="00D42577"/>
    <w:pPr>
      <w:tabs>
        <w:tab w:val="num" w:pos="576"/>
      </w:tabs>
      <w:suppressAutoHyphens/>
      <w:ind w:left="576" w:hanging="576"/>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42577"/>
    <w:pPr>
      <w:numPr>
        <w:numId w:val="22"/>
      </w:numPr>
      <w:spacing w:after="200"/>
      <w:jc w:val="both"/>
    </w:pPr>
    <w:rPr>
      <w:sz w:val="24"/>
      <w:szCs w:val="24"/>
    </w:rPr>
  </w:style>
  <w:style w:type="paragraph" w:customStyle="1" w:styleId="Section7heading4Char">
    <w:name w:val="Section 7 heading 4 Char"/>
    <w:basedOn w:val="Heading3"/>
    <w:link w:val="Section7heading4CharChar"/>
    <w:rsid w:val="00B26B0D"/>
    <w:pPr>
      <w:tabs>
        <w:tab w:val="left" w:pos="576"/>
      </w:tabs>
      <w:suppressAutoHyphens/>
      <w:spacing w:before="0" w:after="0"/>
      <w:ind w:left="576" w:hanging="576"/>
    </w:pPr>
    <w:rPr>
      <w:rFonts w:ascii="Times New Roman" w:hAnsi="Times New Roman"/>
      <w:sz w:val="24"/>
      <w:szCs w:val="24"/>
    </w:rPr>
  </w:style>
  <w:style w:type="character" w:customStyle="1" w:styleId="Section7heading4CharChar">
    <w:name w:val="Section 7 heading 4 Char Char"/>
    <w:link w:val="Section7heading4Char"/>
    <w:rsid w:val="00B26B0D"/>
    <w:rPr>
      <w:rFonts w:cs="Arial"/>
      <w:b/>
      <w:sz w:val="24"/>
      <w:szCs w:val="24"/>
      <w:lang w:val="en-GB" w:eastAsia="zh-CN"/>
    </w:rPr>
  </w:style>
  <w:style w:type="paragraph" w:customStyle="1" w:styleId="Section7heading4">
    <w:name w:val="Section 7 heading 4"/>
    <w:basedOn w:val="Heading3"/>
    <w:rsid w:val="00AA12E0"/>
    <w:pPr>
      <w:tabs>
        <w:tab w:val="left" w:pos="576"/>
      </w:tabs>
      <w:suppressAutoHyphens/>
      <w:spacing w:before="0" w:after="0"/>
      <w:ind w:left="576" w:hanging="576"/>
    </w:pPr>
    <w:rPr>
      <w:rFonts w:ascii="Times New Roman" w:eastAsia="Times New Roman" w:hAnsi="Times New Roman"/>
      <w:sz w:val="24"/>
      <w:lang w:val="en-US" w:eastAsia="en-US"/>
    </w:rPr>
  </w:style>
  <w:style w:type="paragraph" w:customStyle="1" w:styleId="SectionVHeading2">
    <w:name w:val="Section V. Heading 2"/>
    <w:basedOn w:val="SectionVHeader"/>
    <w:rsid w:val="006A47EE"/>
    <w:pPr>
      <w:spacing w:before="120" w:after="200"/>
    </w:pPr>
    <w:rPr>
      <w:sz w:val="28"/>
      <w:lang w:val="es-ES_tradnl"/>
    </w:rPr>
  </w:style>
  <w:style w:type="paragraph" w:customStyle="1" w:styleId="TOCNumber1">
    <w:name w:val="TOC Number1"/>
    <w:basedOn w:val="Heading4"/>
    <w:autoRedefine/>
    <w:rsid w:val="00CB1975"/>
    <w:pPr>
      <w:keepNext w:val="0"/>
      <w:numPr>
        <w:numId w:val="0"/>
      </w:numPr>
      <w:suppressAutoHyphens/>
      <w:spacing w:before="0" w:after="120"/>
      <w:ind w:right="18"/>
      <w:outlineLvl w:val="9"/>
    </w:pPr>
    <w:rPr>
      <w:rFonts w:ascii="Tahoma" w:eastAsia="Times New Roman" w:hAnsi="Tahoma"/>
      <w:b/>
      <w:bCs/>
      <w:sz w:val="18"/>
      <w:szCs w:val="18"/>
      <w:lang w:eastAsia="en-US"/>
    </w:rPr>
  </w:style>
  <w:style w:type="paragraph" w:styleId="Salutation">
    <w:name w:val="Salutation"/>
    <w:basedOn w:val="Normal"/>
    <w:next w:val="Normal"/>
    <w:rsid w:val="0034715F"/>
    <w:rPr>
      <w:rFonts w:ascii="Arial" w:hAnsi="Arial" w:cs="Arial"/>
      <w:sz w:val="22"/>
      <w:szCs w:val="22"/>
      <w:lang w:eastAsia="en-US"/>
    </w:rPr>
  </w:style>
  <w:style w:type="character" w:customStyle="1" w:styleId="Char">
    <w:name w:val="Char"/>
    <w:rsid w:val="005E0FED"/>
    <w:rPr>
      <w:rFonts w:ascii="Arial" w:eastAsia="SimSun" w:hAnsi="Arial" w:cs="Arial"/>
      <w:b/>
      <w:noProof w:val="0"/>
      <w:sz w:val="26"/>
      <w:szCs w:val="22"/>
      <w:lang w:val="en-US" w:eastAsia="en-US" w:bidi="ar-SA"/>
    </w:rPr>
  </w:style>
  <w:style w:type="paragraph" w:styleId="ListContinue">
    <w:name w:val="List Continue"/>
    <w:basedOn w:val="Normal"/>
    <w:rsid w:val="005E0FED"/>
    <w:pPr>
      <w:spacing w:after="120"/>
      <w:ind w:left="283"/>
    </w:pPr>
    <w:rPr>
      <w:rFonts w:ascii="Arial" w:hAnsi="Arial" w:cs="Arial"/>
      <w:sz w:val="22"/>
      <w:szCs w:val="22"/>
      <w:lang w:eastAsia="en-US"/>
    </w:rPr>
  </w:style>
  <w:style w:type="paragraph" w:customStyle="1" w:styleId="BodyText21">
    <w:name w:val="Body Text 21"/>
    <w:basedOn w:val="Normal"/>
    <w:semiHidden/>
    <w:rsid w:val="005E0FED"/>
    <w:pPr>
      <w:tabs>
        <w:tab w:val="left" w:pos="-720"/>
      </w:tabs>
      <w:suppressAutoHyphens/>
      <w:jc w:val="both"/>
    </w:pPr>
    <w:rPr>
      <w:rFonts w:ascii="Arial" w:hAnsi="Arial" w:cs="Arial"/>
      <w:spacing w:val="-2"/>
      <w:sz w:val="22"/>
      <w:szCs w:val="20"/>
      <w:lang w:eastAsia="it-IT"/>
    </w:rPr>
  </w:style>
  <w:style w:type="character" w:customStyle="1" w:styleId="StyleHeading2Complex15ptCharChar">
    <w:name w:val="Style Heading 2 + (Complex) 15 pt Char Char"/>
    <w:rsid w:val="005E0FED"/>
    <w:rPr>
      <w:rFonts w:ascii="Arial" w:eastAsia="SimSun" w:hAnsi="Arial" w:cs="Arial"/>
      <w:b/>
      <w:noProof w:val="0"/>
      <w:sz w:val="26"/>
      <w:szCs w:val="30"/>
      <w:lang w:val="en-US" w:eastAsia="en-US" w:bidi="ar-SA"/>
    </w:rPr>
  </w:style>
  <w:style w:type="character" w:customStyle="1" w:styleId="Char1">
    <w:name w:val="Char1"/>
    <w:rsid w:val="005E0FED"/>
    <w:rPr>
      <w:rFonts w:ascii="Arial" w:eastAsia="SimSun" w:hAnsi="Arial" w:cs="Arial"/>
      <w:b/>
      <w:bCs/>
      <w:noProof w:val="0"/>
      <w:sz w:val="28"/>
      <w:szCs w:val="28"/>
      <w:lang w:val="en-US" w:eastAsia="en-US" w:bidi="ar-SA"/>
    </w:rPr>
  </w:style>
  <w:style w:type="paragraph" w:styleId="List2">
    <w:name w:val="List 2"/>
    <w:basedOn w:val="Normal"/>
    <w:rsid w:val="005E0FED"/>
    <w:pPr>
      <w:ind w:left="720" w:hanging="360"/>
    </w:pPr>
    <w:rPr>
      <w:rFonts w:ascii="Arial" w:hAnsi="Arial" w:cs="Arial"/>
      <w:sz w:val="22"/>
      <w:szCs w:val="22"/>
      <w:lang w:eastAsia="en-US"/>
    </w:rPr>
  </w:style>
  <w:style w:type="paragraph" w:styleId="List3">
    <w:name w:val="List 3"/>
    <w:basedOn w:val="Normal"/>
    <w:rsid w:val="005E0FED"/>
    <w:pPr>
      <w:ind w:left="1080" w:hanging="360"/>
    </w:pPr>
    <w:rPr>
      <w:rFonts w:ascii="Arial" w:hAnsi="Arial" w:cs="Arial"/>
      <w:sz w:val="22"/>
      <w:szCs w:val="22"/>
      <w:lang w:eastAsia="en-US"/>
    </w:rPr>
  </w:style>
  <w:style w:type="paragraph" w:styleId="MessageHeader">
    <w:name w:val="Message Header"/>
    <w:basedOn w:val="Normal"/>
    <w:rsid w:val="005E0F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2"/>
      <w:szCs w:val="22"/>
      <w:lang w:eastAsia="en-US"/>
    </w:rPr>
  </w:style>
  <w:style w:type="paragraph" w:styleId="Closing">
    <w:name w:val="Closing"/>
    <w:basedOn w:val="Normal"/>
    <w:rsid w:val="005E0FED"/>
    <w:pPr>
      <w:ind w:left="4320"/>
    </w:pPr>
    <w:rPr>
      <w:rFonts w:ascii="Arial" w:hAnsi="Arial" w:cs="Arial"/>
      <w:sz w:val="22"/>
      <w:szCs w:val="22"/>
      <w:lang w:eastAsia="en-US"/>
    </w:rPr>
  </w:style>
  <w:style w:type="paragraph" w:styleId="ListBullet2">
    <w:name w:val="List Bullet 2"/>
    <w:basedOn w:val="Normal"/>
    <w:autoRedefine/>
    <w:rsid w:val="005E0FED"/>
    <w:pPr>
      <w:numPr>
        <w:numId w:val="25"/>
      </w:numPr>
    </w:pPr>
    <w:rPr>
      <w:rFonts w:ascii="Arial" w:hAnsi="Arial" w:cs="Arial"/>
      <w:sz w:val="22"/>
      <w:szCs w:val="22"/>
      <w:lang w:eastAsia="en-US"/>
    </w:rPr>
  </w:style>
  <w:style w:type="paragraph" w:styleId="ListContinue2">
    <w:name w:val="List Continue 2"/>
    <w:basedOn w:val="Normal"/>
    <w:rsid w:val="005E0FED"/>
    <w:pPr>
      <w:spacing w:after="120"/>
      <w:ind w:left="720"/>
    </w:pPr>
    <w:rPr>
      <w:rFonts w:ascii="Arial" w:hAnsi="Arial" w:cs="Arial"/>
      <w:sz w:val="22"/>
      <w:szCs w:val="22"/>
      <w:lang w:eastAsia="en-US"/>
    </w:rPr>
  </w:style>
  <w:style w:type="paragraph" w:styleId="ListContinue3">
    <w:name w:val="List Continue 3"/>
    <w:basedOn w:val="Normal"/>
    <w:rsid w:val="005E0FED"/>
    <w:pPr>
      <w:spacing w:after="120"/>
      <w:ind w:left="1080"/>
    </w:pPr>
    <w:rPr>
      <w:rFonts w:ascii="Arial" w:hAnsi="Arial" w:cs="Arial"/>
      <w:sz w:val="22"/>
      <w:szCs w:val="22"/>
      <w:lang w:eastAsia="en-US"/>
    </w:rPr>
  </w:style>
  <w:style w:type="paragraph" w:styleId="BodyTextFirstIndent">
    <w:name w:val="Body Text First Indent"/>
    <w:basedOn w:val="BodyText"/>
    <w:rsid w:val="005E0FED"/>
    <w:pPr>
      <w:ind w:firstLine="210"/>
    </w:pPr>
    <w:rPr>
      <w:rFonts w:ascii="Arial" w:hAnsi="Arial" w:cs="Arial"/>
      <w:sz w:val="22"/>
      <w:szCs w:val="22"/>
      <w:lang w:eastAsia="en-US"/>
    </w:rPr>
  </w:style>
  <w:style w:type="paragraph" w:styleId="BodyTextFirstIndent2">
    <w:name w:val="Body Text First Indent 2"/>
    <w:basedOn w:val="BodyTextIndent"/>
    <w:rsid w:val="005E0FED"/>
    <w:pPr>
      <w:ind w:firstLine="210"/>
    </w:pPr>
    <w:rPr>
      <w:rFonts w:ascii="Arial" w:hAnsi="Arial" w:cs="Arial"/>
      <w:sz w:val="22"/>
      <w:szCs w:val="22"/>
      <w:lang w:eastAsia="en-US"/>
    </w:rPr>
  </w:style>
  <w:style w:type="paragraph" w:styleId="E-mailSignature">
    <w:name w:val="E-mail Signature"/>
    <w:basedOn w:val="Normal"/>
    <w:rsid w:val="005E0FED"/>
    <w:rPr>
      <w:rFonts w:ascii="Arial" w:hAnsi="Arial" w:cs="Arial"/>
      <w:sz w:val="22"/>
      <w:szCs w:val="22"/>
      <w:lang w:eastAsia="en-US"/>
    </w:rPr>
  </w:style>
  <w:style w:type="character" w:styleId="Emphasis">
    <w:name w:val="Emphasis"/>
    <w:qFormat/>
    <w:rsid w:val="005E0FED"/>
    <w:rPr>
      <w:i/>
      <w:iCs/>
    </w:rPr>
  </w:style>
  <w:style w:type="paragraph" w:styleId="EnvelopeAddress">
    <w:name w:val="envelope address"/>
    <w:basedOn w:val="Normal"/>
    <w:rsid w:val="005E0FED"/>
    <w:pPr>
      <w:framePr w:w="7920" w:h="1980" w:hRule="exact" w:hSpace="180" w:wrap="auto" w:hAnchor="page" w:xAlign="center" w:yAlign="bottom"/>
      <w:ind w:left="2880"/>
    </w:pPr>
    <w:rPr>
      <w:rFonts w:ascii="Arial" w:hAnsi="Arial" w:cs="Arial"/>
      <w:lang w:eastAsia="en-US"/>
    </w:rPr>
  </w:style>
  <w:style w:type="paragraph" w:styleId="EnvelopeReturn">
    <w:name w:val="envelope return"/>
    <w:basedOn w:val="Normal"/>
    <w:rsid w:val="005E0FED"/>
    <w:rPr>
      <w:rFonts w:ascii="Arial" w:hAnsi="Arial" w:cs="Arial"/>
      <w:sz w:val="20"/>
      <w:szCs w:val="20"/>
      <w:lang w:eastAsia="en-US"/>
    </w:rPr>
  </w:style>
  <w:style w:type="character" w:styleId="HTMLAcronym">
    <w:name w:val="HTML Acronym"/>
    <w:basedOn w:val="DefaultParagraphFont"/>
    <w:rsid w:val="005E0FED"/>
  </w:style>
  <w:style w:type="paragraph" w:styleId="HTMLAddress">
    <w:name w:val="HTML Address"/>
    <w:basedOn w:val="Normal"/>
    <w:rsid w:val="005E0FED"/>
    <w:rPr>
      <w:rFonts w:ascii="Arial" w:hAnsi="Arial" w:cs="Arial"/>
      <w:i/>
      <w:iCs/>
      <w:sz w:val="22"/>
      <w:szCs w:val="22"/>
      <w:lang w:eastAsia="en-US"/>
    </w:rPr>
  </w:style>
  <w:style w:type="character" w:styleId="HTMLCite">
    <w:name w:val="HTML Cite"/>
    <w:rsid w:val="005E0FED"/>
    <w:rPr>
      <w:i/>
      <w:iCs/>
    </w:rPr>
  </w:style>
  <w:style w:type="character" w:styleId="HTMLCode">
    <w:name w:val="HTML Code"/>
    <w:rsid w:val="005E0FED"/>
    <w:rPr>
      <w:rFonts w:ascii="Courier New" w:hAnsi="Courier New" w:cs="Courier New"/>
      <w:sz w:val="20"/>
      <w:szCs w:val="20"/>
    </w:rPr>
  </w:style>
  <w:style w:type="character" w:styleId="HTMLDefinition">
    <w:name w:val="HTML Definition"/>
    <w:rsid w:val="005E0FED"/>
    <w:rPr>
      <w:i/>
      <w:iCs/>
    </w:rPr>
  </w:style>
  <w:style w:type="character" w:styleId="HTMLKeyboard">
    <w:name w:val="HTML Keyboard"/>
    <w:rsid w:val="005E0FED"/>
    <w:rPr>
      <w:rFonts w:ascii="Courier New" w:hAnsi="Courier New" w:cs="Courier New"/>
      <w:sz w:val="20"/>
      <w:szCs w:val="20"/>
    </w:rPr>
  </w:style>
  <w:style w:type="paragraph" w:styleId="HTMLPreformatted">
    <w:name w:val="HTML Preformatted"/>
    <w:basedOn w:val="Normal"/>
    <w:rsid w:val="005E0FED"/>
    <w:rPr>
      <w:rFonts w:ascii="Courier New" w:hAnsi="Courier New" w:cs="Courier New"/>
      <w:sz w:val="20"/>
      <w:szCs w:val="20"/>
      <w:lang w:eastAsia="en-US"/>
    </w:rPr>
  </w:style>
  <w:style w:type="character" w:styleId="HTMLSample">
    <w:name w:val="HTML Sample"/>
    <w:rsid w:val="005E0FED"/>
    <w:rPr>
      <w:rFonts w:ascii="Courier New" w:hAnsi="Courier New" w:cs="Courier New"/>
    </w:rPr>
  </w:style>
  <w:style w:type="character" w:styleId="HTMLTypewriter">
    <w:name w:val="HTML Typewriter"/>
    <w:rsid w:val="005E0FED"/>
    <w:rPr>
      <w:rFonts w:ascii="Courier New" w:hAnsi="Courier New" w:cs="Courier New"/>
      <w:sz w:val="20"/>
      <w:szCs w:val="20"/>
    </w:rPr>
  </w:style>
  <w:style w:type="character" w:styleId="HTMLVariable">
    <w:name w:val="HTML Variable"/>
    <w:rsid w:val="005E0FED"/>
    <w:rPr>
      <w:i/>
      <w:iCs/>
    </w:rPr>
  </w:style>
  <w:style w:type="character" w:styleId="LineNumber">
    <w:name w:val="line number"/>
    <w:basedOn w:val="DefaultParagraphFont"/>
    <w:rsid w:val="005E0FED"/>
  </w:style>
  <w:style w:type="paragraph" w:styleId="List4">
    <w:name w:val="List 4"/>
    <w:basedOn w:val="Normal"/>
    <w:rsid w:val="005E0FED"/>
    <w:pPr>
      <w:ind w:left="1440" w:hanging="360"/>
    </w:pPr>
    <w:rPr>
      <w:rFonts w:ascii="Arial" w:hAnsi="Arial" w:cs="Arial"/>
      <w:sz w:val="22"/>
      <w:szCs w:val="22"/>
      <w:lang w:eastAsia="en-US"/>
    </w:rPr>
  </w:style>
  <w:style w:type="paragraph" w:styleId="List5">
    <w:name w:val="List 5"/>
    <w:basedOn w:val="Normal"/>
    <w:rsid w:val="005E0FED"/>
    <w:pPr>
      <w:ind w:left="1800" w:hanging="360"/>
    </w:pPr>
    <w:rPr>
      <w:rFonts w:ascii="Arial" w:hAnsi="Arial" w:cs="Arial"/>
      <w:sz w:val="22"/>
      <w:szCs w:val="22"/>
      <w:lang w:eastAsia="en-US"/>
    </w:rPr>
  </w:style>
  <w:style w:type="paragraph" w:styleId="ListBullet">
    <w:name w:val="List Bullet"/>
    <w:basedOn w:val="Normal"/>
    <w:autoRedefine/>
    <w:rsid w:val="005E0FED"/>
    <w:pPr>
      <w:numPr>
        <w:numId w:val="24"/>
      </w:numPr>
    </w:pPr>
    <w:rPr>
      <w:rFonts w:ascii="Arial" w:hAnsi="Arial" w:cs="Arial"/>
      <w:sz w:val="22"/>
      <w:szCs w:val="22"/>
      <w:lang w:eastAsia="en-US"/>
    </w:rPr>
  </w:style>
  <w:style w:type="paragraph" w:styleId="ListBullet3">
    <w:name w:val="List Bullet 3"/>
    <w:basedOn w:val="Normal"/>
    <w:autoRedefine/>
    <w:rsid w:val="005E0FED"/>
    <w:pPr>
      <w:numPr>
        <w:numId w:val="26"/>
      </w:numPr>
    </w:pPr>
    <w:rPr>
      <w:rFonts w:ascii="Arial" w:hAnsi="Arial" w:cs="Arial"/>
      <w:sz w:val="22"/>
      <w:szCs w:val="22"/>
      <w:lang w:eastAsia="en-US"/>
    </w:rPr>
  </w:style>
  <w:style w:type="paragraph" w:styleId="ListBullet4">
    <w:name w:val="List Bullet 4"/>
    <w:basedOn w:val="Normal"/>
    <w:autoRedefine/>
    <w:rsid w:val="005E0FED"/>
    <w:pPr>
      <w:numPr>
        <w:numId w:val="27"/>
      </w:numPr>
    </w:pPr>
    <w:rPr>
      <w:rFonts w:ascii="Arial" w:hAnsi="Arial" w:cs="Arial"/>
      <w:sz w:val="22"/>
      <w:szCs w:val="22"/>
      <w:lang w:eastAsia="en-US"/>
    </w:rPr>
  </w:style>
  <w:style w:type="paragraph" w:styleId="ListBullet5">
    <w:name w:val="List Bullet 5"/>
    <w:basedOn w:val="Normal"/>
    <w:autoRedefine/>
    <w:rsid w:val="005E0FED"/>
    <w:pPr>
      <w:numPr>
        <w:numId w:val="28"/>
      </w:numPr>
    </w:pPr>
    <w:rPr>
      <w:rFonts w:ascii="Arial" w:hAnsi="Arial" w:cs="Arial"/>
      <w:sz w:val="22"/>
      <w:szCs w:val="22"/>
      <w:lang w:eastAsia="en-US"/>
    </w:rPr>
  </w:style>
  <w:style w:type="paragraph" w:styleId="ListContinue4">
    <w:name w:val="List Continue 4"/>
    <w:basedOn w:val="Normal"/>
    <w:rsid w:val="005E0FED"/>
    <w:pPr>
      <w:spacing w:after="120"/>
      <w:ind w:left="1440"/>
    </w:pPr>
    <w:rPr>
      <w:rFonts w:ascii="Arial" w:hAnsi="Arial" w:cs="Arial"/>
      <w:sz w:val="22"/>
      <w:szCs w:val="22"/>
      <w:lang w:eastAsia="en-US"/>
    </w:rPr>
  </w:style>
  <w:style w:type="paragraph" w:styleId="ListContinue5">
    <w:name w:val="List Continue 5"/>
    <w:basedOn w:val="Normal"/>
    <w:rsid w:val="005E0FED"/>
    <w:pPr>
      <w:spacing w:after="120"/>
      <w:ind w:left="1800"/>
    </w:pPr>
    <w:rPr>
      <w:rFonts w:ascii="Arial" w:hAnsi="Arial" w:cs="Arial"/>
      <w:sz w:val="22"/>
      <w:szCs w:val="22"/>
      <w:lang w:eastAsia="en-US"/>
    </w:rPr>
  </w:style>
  <w:style w:type="paragraph" w:styleId="ListNumber">
    <w:name w:val="List Number"/>
    <w:basedOn w:val="Normal"/>
    <w:rsid w:val="005E0FED"/>
    <w:pPr>
      <w:numPr>
        <w:numId w:val="29"/>
      </w:numPr>
    </w:pPr>
    <w:rPr>
      <w:rFonts w:ascii="Arial" w:hAnsi="Arial" w:cs="Arial"/>
      <w:sz w:val="22"/>
      <w:szCs w:val="22"/>
      <w:lang w:eastAsia="en-US"/>
    </w:rPr>
  </w:style>
  <w:style w:type="paragraph" w:styleId="ListNumber2">
    <w:name w:val="List Number 2"/>
    <w:basedOn w:val="Normal"/>
    <w:rsid w:val="005E0FED"/>
    <w:pPr>
      <w:numPr>
        <w:numId w:val="30"/>
      </w:numPr>
    </w:pPr>
    <w:rPr>
      <w:rFonts w:ascii="Arial" w:hAnsi="Arial" w:cs="Arial"/>
      <w:sz w:val="22"/>
      <w:szCs w:val="22"/>
      <w:lang w:eastAsia="en-US"/>
    </w:rPr>
  </w:style>
  <w:style w:type="paragraph" w:styleId="ListNumber3">
    <w:name w:val="List Number 3"/>
    <w:basedOn w:val="Normal"/>
    <w:rsid w:val="005E0FED"/>
    <w:pPr>
      <w:numPr>
        <w:numId w:val="31"/>
      </w:numPr>
    </w:pPr>
    <w:rPr>
      <w:rFonts w:ascii="Arial" w:hAnsi="Arial" w:cs="Arial"/>
      <w:sz w:val="22"/>
      <w:szCs w:val="22"/>
      <w:lang w:eastAsia="en-US"/>
    </w:rPr>
  </w:style>
  <w:style w:type="paragraph" w:styleId="ListNumber4">
    <w:name w:val="List Number 4"/>
    <w:basedOn w:val="Normal"/>
    <w:rsid w:val="005E0FED"/>
    <w:pPr>
      <w:numPr>
        <w:numId w:val="32"/>
      </w:numPr>
    </w:pPr>
    <w:rPr>
      <w:rFonts w:ascii="Arial" w:hAnsi="Arial" w:cs="Arial"/>
      <w:sz w:val="22"/>
      <w:szCs w:val="22"/>
      <w:lang w:eastAsia="en-US"/>
    </w:rPr>
  </w:style>
  <w:style w:type="paragraph" w:styleId="ListNumber5">
    <w:name w:val="List Number 5"/>
    <w:basedOn w:val="Normal"/>
    <w:rsid w:val="005E0FED"/>
    <w:rPr>
      <w:rFonts w:ascii="Arial" w:hAnsi="Arial" w:cs="Arial"/>
      <w:sz w:val="22"/>
      <w:szCs w:val="22"/>
      <w:lang w:eastAsia="en-US"/>
    </w:rPr>
  </w:style>
  <w:style w:type="paragraph" w:styleId="NoteHeading">
    <w:name w:val="Note Heading"/>
    <w:basedOn w:val="Normal"/>
    <w:next w:val="Normal"/>
    <w:rsid w:val="005E0FED"/>
    <w:rPr>
      <w:rFonts w:ascii="Arial" w:hAnsi="Arial" w:cs="Arial"/>
      <w:sz w:val="22"/>
      <w:szCs w:val="22"/>
      <w:lang w:eastAsia="en-US"/>
    </w:rPr>
  </w:style>
  <w:style w:type="paragraph" w:styleId="PlainText">
    <w:name w:val="Plain Text"/>
    <w:basedOn w:val="Normal"/>
    <w:rsid w:val="005E0FED"/>
    <w:rPr>
      <w:rFonts w:ascii="Courier New" w:hAnsi="Courier New" w:cs="Courier New"/>
      <w:sz w:val="20"/>
      <w:szCs w:val="20"/>
      <w:lang w:eastAsia="en-US"/>
    </w:rPr>
  </w:style>
  <w:style w:type="paragraph" w:styleId="Signature">
    <w:name w:val="Signature"/>
    <w:basedOn w:val="Normal"/>
    <w:rsid w:val="005E0FED"/>
    <w:pPr>
      <w:ind w:left="4320"/>
    </w:pPr>
    <w:rPr>
      <w:rFonts w:ascii="Arial" w:hAnsi="Arial" w:cs="Arial"/>
      <w:sz w:val="22"/>
      <w:szCs w:val="22"/>
      <w:lang w:eastAsia="en-US"/>
    </w:rPr>
  </w:style>
  <w:style w:type="character" w:styleId="Strong">
    <w:name w:val="Strong"/>
    <w:qFormat/>
    <w:rsid w:val="005E0FED"/>
    <w:rPr>
      <w:b/>
      <w:bCs/>
    </w:rPr>
  </w:style>
  <w:style w:type="paragraph" w:customStyle="1" w:styleId="UG-Heading1">
    <w:name w:val="UG-Heading 1"/>
    <w:basedOn w:val="Heading1"/>
    <w:rsid w:val="00637CDD"/>
    <w:pPr>
      <w:overflowPunct/>
      <w:autoSpaceDE/>
      <w:autoSpaceDN/>
      <w:adjustRightInd/>
      <w:spacing w:before="120" w:after="240"/>
      <w:textAlignment w:val="auto"/>
    </w:pPr>
    <w:rPr>
      <w:rFonts w:ascii="Times New Roman" w:hAnsi="Times New Roman"/>
      <w:bCs w:val="0"/>
      <w:sz w:val="32"/>
      <w:szCs w:val="20"/>
      <w:lang w:eastAsia="en-US"/>
    </w:rPr>
  </w:style>
  <w:style w:type="paragraph" w:customStyle="1" w:styleId="Part">
    <w:name w:val="Part"/>
    <w:basedOn w:val="Heading1"/>
    <w:rsid w:val="00483AA5"/>
    <w:pPr>
      <w:numPr>
        <w:ilvl w:val="12"/>
      </w:numPr>
      <w:overflowPunct/>
      <w:autoSpaceDE/>
      <w:autoSpaceDN/>
      <w:adjustRightInd/>
      <w:spacing w:before="2000"/>
      <w:textAlignment w:val="auto"/>
    </w:pPr>
    <w:rPr>
      <w:rFonts w:ascii="Times New Roman" w:hAnsi="Times New Roman"/>
      <w:bCs w:val="0"/>
      <w:sz w:val="52"/>
      <w:szCs w:val="20"/>
      <w:lang w:eastAsia="en-US"/>
    </w:rPr>
  </w:style>
  <w:style w:type="character" w:customStyle="1" w:styleId="ft51">
    <w:name w:val="ft51"/>
    <w:rsid w:val="00483AA5"/>
    <w:rPr>
      <w:rFonts w:ascii="Times" w:hAnsi="Times" w:cs="Times" w:hint="default"/>
      <w:b/>
      <w:color w:val="000000"/>
      <w:spacing w:val="20"/>
      <w:sz w:val="21"/>
      <w:szCs w:val="21"/>
      <w:lang w:val="en-GB" w:eastAsia="zh-CN" w:bidi="ar-SA"/>
    </w:rPr>
  </w:style>
  <w:style w:type="character" w:customStyle="1" w:styleId="iCharChar">
    <w:name w:val="(i) Char Char"/>
    <w:rsid w:val="00412DAC"/>
    <w:rPr>
      <w:rFonts w:ascii="Tms Rmn" w:hAnsi="Tms Rmn"/>
      <w:sz w:val="24"/>
      <w:lang w:val="en-US" w:eastAsia="en-US" w:bidi="ar-SA"/>
    </w:rPr>
  </w:style>
  <w:style w:type="character" w:customStyle="1" w:styleId="FooterChar">
    <w:name w:val="Footer Char"/>
    <w:link w:val="Footer"/>
    <w:uiPriority w:val="99"/>
    <w:rsid w:val="00FC4DCE"/>
    <w:rPr>
      <w:sz w:val="24"/>
      <w:szCs w:val="24"/>
      <w:lang w:eastAsia="zh-CN"/>
    </w:rPr>
  </w:style>
  <w:style w:type="paragraph" w:styleId="ListParagraph">
    <w:name w:val="List Paragraph"/>
    <w:basedOn w:val="Normal"/>
    <w:uiPriority w:val="34"/>
    <w:qFormat/>
    <w:rsid w:val="00A438EC"/>
    <w:pPr>
      <w:ind w:left="720"/>
      <w:contextualSpacing/>
    </w:pPr>
  </w:style>
  <w:style w:type="paragraph" w:customStyle="1" w:styleId="Section5-Heading1">
    <w:name w:val="Section 5 - Heading 1"/>
    <w:basedOn w:val="Heading2"/>
    <w:rsid w:val="00336F60"/>
    <w:pPr>
      <w:overflowPunct/>
      <w:autoSpaceDE/>
      <w:autoSpaceDN/>
      <w:adjustRightInd/>
      <w:spacing w:before="240"/>
      <w:textAlignment w:val="auto"/>
    </w:pPr>
    <w:rPr>
      <w:rFonts w:ascii="Times New Roman" w:hAnsi="Times New Roman"/>
      <w:bCs w:val="0"/>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62009">
      <w:bodyDiv w:val="1"/>
      <w:marLeft w:val="0"/>
      <w:marRight w:val="0"/>
      <w:marTop w:val="0"/>
      <w:marBottom w:val="0"/>
      <w:divBdr>
        <w:top w:val="none" w:sz="0" w:space="0" w:color="auto"/>
        <w:left w:val="none" w:sz="0" w:space="0" w:color="auto"/>
        <w:bottom w:val="none" w:sz="0" w:space="0" w:color="auto"/>
        <w:right w:val="none" w:sz="0" w:space="0" w:color="auto"/>
      </w:divBdr>
    </w:div>
    <w:div w:id="1033579144">
      <w:bodyDiv w:val="1"/>
      <w:marLeft w:val="0"/>
      <w:marRight w:val="0"/>
      <w:marTop w:val="0"/>
      <w:marBottom w:val="0"/>
      <w:divBdr>
        <w:top w:val="none" w:sz="0" w:space="0" w:color="auto"/>
        <w:left w:val="none" w:sz="0" w:space="0" w:color="auto"/>
        <w:bottom w:val="none" w:sz="0" w:space="0" w:color="auto"/>
        <w:right w:val="none" w:sz="0" w:space="0" w:color="auto"/>
      </w:divBdr>
      <w:divsChild>
        <w:div w:id="1256397120">
          <w:marLeft w:val="0"/>
          <w:marRight w:val="0"/>
          <w:marTop w:val="0"/>
          <w:marBottom w:val="0"/>
          <w:divBdr>
            <w:top w:val="none" w:sz="0" w:space="0" w:color="auto"/>
            <w:left w:val="none" w:sz="0" w:space="0" w:color="auto"/>
            <w:bottom w:val="none" w:sz="0" w:space="0" w:color="auto"/>
            <w:right w:val="none" w:sz="0" w:space="0" w:color="auto"/>
          </w:divBdr>
          <w:divsChild>
            <w:div w:id="238515156">
              <w:marLeft w:val="0"/>
              <w:marRight w:val="0"/>
              <w:marTop w:val="0"/>
              <w:marBottom w:val="0"/>
              <w:divBdr>
                <w:top w:val="none" w:sz="0" w:space="0" w:color="auto"/>
                <w:left w:val="none" w:sz="0" w:space="0" w:color="auto"/>
                <w:bottom w:val="none" w:sz="0" w:space="0" w:color="auto"/>
                <w:right w:val="none" w:sz="0" w:space="0" w:color="auto"/>
              </w:divBdr>
            </w:div>
            <w:div w:id="672418062">
              <w:marLeft w:val="0"/>
              <w:marRight w:val="0"/>
              <w:marTop w:val="0"/>
              <w:marBottom w:val="0"/>
              <w:divBdr>
                <w:top w:val="none" w:sz="0" w:space="0" w:color="auto"/>
                <w:left w:val="none" w:sz="0" w:space="0" w:color="auto"/>
                <w:bottom w:val="none" w:sz="0" w:space="0" w:color="auto"/>
                <w:right w:val="none" w:sz="0" w:space="0" w:color="auto"/>
              </w:divBdr>
            </w:div>
            <w:div w:id="689451823">
              <w:marLeft w:val="0"/>
              <w:marRight w:val="0"/>
              <w:marTop w:val="0"/>
              <w:marBottom w:val="0"/>
              <w:divBdr>
                <w:top w:val="none" w:sz="0" w:space="0" w:color="auto"/>
                <w:left w:val="none" w:sz="0" w:space="0" w:color="auto"/>
                <w:bottom w:val="none" w:sz="0" w:space="0" w:color="auto"/>
                <w:right w:val="none" w:sz="0" w:space="0" w:color="auto"/>
              </w:divBdr>
            </w:div>
            <w:div w:id="849370688">
              <w:marLeft w:val="0"/>
              <w:marRight w:val="0"/>
              <w:marTop w:val="0"/>
              <w:marBottom w:val="0"/>
              <w:divBdr>
                <w:top w:val="none" w:sz="0" w:space="0" w:color="auto"/>
                <w:left w:val="none" w:sz="0" w:space="0" w:color="auto"/>
                <w:bottom w:val="none" w:sz="0" w:space="0" w:color="auto"/>
                <w:right w:val="none" w:sz="0" w:space="0" w:color="auto"/>
              </w:divBdr>
            </w:div>
            <w:div w:id="1329136407">
              <w:marLeft w:val="0"/>
              <w:marRight w:val="0"/>
              <w:marTop w:val="0"/>
              <w:marBottom w:val="0"/>
              <w:divBdr>
                <w:top w:val="none" w:sz="0" w:space="0" w:color="auto"/>
                <w:left w:val="none" w:sz="0" w:space="0" w:color="auto"/>
                <w:bottom w:val="none" w:sz="0" w:space="0" w:color="auto"/>
                <w:right w:val="none" w:sz="0" w:space="0" w:color="auto"/>
              </w:divBdr>
            </w:div>
            <w:div w:id="1731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1309">
      <w:bodyDiv w:val="1"/>
      <w:marLeft w:val="0"/>
      <w:marRight w:val="0"/>
      <w:marTop w:val="0"/>
      <w:marBottom w:val="0"/>
      <w:divBdr>
        <w:top w:val="none" w:sz="0" w:space="0" w:color="auto"/>
        <w:left w:val="none" w:sz="0" w:space="0" w:color="auto"/>
        <w:bottom w:val="none" w:sz="0" w:space="0" w:color="auto"/>
        <w:right w:val="none" w:sz="0" w:space="0" w:color="auto"/>
      </w:divBdr>
      <w:divsChild>
        <w:div w:id="194776864">
          <w:marLeft w:val="0"/>
          <w:marRight w:val="0"/>
          <w:marTop w:val="0"/>
          <w:marBottom w:val="0"/>
          <w:divBdr>
            <w:top w:val="none" w:sz="0" w:space="0" w:color="auto"/>
            <w:left w:val="none" w:sz="0" w:space="0" w:color="auto"/>
            <w:bottom w:val="none" w:sz="0" w:space="0" w:color="auto"/>
            <w:right w:val="none" w:sz="0" w:space="0" w:color="auto"/>
          </w:divBdr>
          <w:divsChild>
            <w:div w:id="2133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450">
      <w:bodyDiv w:val="1"/>
      <w:marLeft w:val="0"/>
      <w:marRight w:val="0"/>
      <w:marTop w:val="0"/>
      <w:marBottom w:val="0"/>
      <w:divBdr>
        <w:top w:val="none" w:sz="0" w:space="0" w:color="auto"/>
        <w:left w:val="none" w:sz="0" w:space="0" w:color="auto"/>
        <w:bottom w:val="none" w:sz="0" w:space="0" w:color="auto"/>
        <w:right w:val="none" w:sz="0" w:space="0" w:color="auto"/>
      </w:divBdr>
      <w:divsChild>
        <w:div w:id="1298992562">
          <w:marLeft w:val="0"/>
          <w:marRight w:val="0"/>
          <w:marTop w:val="0"/>
          <w:marBottom w:val="0"/>
          <w:divBdr>
            <w:top w:val="none" w:sz="0" w:space="0" w:color="auto"/>
            <w:left w:val="none" w:sz="0" w:space="0" w:color="auto"/>
            <w:bottom w:val="none" w:sz="0" w:space="0" w:color="auto"/>
            <w:right w:val="none" w:sz="0" w:space="0" w:color="auto"/>
          </w:divBdr>
          <w:divsChild>
            <w:div w:id="2021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BAC6-67D2-490D-A8E6-372B0EFA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19248</Words>
  <Characters>109719</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IMED</Company>
  <LinksUpToDate>false</LinksUpToDate>
  <CharactersWithSpaces>128710</CharactersWithSpaces>
  <SharedDoc>false</SharedDoc>
  <HLinks>
    <vt:vector size="936" baseType="variant">
      <vt:variant>
        <vt:i4>6422640</vt:i4>
      </vt:variant>
      <vt:variant>
        <vt:i4>918</vt:i4>
      </vt:variant>
      <vt:variant>
        <vt:i4>0</vt:i4>
      </vt:variant>
      <vt:variant>
        <vt:i4>5</vt:i4>
      </vt:variant>
      <vt:variant>
        <vt:lpwstr>mailto:</vt:lpwstr>
      </vt:variant>
      <vt:variant>
        <vt:lpwstr/>
      </vt:variant>
      <vt:variant>
        <vt:i4>262153</vt:i4>
      </vt:variant>
      <vt:variant>
        <vt:i4>915</vt:i4>
      </vt:variant>
      <vt:variant>
        <vt:i4>0</vt:i4>
      </vt:variant>
      <vt:variant>
        <vt:i4>5</vt:i4>
      </vt:variant>
      <vt:variant>
        <vt:lpwstr>http:///</vt:lpwstr>
      </vt:variant>
      <vt:variant>
        <vt:lpwstr/>
      </vt:variant>
      <vt:variant>
        <vt:i4>6422640</vt:i4>
      </vt:variant>
      <vt:variant>
        <vt:i4>912</vt:i4>
      </vt:variant>
      <vt:variant>
        <vt:i4>0</vt:i4>
      </vt:variant>
      <vt:variant>
        <vt:i4>5</vt:i4>
      </vt:variant>
      <vt:variant>
        <vt:lpwstr>mailto:</vt:lpwstr>
      </vt:variant>
      <vt:variant>
        <vt:lpwstr/>
      </vt:variant>
      <vt:variant>
        <vt:i4>1114172</vt:i4>
      </vt:variant>
      <vt:variant>
        <vt:i4>905</vt:i4>
      </vt:variant>
      <vt:variant>
        <vt:i4>0</vt:i4>
      </vt:variant>
      <vt:variant>
        <vt:i4>5</vt:i4>
      </vt:variant>
      <vt:variant>
        <vt:lpwstr/>
      </vt:variant>
      <vt:variant>
        <vt:lpwstr>_Toc398658212</vt:lpwstr>
      </vt:variant>
      <vt:variant>
        <vt:i4>1048636</vt:i4>
      </vt:variant>
      <vt:variant>
        <vt:i4>902</vt:i4>
      </vt:variant>
      <vt:variant>
        <vt:i4>0</vt:i4>
      </vt:variant>
      <vt:variant>
        <vt:i4>5</vt:i4>
      </vt:variant>
      <vt:variant>
        <vt:lpwstr/>
      </vt:variant>
      <vt:variant>
        <vt:lpwstr>_Toc398658202</vt:lpwstr>
      </vt:variant>
      <vt:variant>
        <vt:i4>1114172</vt:i4>
      </vt:variant>
      <vt:variant>
        <vt:i4>896</vt:i4>
      </vt:variant>
      <vt:variant>
        <vt:i4>0</vt:i4>
      </vt:variant>
      <vt:variant>
        <vt:i4>5</vt:i4>
      </vt:variant>
      <vt:variant>
        <vt:lpwstr/>
      </vt:variant>
      <vt:variant>
        <vt:lpwstr>_Toc398658211</vt:lpwstr>
      </vt:variant>
      <vt:variant>
        <vt:i4>1114172</vt:i4>
      </vt:variant>
      <vt:variant>
        <vt:i4>890</vt:i4>
      </vt:variant>
      <vt:variant>
        <vt:i4>0</vt:i4>
      </vt:variant>
      <vt:variant>
        <vt:i4>5</vt:i4>
      </vt:variant>
      <vt:variant>
        <vt:lpwstr/>
      </vt:variant>
      <vt:variant>
        <vt:lpwstr>_Toc398658210</vt:lpwstr>
      </vt:variant>
      <vt:variant>
        <vt:i4>1048636</vt:i4>
      </vt:variant>
      <vt:variant>
        <vt:i4>884</vt:i4>
      </vt:variant>
      <vt:variant>
        <vt:i4>0</vt:i4>
      </vt:variant>
      <vt:variant>
        <vt:i4>5</vt:i4>
      </vt:variant>
      <vt:variant>
        <vt:lpwstr/>
      </vt:variant>
      <vt:variant>
        <vt:lpwstr>_Toc398658209</vt:lpwstr>
      </vt:variant>
      <vt:variant>
        <vt:i4>1048636</vt:i4>
      </vt:variant>
      <vt:variant>
        <vt:i4>878</vt:i4>
      </vt:variant>
      <vt:variant>
        <vt:i4>0</vt:i4>
      </vt:variant>
      <vt:variant>
        <vt:i4>5</vt:i4>
      </vt:variant>
      <vt:variant>
        <vt:lpwstr/>
      </vt:variant>
      <vt:variant>
        <vt:lpwstr>_Toc398658208</vt:lpwstr>
      </vt:variant>
      <vt:variant>
        <vt:i4>1048636</vt:i4>
      </vt:variant>
      <vt:variant>
        <vt:i4>872</vt:i4>
      </vt:variant>
      <vt:variant>
        <vt:i4>0</vt:i4>
      </vt:variant>
      <vt:variant>
        <vt:i4>5</vt:i4>
      </vt:variant>
      <vt:variant>
        <vt:lpwstr/>
      </vt:variant>
      <vt:variant>
        <vt:lpwstr>_Toc398658207</vt:lpwstr>
      </vt:variant>
      <vt:variant>
        <vt:i4>1048636</vt:i4>
      </vt:variant>
      <vt:variant>
        <vt:i4>866</vt:i4>
      </vt:variant>
      <vt:variant>
        <vt:i4>0</vt:i4>
      </vt:variant>
      <vt:variant>
        <vt:i4>5</vt:i4>
      </vt:variant>
      <vt:variant>
        <vt:lpwstr/>
      </vt:variant>
      <vt:variant>
        <vt:lpwstr>_Toc398658206</vt:lpwstr>
      </vt:variant>
      <vt:variant>
        <vt:i4>1048636</vt:i4>
      </vt:variant>
      <vt:variant>
        <vt:i4>860</vt:i4>
      </vt:variant>
      <vt:variant>
        <vt:i4>0</vt:i4>
      </vt:variant>
      <vt:variant>
        <vt:i4>5</vt:i4>
      </vt:variant>
      <vt:variant>
        <vt:lpwstr/>
      </vt:variant>
      <vt:variant>
        <vt:lpwstr>_Toc398658205</vt:lpwstr>
      </vt:variant>
      <vt:variant>
        <vt:i4>1048636</vt:i4>
      </vt:variant>
      <vt:variant>
        <vt:i4>854</vt:i4>
      </vt:variant>
      <vt:variant>
        <vt:i4>0</vt:i4>
      </vt:variant>
      <vt:variant>
        <vt:i4>5</vt:i4>
      </vt:variant>
      <vt:variant>
        <vt:lpwstr/>
      </vt:variant>
      <vt:variant>
        <vt:lpwstr>_Toc398658204</vt:lpwstr>
      </vt:variant>
      <vt:variant>
        <vt:i4>1048636</vt:i4>
      </vt:variant>
      <vt:variant>
        <vt:i4>848</vt:i4>
      </vt:variant>
      <vt:variant>
        <vt:i4>0</vt:i4>
      </vt:variant>
      <vt:variant>
        <vt:i4>5</vt:i4>
      </vt:variant>
      <vt:variant>
        <vt:lpwstr/>
      </vt:variant>
      <vt:variant>
        <vt:lpwstr>_Toc398658203</vt:lpwstr>
      </vt:variant>
      <vt:variant>
        <vt:i4>1048636</vt:i4>
      </vt:variant>
      <vt:variant>
        <vt:i4>845</vt:i4>
      </vt:variant>
      <vt:variant>
        <vt:i4>0</vt:i4>
      </vt:variant>
      <vt:variant>
        <vt:i4>5</vt:i4>
      </vt:variant>
      <vt:variant>
        <vt:lpwstr/>
      </vt:variant>
      <vt:variant>
        <vt:lpwstr>_Toc398658202</vt:lpwstr>
      </vt:variant>
      <vt:variant>
        <vt:i4>1048636</vt:i4>
      </vt:variant>
      <vt:variant>
        <vt:i4>839</vt:i4>
      </vt:variant>
      <vt:variant>
        <vt:i4>0</vt:i4>
      </vt:variant>
      <vt:variant>
        <vt:i4>5</vt:i4>
      </vt:variant>
      <vt:variant>
        <vt:lpwstr/>
      </vt:variant>
      <vt:variant>
        <vt:lpwstr>_Toc398658202</vt:lpwstr>
      </vt:variant>
      <vt:variant>
        <vt:i4>1048636</vt:i4>
      </vt:variant>
      <vt:variant>
        <vt:i4>833</vt:i4>
      </vt:variant>
      <vt:variant>
        <vt:i4>0</vt:i4>
      </vt:variant>
      <vt:variant>
        <vt:i4>5</vt:i4>
      </vt:variant>
      <vt:variant>
        <vt:lpwstr/>
      </vt:variant>
      <vt:variant>
        <vt:lpwstr>_Toc398658201</vt:lpwstr>
      </vt:variant>
      <vt:variant>
        <vt:i4>1048636</vt:i4>
      </vt:variant>
      <vt:variant>
        <vt:i4>827</vt:i4>
      </vt:variant>
      <vt:variant>
        <vt:i4>0</vt:i4>
      </vt:variant>
      <vt:variant>
        <vt:i4>5</vt:i4>
      </vt:variant>
      <vt:variant>
        <vt:lpwstr/>
      </vt:variant>
      <vt:variant>
        <vt:lpwstr>_Toc398658200</vt:lpwstr>
      </vt:variant>
      <vt:variant>
        <vt:i4>1638463</vt:i4>
      </vt:variant>
      <vt:variant>
        <vt:i4>821</vt:i4>
      </vt:variant>
      <vt:variant>
        <vt:i4>0</vt:i4>
      </vt:variant>
      <vt:variant>
        <vt:i4>5</vt:i4>
      </vt:variant>
      <vt:variant>
        <vt:lpwstr/>
      </vt:variant>
      <vt:variant>
        <vt:lpwstr>_Toc398658199</vt:lpwstr>
      </vt:variant>
      <vt:variant>
        <vt:i4>1638463</vt:i4>
      </vt:variant>
      <vt:variant>
        <vt:i4>815</vt:i4>
      </vt:variant>
      <vt:variant>
        <vt:i4>0</vt:i4>
      </vt:variant>
      <vt:variant>
        <vt:i4>5</vt:i4>
      </vt:variant>
      <vt:variant>
        <vt:lpwstr/>
      </vt:variant>
      <vt:variant>
        <vt:lpwstr>_Toc398658198</vt:lpwstr>
      </vt:variant>
      <vt:variant>
        <vt:i4>1638463</vt:i4>
      </vt:variant>
      <vt:variant>
        <vt:i4>809</vt:i4>
      </vt:variant>
      <vt:variant>
        <vt:i4>0</vt:i4>
      </vt:variant>
      <vt:variant>
        <vt:i4>5</vt:i4>
      </vt:variant>
      <vt:variant>
        <vt:lpwstr/>
      </vt:variant>
      <vt:variant>
        <vt:lpwstr>_Toc398658197</vt:lpwstr>
      </vt:variant>
      <vt:variant>
        <vt:i4>1638463</vt:i4>
      </vt:variant>
      <vt:variant>
        <vt:i4>803</vt:i4>
      </vt:variant>
      <vt:variant>
        <vt:i4>0</vt:i4>
      </vt:variant>
      <vt:variant>
        <vt:i4>5</vt:i4>
      </vt:variant>
      <vt:variant>
        <vt:lpwstr/>
      </vt:variant>
      <vt:variant>
        <vt:lpwstr>_Toc398658196</vt:lpwstr>
      </vt:variant>
      <vt:variant>
        <vt:i4>1638463</vt:i4>
      </vt:variant>
      <vt:variant>
        <vt:i4>797</vt:i4>
      </vt:variant>
      <vt:variant>
        <vt:i4>0</vt:i4>
      </vt:variant>
      <vt:variant>
        <vt:i4>5</vt:i4>
      </vt:variant>
      <vt:variant>
        <vt:lpwstr/>
      </vt:variant>
      <vt:variant>
        <vt:lpwstr>_Toc398658195</vt:lpwstr>
      </vt:variant>
      <vt:variant>
        <vt:i4>1638463</vt:i4>
      </vt:variant>
      <vt:variant>
        <vt:i4>791</vt:i4>
      </vt:variant>
      <vt:variant>
        <vt:i4>0</vt:i4>
      </vt:variant>
      <vt:variant>
        <vt:i4>5</vt:i4>
      </vt:variant>
      <vt:variant>
        <vt:lpwstr/>
      </vt:variant>
      <vt:variant>
        <vt:lpwstr>_Toc398658194</vt:lpwstr>
      </vt:variant>
      <vt:variant>
        <vt:i4>1638463</vt:i4>
      </vt:variant>
      <vt:variant>
        <vt:i4>785</vt:i4>
      </vt:variant>
      <vt:variant>
        <vt:i4>0</vt:i4>
      </vt:variant>
      <vt:variant>
        <vt:i4>5</vt:i4>
      </vt:variant>
      <vt:variant>
        <vt:lpwstr/>
      </vt:variant>
      <vt:variant>
        <vt:lpwstr>_Toc398658193</vt:lpwstr>
      </vt:variant>
      <vt:variant>
        <vt:i4>1638463</vt:i4>
      </vt:variant>
      <vt:variant>
        <vt:i4>779</vt:i4>
      </vt:variant>
      <vt:variant>
        <vt:i4>0</vt:i4>
      </vt:variant>
      <vt:variant>
        <vt:i4>5</vt:i4>
      </vt:variant>
      <vt:variant>
        <vt:lpwstr/>
      </vt:variant>
      <vt:variant>
        <vt:lpwstr>_Toc398658192</vt:lpwstr>
      </vt:variant>
      <vt:variant>
        <vt:i4>1638463</vt:i4>
      </vt:variant>
      <vt:variant>
        <vt:i4>773</vt:i4>
      </vt:variant>
      <vt:variant>
        <vt:i4>0</vt:i4>
      </vt:variant>
      <vt:variant>
        <vt:i4>5</vt:i4>
      </vt:variant>
      <vt:variant>
        <vt:lpwstr/>
      </vt:variant>
      <vt:variant>
        <vt:lpwstr>_Toc398658191</vt:lpwstr>
      </vt:variant>
      <vt:variant>
        <vt:i4>1638463</vt:i4>
      </vt:variant>
      <vt:variant>
        <vt:i4>767</vt:i4>
      </vt:variant>
      <vt:variant>
        <vt:i4>0</vt:i4>
      </vt:variant>
      <vt:variant>
        <vt:i4>5</vt:i4>
      </vt:variant>
      <vt:variant>
        <vt:lpwstr/>
      </vt:variant>
      <vt:variant>
        <vt:lpwstr>_Toc398658190</vt:lpwstr>
      </vt:variant>
      <vt:variant>
        <vt:i4>1572927</vt:i4>
      </vt:variant>
      <vt:variant>
        <vt:i4>761</vt:i4>
      </vt:variant>
      <vt:variant>
        <vt:i4>0</vt:i4>
      </vt:variant>
      <vt:variant>
        <vt:i4>5</vt:i4>
      </vt:variant>
      <vt:variant>
        <vt:lpwstr/>
      </vt:variant>
      <vt:variant>
        <vt:lpwstr>_Toc398658189</vt:lpwstr>
      </vt:variant>
      <vt:variant>
        <vt:i4>1572927</vt:i4>
      </vt:variant>
      <vt:variant>
        <vt:i4>755</vt:i4>
      </vt:variant>
      <vt:variant>
        <vt:i4>0</vt:i4>
      </vt:variant>
      <vt:variant>
        <vt:i4>5</vt:i4>
      </vt:variant>
      <vt:variant>
        <vt:lpwstr/>
      </vt:variant>
      <vt:variant>
        <vt:lpwstr>_Toc398658188</vt:lpwstr>
      </vt:variant>
      <vt:variant>
        <vt:i4>1572927</vt:i4>
      </vt:variant>
      <vt:variant>
        <vt:i4>749</vt:i4>
      </vt:variant>
      <vt:variant>
        <vt:i4>0</vt:i4>
      </vt:variant>
      <vt:variant>
        <vt:i4>5</vt:i4>
      </vt:variant>
      <vt:variant>
        <vt:lpwstr/>
      </vt:variant>
      <vt:variant>
        <vt:lpwstr>_Toc398658187</vt:lpwstr>
      </vt:variant>
      <vt:variant>
        <vt:i4>1572927</vt:i4>
      </vt:variant>
      <vt:variant>
        <vt:i4>743</vt:i4>
      </vt:variant>
      <vt:variant>
        <vt:i4>0</vt:i4>
      </vt:variant>
      <vt:variant>
        <vt:i4>5</vt:i4>
      </vt:variant>
      <vt:variant>
        <vt:lpwstr/>
      </vt:variant>
      <vt:variant>
        <vt:lpwstr>_Toc398658186</vt:lpwstr>
      </vt:variant>
      <vt:variant>
        <vt:i4>1572927</vt:i4>
      </vt:variant>
      <vt:variant>
        <vt:i4>737</vt:i4>
      </vt:variant>
      <vt:variant>
        <vt:i4>0</vt:i4>
      </vt:variant>
      <vt:variant>
        <vt:i4>5</vt:i4>
      </vt:variant>
      <vt:variant>
        <vt:lpwstr/>
      </vt:variant>
      <vt:variant>
        <vt:lpwstr>_Toc398658185</vt:lpwstr>
      </vt:variant>
      <vt:variant>
        <vt:i4>1572927</vt:i4>
      </vt:variant>
      <vt:variant>
        <vt:i4>731</vt:i4>
      </vt:variant>
      <vt:variant>
        <vt:i4>0</vt:i4>
      </vt:variant>
      <vt:variant>
        <vt:i4>5</vt:i4>
      </vt:variant>
      <vt:variant>
        <vt:lpwstr/>
      </vt:variant>
      <vt:variant>
        <vt:lpwstr>_Toc398658184</vt:lpwstr>
      </vt:variant>
      <vt:variant>
        <vt:i4>1572927</vt:i4>
      </vt:variant>
      <vt:variant>
        <vt:i4>725</vt:i4>
      </vt:variant>
      <vt:variant>
        <vt:i4>0</vt:i4>
      </vt:variant>
      <vt:variant>
        <vt:i4>5</vt:i4>
      </vt:variant>
      <vt:variant>
        <vt:lpwstr/>
      </vt:variant>
      <vt:variant>
        <vt:lpwstr>_Toc398658183</vt:lpwstr>
      </vt:variant>
      <vt:variant>
        <vt:i4>1572927</vt:i4>
      </vt:variant>
      <vt:variant>
        <vt:i4>719</vt:i4>
      </vt:variant>
      <vt:variant>
        <vt:i4>0</vt:i4>
      </vt:variant>
      <vt:variant>
        <vt:i4>5</vt:i4>
      </vt:variant>
      <vt:variant>
        <vt:lpwstr/>
      </vt:variant>
      <vt:variant>
        <vt:lpwstr>_Toc398658182</vt:lpwstr>
      </vt:variant>
      <vt:variant>
        <vt:i4>1572927</vt:i4>
      </vt:variant>
      <vt:variant>
        <vt:i4>713</vt:i4>
      </vt:variant>
      <vt:variant>
        <vt:i4>0</vt:i4>
      </vt:variant>
      <vt:variant>
        <vt:i4>5</vt:i4>
      </vt:variant>
      <vt:variant>
        <vt:lpwstr/>
      </vt:variant>
      <vt:variant>
        <vt:lpwstr>_Toc398658181</vt:lpwstr>
      </vt:variant>
      <vt:variant>
        <vt:i4>1572927</vt:i4>
      </vt:variant>
      <vt:variant>
        <vt:i4>707</vt:i4>
      </vt:variant>
      <vt:variant>
        <vt:i4>0</vt:i4>
      </vt:variant>
      <vt:variant>
        <vt:i4>5</vt:i4>
      </vt:variant>
      <vt:variant>
        <vt:lpwstr/>
      </vt:variant>
      <vt:variant>
        <vt:lpwstr>_Toc398658180</vt:lpwstr>
      </vt:variant>
      <vt:variant>
        <vt:i4>1507391</vt:i4>
      </vt:variant>
      <vt:variant>
        <vt:i4>701</vt:i4>
      </vt:variant>
      <vt:variant>
        <vt:i4>0</vt:i4>
      </vt:variant>
      <vt:variant>
        <vt:i4>5</vt:i4>
      </vt:variant>
      <vt:variant>
        <vt:lpwstr/>
      </vt:variant>
      <vt:variant>
        <vt:lpwstr>_Toc398658179</vt:lpwstr>
      </vt:variant>
      <vt:variant>
        <vt:i4>1507391</vt:i4>
      </vt:variant>
      <vt:variant>
        <vt:i4>695</vt:i4>
      </vt:variant>
      <vt:variant>
        <vt:i4>0</vt:i4>
      </vt:variant>
      <vt:variant>
        <vt:i4>5</vt:i4>
      </vt:variant>
      <vt:variant>
        <vt:lpwstr/>
      </vt:variant>
      <vt:variant>
        <vt:lpwstr>_Toc398658178</vt:lpwstr>
      </vt:variant>
      <vt:variant>
        <vt:i4>1507391</vt:i4>
      </vt:variant>
      <vt:variant>
        <vt:i4>689</vt:i4>
      </vt:variant>
      <vt:variant>
        <vt:i4>0</vt:i4>
      </vt:variant>
      <vt:variant>
        <vt:i4>5</vt:i4>
      </vt:variant>
      <vt:variant>
        <vt:lpwstr/>
      </vt:variant>
      <vt:variant>
        <vt:lpwstr>_Toc398658177</vt:lpwstr>
      </vt:variant>
      <vt:variant>
        <vt:i4>1507391</vt:i4>
      </vt:variant>
      <vt:variant>
        <vt:i4>683</vt:i4>
      </vt:variant>
      <vt:variant>
        <vt:i4>0</vt:i4>
      </vt:variant>
      <vt:variant>
        <vt:i4>5</vt:i4>
      </vt:variant>
      <vt:variant>
        <vt:lpwstr/>
      </vt:variant>
      <vt:variant>
        <vt:lpwstr>_Toc398658176</vt:lpwstr>
      </vt:variant>
      <vt:variant>
        <vt:i4>1507391</vt:i4>
      </vt:variant>
      <vt:variant>
        <vt:i4>677</vt:i4>
      </vt:variant>
      <vt:variant>
        <vt:i4>0</vt:i4>
      </vt:variant>
      <vt:variant>
        <vt:i4>5</vt:i4>
      </vt:variant>
      <vt:variant>
        <vt:lpwstr/>
      </vt:variant>
      <vt:variant>
        <vt:lpwstr>_Toc398658175</vt:lpwstr>
      </vt:variant>
      <vt:variant>
        <vt:i4>1507391</vt:i4>
      </vt:variant>
      <vt:variant>
        <vt:i4>671</vt:i4>
      </vt:variant>
      <vt:variant>
        <vt:i4>0</vt:i4>
      </vt:variant>
      <vt:variant>
        <vt:i4>5</vt:i4>
      </vt:variant>
      <vt:variant>
        <vt:lpwstr/>
      </vt:variant>
      <vt:variant>
        <vt:lpwstr>_Toc398658174</vt:lpwstr>
      </vt:variant>
      <vt:variant>
        <vt:i4>1507391</vt:i4>
      </vt:variant>
      <vt:variant>
        <vt:i4>665</vt:i4>
      </vt:variant>
      <vt:variant>
        <vt:i4>0</vt:i4>
      </vt:variant>
      <vt:variant>
        <vt:i4>5</vt:i4>
      </vt:variant>
      <vt:variant>
        <vt:lpwstr/>
      </vt:variant>
      <vt:variant>
        <vt:lpwstr>_Toc398658173</vt:lpwstr>
      </vt:variant>
      <vt:variant>
        <vt:i4>1507391</vt:i4>
      </vt:variant>
      <vt:variant>
        <vt:i4>659</vt:i4>
      </vt:variant>
      <vt:variant>
        <vt:i4>0</vt:i4>
      </vt:variant>
      <vt:variant>
        <vt:i4>5</vt:i4>
      </vt:variant>
      <vt:variant>
        <vt:lpwstr/>
      </vt:variant>
      <vt:variant>
        <vt:lpwstr>_Toc398658172</vt:lpwstr>
      </vt:variant>
      <vt:variant>
        <vt:i4>1507391</vt:i4>
      </vt:variant>
      <vt:variant>
        <vt:i4>653</vt:i4>
      </vt:variant>
      <vt:variant>
        <vt:i4>0</vt:i4>
      </vt:variant>
      <vt:variant>
        <vt:i4>5</vt:i4>
      </vt:variant>
      <vt:variant>
        <vt:lpwstr/>
      </vt:variant>
      <vt:variant>
        <vt:lpwstr>_Toc398658171</vt:lpwstr>
      </vt:variant>
      <vt:variant>
        <vt:i4>1441855</vt:i4>
      </vt:variant>
      <vt:variant>
        <vt:i4>647</vt:i4>
      </vt:variant>
      <vt:variant>
        <vt:i4>0</vt:i4>
      </vt:variant>
      <vt:variant>
        <vt:i4>5</vt:i4>
      </vt:variant>
      <vt:variant>
        <vt:lpwstr/>
      </vt:variant>
      <vt:variant>
        <vt:lpwstr>_Toc398658169</vt:lpwstr>
      </vt:variant>
      <vt:variant>
        <vt:i4>1441855</vt:i4>
      </vt:variant>
      <vt:variant>
        <vt:i4>641</vt:i4>
      </vt:variant>
      <vt:variant>
        <vt:i4>0</vt:i4>
      </vt:variant>
      <vt:variant>
        <vt:i4>5</vt:i4>
      </vt:variant>
      <vt:variant>
        <vt:lpwstr/>
      </vt:variant>
      <vt:variant>
        <vt:lpwstr>_Toc398658165</vt:lpwstr>
      </vt:variant>
      <vt:variant>
        <vt:i4>1441855</vt:i4>
      </vt:variant>
      <vt:variant>
        <vt:i4>635</vt:i4>
      </vt:variant>
      <vt:variant>
        <vt:i4>0</vt:i4>
      </vt:variant>
      <vt:variant>
        <vt:i4>5</vt:i4>
      </vt:variant>
      <vt:variant>
        <vt:lpwstr/>
      </vt:variant>
      <vt:variant>
        <vt:lpwstr>_Toc398658164</vt:lpwstr>
      </vt:variant>
      <vt:variant>
        <vt:i4>1441855</vt:i4>
      </vt:variant>
      <vt:variant>
        <vt:i4>629</vt:i4>
      </vt:variant>
      <vt:variant>
        <vt:i4>0</vt:i4>
      </vt:variant>
      <vt:variant>
        <vt:i4>5</vt:i4>
      </vt:variant>
      <vt:variant>
        <vt:lpwstr/>
      </vt:variant>
      <vt:variant>
        <vt:lpwstr>_Toc398658163</vt:lpwstr>
      </vt:variant>
      <vt:variant>
        <vt:i4>1441855</vt:i4>
      </vt:variant>
      <vt:variant>
        <vt:i4>623</vt:i4>
      </vt:variant>
      <vt:variant>
        <vt:i4>0</vt:i4>
      </vt:variant>
      <vt:variant>
        <vt:i4>5</vt:i4>
      </vt:variant>
      <vt:variant>
        <vt:lpwstr/>
      </vt:variant>
      <vt:variant>
        <vt:lpwstr>_Toc398658162</vt:lpwstr>
      </vt:variant>
      <vt:variant>
        <vt:i4>1441855</vt:i4>
      </vt:variant>
      <vt:variant>
        <vt:i4>617</vt:i4>
      </vt:variant>
      <vt:variant>
        <vt:i4>0</vt:i4>
      </vt:variant>
      <vt:variant>
        <vt:i4>5</vt:i4>
      </vt:variant>
      <vt:variant>
        <vt:lpwstr/>
      </vt:variant>
      <vt:variant>
        <vt:lpwstr>_Toc398658161</vt:lpwstr>
      </vt:variant>
      <vt:variant>
        <vt:i4>1441855</vt:i4>
      </vt:variant>
      <vt:variant>
        <vt:i4>611</vt:i4>
      </vt:variant>
      <vt:variant>
        <vt:i4>0</vt:i4>
      </vt:variant>
      <vt:variant>
        <vt:i4>5</vt:i4>
      </vt:variant>
      <vt:variant>
        <vt:lpwstr/>
      </vt:variant>
      <vt:variant>
        <vt:lpwstr>_Toc398658160</vt:lpwstr>
      </vt:variant>
      <vt:variant>
        <vt:i4>1376319</vt:i4>
      </vt:variant>
      <vt:variant>
        <vt:i4>605</vt:i4>
      </vt:variant>
      <vt:variant>
        <vt:i4>0</vt:i4>
      </vt:variant>
      <vt:variant>
        <vt:i4>5</vt:i4>
      </vt:variant>
      <vt:variant>
        <vt:lpwstr/>
      </vt:variant>
      <vt:variant>
        <vt:lpwstr>_Toc398658158</vt:lpwstr>
      </vt:variant>
      <vt:variant>
        <vt:i4>1376319</vt:i4>
      </vt:variant>
      <vt:variant>
        <vt:i4>599</vt:i4>
      </vt:variant>
      <vt:variant>
        <vt:i4>0</vt:i4>
      </vt:variant>
      <vt:variant>
        <vt:i4>5</vt:i4>
      </vt:variant>
      <vt:variant>
        <vt:lpwstr/>
      </vt:variant>
      <vt:variant>
        <vt:lpwstr>_Toc398658157</vt:lpwstr>
      </vt:variant>
      <vt:variant>
        <vt:i4>1376319</vt:i4>
      </vt:variant>
      <vt:variant>
        <vt:i4>593</vt:i4>
      </vt:variant>
      <vt:variant>
        <vt:i4>0</vt:i4>
      </vt:variant>
      <vt:variant>
        <vt:i4>5</vt:i4>
      </vt:variant>
      <vt:variant>
        <vt:lpwstr/>
      </vt:variant>
      <vt:variant>
        <vt:lpwstr>_Toc398658156</vt:lpwstr>
      </vt:variant>
      <vt:variant>
        <vt:i4>1376319</vt:i4>
      </vt:variant>
      <vt:variant>
        <vt:i4>587</vt:i4>
      </vt:variant>
      <vt:variant>
        <vt:i4>0</vt:i4>
      </vt:variant>
      <vt:variant>
        <vt:i4>5</vt:i4>
      </vt:variant>
      <vt:variant>
        <vt:lpwstr/>
      </vt:variant>
      <vt:variant>
        <vt:lpwstr>_Toc398658155</vt:lpwstr>
      </vt:variant>
      <vt:variant>
        <vt:i4>1376319</vt:i4>
      </vt:variant>
      <vt:variant>
        <vt:i4>581</vt:i4>
      </vt:variant>
      <vt:variant>
        <vt:i4>0</vt:i4>
      </vt:variant>
      <vt:variant>
        <vt:i4>5</vt:i4>
      </vt:variant>
      <vt:variant>
        <vt:lpwstr/>
      </vt:variant>
      <vt:variant>
        <vt:lpwstr>_Toc398658154</vt:lpwstr>
      </vt:variant>
      <vt:variant>
        <vt:i4>1376319</vt:i4>
      </vt:variant>
      <vt:variant>
        <vt:i4>575</vt:i4>
      </vt:variant>
      <vt:variant>
        <vt:i4>0</vt:i4>
      </vt:variant>
      <vt:variant>
        <vt:i4>5</vt:i4>
      </vt:variant>
      <vt:variant>
        <vt:lpwstr/>
      </vt:variant>
      <vt:variant>
        <vt:lpwstr>_Toc398658153</vt:lpwstr>
      </vt:variant>
      <vt:variant>
        <vt:i4>1376319</vt:i4>
      </vt:variant>
      <vt:variant>
        <vt:i4>569</vt:i4>
      </vt:variant>
      <vt:variant>
        <vt:i4>0</vt:i4>
      </vt:variant>
      <vt:variant>
        <vt:i4>5</vt:i4>
      </vt:variant>
      <vt:variant>
        <vt:lpwstr/>
      </vt:variant>
      <vt:variant>
        <vt:lpwstr>_Toc398658152</vt:lpwstr>
      </vt:variant>
      <vt:variant>
        <vt:i4>1376319</vt:i4>
      </vt:variant>
      <vt:variant>
        <vt:i4>563</vt:i4>
      </vt:variant>
      <vt:variant>
        <vt:i4>0</vt:i4>
      </vt:variant>
      <vt:variant>
        <vt:i4>5</vt:i4>
      </vt:variant>
      <vt:variant>
        <vt:lpwstr/>
      </vt:variant>
      <vt:variant>
        <vt:lpwstr>_Toc398658151</vt:lpwstr>
      </vt:variant>
      <vt:variant>
        <vt:i4>1376319</vt:i4>
      </vt:variant>
      <vt:variant>
        <vt:i4>557</vt:i4>
      </vt:variant>
      <vt:variant>
        <vt:i4>0</vt:i4>
      </vt:variant>
      <vt:variant>
        <vt:i4>5</vt:i4>
      </vt:variant>
      <vt:variant>
        <vt:lpwstr/>
      </vt:variant>
      <vt:variant>
        <vt:lpwstr>_Toc398658150</vt:lpwstr>
      </vt:variant>
      <vt:variant>
        <vt:i4>1310783</vt:i4>
      </vt:variant>
      <vt:variant>
        <vt:i4>551</vt:i4>
      </vt:variant>
      <vt:variant>
        <vt:i4>0</vt:i4>
      </vt:variant>
      <vt:variant>
        <vt:i4>5</vt:i4>
      </vt:variant>
      <vt:variant>
        <vt:lpwstr/>
      </vt:variant>
      <vt:variant>
        <vt:lpwstr>_Toc398658149</vt:lpwstr>
      </vt:variant>
      <vt:variant>
        <vt:i4>1310783</vt:i4>
      </vt:variant>
      <vt:variant>
        <vt:i4>545</vt:i4>
      </vt:variant>
      <vt:variant>
        <vt:i4>0</vt:i4>
      </vt:variant>
      <vt:variant>
        <vt:i4>5</vt:i4>
      </vt:variant>
      <vt:variant>
        <vt:lpwstr/>
      </vt:variant>
      <vt:variant>
        <vt:lpwstr>_Toc398658147</vt:lpwstr>
      </vt:variant>
      <vt:variant>
        <vt:i4>1310783</vt:i4>
      </vt:variant>
      <vt:variant>
        <vt:i4>539</vt:i4>
      </vt:variant>
      <vt:variant>
        <vt:i4>0</vt:i4>
      </vt:variant>
      <vt:variant>
        <vt:i4>5</vt:i4>
      </vt:variant>
      <vt:variant>
        <vt:lpwstr/>
      </vt:variant>
      <vt:variant>
        <vt:lpwstr>_Toc398658146</vt:lpwstr>
      </vt:variant>
      <vt:variant>
        <vt:i4>1310783</vt:i4>
      </vt:variant>
      <vt:variant>
        <vt:i4>533</vt:i4>
      </vt:variant>
      <vt:variant>
        <vt:i4>0</vt:i4>
      </vt:variant>
      <vt:variant>
        <vt:i4>5</vt:i4>
      </vt:variant>
      <vt:variant>
        <vt:lpwstr/>
      </vt:variant>
      <vt:variant>
        <vt:lpwstr>_Toc398658145</vt:lpwstr>
      </vt:variant>
      <vt:variant>
        <vt:i4>1310783</vt:i4>
      </vt:variant>
      <vt:variant>
        <vt:i4>527</vt:i4>
      </vt:variant>
      <vt:variant>
        <vt:i4>0</vt:i4>
      </vt:variant>
      <vt:variant>
        <vt:i4>5</vt:i4>
      </vt:variant>
      <vt:variant>
        <vt:lpwstr/>
      </vt:variant>
      <vt:variant>
        <vt:lpwstr>_Toc398658144</vt:lpwstr>
      </vt:variant>
      <vt:variant>
        <vt:i4>1310783</vt:i4>
      </vt:variant>
      <vt:variant>
        <vt:i4>521</vt:i4>
      </vt:variant>
      <vt:variant>
        <vt:i4>0</vt:i4>
      </vt:variant>
      <vt:variant>
        <vt:i4>5</vt:i4>
      </vt:variant>
      <vt:variant>
        <vt:lpwstr/>
      </vt:variant>
      <vt:variant>
        <vt:lpwstr>_Toc398658143</vt:lpwstr>
      </vt:variant>
      <vt:variant>
        <vt:i4>1310783</vt:i4>
      </vt:variant>
      <vt:variant>
        <vt:i4>515</vt:i4>
      </vt:variant>
      <vt:variant>
        <vt:i4>0</vt:i4>
      </vt:variant>
      <vt:variant>
        <vt:i4>5</vt:i4>
      </vt:variant>
      <vt:variant>
        <vt:lpwstr/>
      </vt:variant>
      <vt:variant>
        <vt:lpwstr>_Toc398658142</vt:lpwstr>
      </vt:variant>
      <vt:variant>
        <vt:i4>1310783</vt:i4>
      </vt:variant>
      <vt:variant>
        <vt:i4>509</vt:i4>
      </vt:variant>
      <vt:variant>
        <vt:i4>0</vt:i4>
      </vt:variant>
      <vt:variant>
        <vt:i4>5</vt:i4>
      </vt:variant>
      <vt:variant>
        <vt:lpwstr/>
      </vt:variant>
      <vt:variant>
        <vt:lpwstr>_Toc398658141</vt:lpwstr>
      </vt:variant>
      <vt:variant>
        <vt:i4>1310783</vt:i4>
      </vt:variant>
      <vt:variant>
        <vt:i4>503</vt:i4>
      </vt:variant>
      <vt:variant>
        <vt:i4>0</vt:i4>
      </vt:variant>
      <vt:variant>
        <vt:i4>5</vt:i4>
      </vt:variant>
      <vt:variant>
        <vt:lpwstr/>
      </vt:variant>
      <vt:variant>
        <vt:lpwstr>_Toc398658140</vt:lpwstr>
      </vt:variant>
      <vt:variant>
        <vt:i4>1245247</vt:i4>
      </vt:variant>
      <vt:variant>
        <vt:i4>497</vt:i4>
      </vt:variant>
      <vt:variant>
        <vt:i4>0</vt:i4>
      </vt:variant>
      <vt:variant>
        <vt:i4>5</vt:i4>
      </vt:variant>
      <vt:variant>
        <vt:lpwstr/>
      </vt:variant>
      <vt:variant>
        <vt:lpwstr>_Toc398658139</vt:lpwstr>
      </vt:variant>
      <vt:variant>
        <vt:i4>1245247</vt:i4>
      </vt:variant>
      <vt:variant>
        <vt:i4>491</vt:i4>
      </vt:variant>
      <vt:variant>
        <vt:i4>0</vt:i4>
      </vt:variant>
      <vt:variant>
        <vt:i4>5</vt:i4>
      </vt:variant>
      <vt:variant>
        <vt:lpwstr/>
      </vt:variant>
      <vt:variant>
        <vt:lpwstr>_Toc398658136</vt:lpwstr>
      </vt:variant>
      <vt:variant>
        <vt:i4>1245247</vt:i4>
      </vt:variant>
      <vt:variant>
        <vt:i4>485</vt:i4>
      </vt:variant>
      <vt:variant>
        <vt:i4>0</vt:i4>
      </vt:variant>
      <vt:variant>
        <vt:i4>5</vt:i4>
      </vt:variant>
      <vt:variant>
        <vt:lpwstr/>
      </vt:variant>
      <vt:variant>
        <vt:lpwstr>_Toc398658135</vt:lpwstr>
      </vt:variant>
      <vt:variant>
        <vt:i4>1245247</vt:i4>
      </vt:variant>
      <vt:variant>
        <vt:i4>479</vt:i4>
      </vt:variant>
      <vt:variant>
        <vt:i4>0</vt:i4>
      </vt:variant>
      <vt:variant>
        <vt:i4>5</vt:i4>
      </vt:variant>
      <vt:variant>
        <vt:lpwstr/>
      </vt:variant>
      <vt:variant>
        <vt:lpwstr>_Toc398658134</vt:lpwstr>
      </vt:variant>
      <vt:variant>
        <vt:i4>1245247</vt:i4>
      </vt:variant>
      <vt:variant>
        <vt:i4>473</vt:i4>
      </vt:variant>
      <vt:variant>
        <vt:i4>0</vt:i4>
      </vt:variant>
      <vt:variant>
        <vt:i4>5</vt:i4>
      </vt:variant>
      <vt:variant>
        <vt:lpwstr/>
      </vt:variant>
      <vt:variant>
        <vt:lpwstr>_Toc398658133</vt:lpwstr>
      </vt:variant>
      <vt:variant>
        <vt:i4>1245247</vt:i4>
      </vt:variant>
      <vt:variant>
        <vt:i4>467</vt:i4>
      </vt:variant>
      <vt:variant>
        <vt:i4>0</vt:i4>
      </vt:variant>
      <vt:variant>
        <vt:i4>5</vt:i4>
      </vt:variant>
      <vt:variant>
        <vt:lpwstr/>
      </vt:variant>
      <vt:variant>
        <vt:lpwstr>_Toc398658132</vt:lpwstr>
      </vt:variant>
      <vt:variant>
        <vt:i4>1245247</vt:i4>
      </vt:variant>
      <vt:variant>
        <vt:i4>461</vt:i4>
      </vt:variant>
      <vt:variant>
        <vt:i4>0</vt:i4>
      </vt:variant>
      <vt:variant>
        <vt:i4>5</vt:i4>
      </vt:variant>
      <vt:variant>
        <vt:lpwstr/>
      </vt:variant>
      <vt:variant>
        <vt:lpwstr>_Toc398658131</vt:lpwstr>
      </vt:variant>
      <vt:variant>
        <vt:i4>1245247</vt:i4>
      </vt:variant>
      <vt:variant>
        <vt:i4>455</vt:i4>
      </vt:variant>
      <vt:variant>
        <vt:i4>0</vt:i4>
      </vt:variant>
      <vt:variant>
        <vt:i4>5</vt:i4>
      </vt:variant>
      <vt:variant>
        <vt:lpwstr/>
      </vt:variant>
      <vt:variant>
        <vt:lpwstr>_Toc398658130</vt:lpwstr>
      </vt:variant>
      <vt:variant>
        <vt:i4>1179711</vt:i4>
      </vt:variant>
      <vt:variant>
        <vt:i4>449</vt:i4>
      </vt:variant>
      <vt:variant>
        <vt:i4>0</vt:i4>
      </vt:variant>
      <vt:variant>
        <vt:i4>5</vt:i4>
      </vt:variant>
      <vt:variant>
        <vt:lpwstr/>
      </vt:variant>
      <vt:variant>
        <vt:lpwstr>_Toc398658129</vt:lpwstr>
      </vt:variant>
      <vt:variant>
        <vt:i4>1179711</vt:i4>
      </vt:variant>
      <vt:variant>
        <vt:i4>443</vt:i4>
      </vt:variant>
      <vt:variant>
        <vt:i4>0</vt:i4>
      </vt:variant>
      <vt:variant>
        <vt:i4>5</vt:i4>
      </vt:variant>
      <vt:variant>
        <vt:lpwstr/>
      </vt:variant>
      <vt:variant>
        <vt:lpwstr>_Toc398658128</vt:lpwstr>
      </vt:variant>
      <vt:variant>
        <vt:i4>1179711</vt:i4>
      </vt:variant>
      <vt:variant>
        <vt:i4>437</vt:i4>
      </vt:variant>
      <vt:variant>
        <vt:i4>0</vt:i4>
      </vt:variant>
      <vt:variant>
        <vt:i4>5</vt:i4>
      </vt:variant>
      <vt:variant>
        <vt:lpwstr/>
      </vt:variant>
      <vt:variant>
        <vt:lpwstr>_Toc398658127</vt:lpwstr>
      </vt:variant>
      <vt:variant>
        <vt:i4>1179711</vt:i4>
      </vt:variant>
      <vt:variant>
        <vt:i4>431</vt:i4>
      </vt:variant>
      <vt:variant>
        <vt:i4>0</vt:i4>
      </vt:variant>
      <vt:variant>
        <vt:i4>5</vt:i4>
      </vt:variant>
      <vt:variant>
        <vt:lpwstr/>
      </vt:variant>
      <vt:variant>
        <vt:lpwstr>_Toc398658126</vt:lpwstr>
      </vt:variant>
      <vt:variant>
        <vt:i4>1179711</vt:i4>
      </vt:variant>
      <vt:variant>
        <vt:i4>425</vt:i4>
      </vt:variant>
      <vt:variant>
        <vt:i4>0</vt:i4>
      </vt:variant>
      <vt:variant>
        <vt:i4>5</vt:i4>
      </vt:variant>
      <vt:variant>
        <vt:lpwstr/>
      </vt:variant>
      <vt:variant>
        <vt:lpwstr>_Toc398658125</vt:lpwstr>
      </vt:variant>
      <vt:variant>
        <vt:i4>1179711</vt:i4>
      </vt:variant>
      <vt:variant>
        <vt:i4>419</vt:i4>
      </vt:variant>
      <vt:variant>
        <vt:i4>0</vt:i4>
      </vt:variant>
      <vt:variant>
        <vt:i4>5</vt:i4>
      </vt:variant>
      <vt:variant>
        <vt:lpwstr/>
      </vt:variant>
      <vt:variant>
        <vt:lpwstr>_Toc398658124</vt:lpwstr>
      </vt:variant>
      <vt:variant>
        <vt:i4>1179711</vt:i4>
      </vt:variant>
      <vt:variant>
        <vt:i4>413</vt:i4>
      </vt:variant>
      <vt:variant>
        <vt:i4>0</vt:i4>
      </vt:variant>
      <vt:variant>
        <vt:i4>5</vt:i4>
      </vt:variant>
      <vt:variant>
        <vt:lpwstr/>
      </vt:variant>
      <vt:variant>
        <vt:lpwstr>_Toc398658123</vt:lpwstr>
      </vt:variant>
      <vt:variant>
        <vt:i4>1179711</vt:i4>
      </vt:variant>
      <vt:variant>
        <vt:i4>407</vt:i4>
      </vt:variant>
      <vt:variant>
        <vt:i4>0</vt:i4>
      </vt:variant>
      <vt:variant>
        <vt:i4>5</vt:i4>
      </vt:variant>
      <vt:variant>
        <vt:lpwstr/>
      </vt:variant>
      <vt:variant>
        <vt:lpwstr>_Toc398658122</vt:lpwstr>
      </vt:variant>
      <vt:variant>
        <vt:i4>1179711</vt:i4>
      </vt:variant>
      <vt:variant>
        <vt:i4>401</vt:i4>
      </vt:variant>
      <vt:variant>
        <vt:i4>0</vt:i4>
      </vt:variant>
      <vt:variant>
        <vt:i4>5</vt:i4>
      </vt:variant>
      <vt:variant>
        <vt:lpwstr/>
      </vt:variant>
      <vt:variant>
        <vt:lpwstr>_Toc398658121</vt:lpwstr>
      </vt:variant>
      <vt:variant>
        <vt:i4>1179711</vt:i4>
      </vt:variant>
      <vt:variant>
        <vt:i4>395</vt:i4>
      </vt:variant>
      <vt:variant>
        <vt:i4>0</vt:i4>
      </vt:variant>
      <vt:variant>
        <vt:i4>5</vt:i4>
      </vt:variant>
      <vt:variant>
        <vt:lpwstr/>
      </vt:variant>
      <vt:variant>
        <vt:lpwstr>_Toc398658120</vt:lpwstr>
      </vt:variant>
      <vt:variant>
        <vt:i4>1114175</vt:i4>
      </vt:variant>
      <vt:variant>
        <vt:i4>389</vt:i4>
      </vt:variant>
      <vt:variant>
        <vt:i4>0</vt:i4>
      </vt:variant>
      <vt:variant>
        <vt:i4>5</vt:i4>
      </vt:variant>
      <vt:variant>
        <vt:lpwstr/>
      </vt:variant>
      <vt:variant>
        <vt:lpwstr>_Toc398658119</vt:lpwstr>
      </vt:variant>
      <vt:variant>
        <vt:i4>1114175</vt:i4>
      </vt:variant>
      <vt:variant>
        <vt:i4>383</vt:i4>
      </vt:variant>
      <vt:variant>
        <vt:i4>0</vt:i4>
      </vt:variant>
      <vt:variant>
        <vt:i4>5</vt:i4>
      </vt:variant>
      <vt:variant>
        <vt:lpwstr/>
      </vt:variant>
      <vt:variant>
        <vt:lpwstr>_Toc398658118</vt:lpwstr>
      </vt:variant>
      <vt:variant>
        <vt:i4>1114175</vt:i4>
      </vt:variant>
      <vt:variant>
        <vt:i4>377</vt:i4>
      </vt:variant>
      <vt:variant>
        <vt:i4>0</vt:i4>
      </vt:variant>
      <vt:variant>
        <vt:i4>5</vt:i4>
      </vt:variant>
      <vt:variant>
        <vt:lpwstr/>
      </vt:variant>
      <vt:variant>
        <vt:lpwstr>_Toc398658117</vt:lpwstr>
      </vt:variant>
      <vt:variant>
        <vt:i4>1114175</vt:i4>
      </vt:variant>
      <vt:variant>
        <vt:i4>371</vt:i4>
      </vt:variant>
      <vt:variant>
        <vt:i4>0</vt:i4>
      </vt:variant>
      <vt:variant>
        <vt:i4>5</vt:i4>
      </vt:variant>
      <vt:variant>
        <vt:lpwstr/>
      </vt:variant>
      <vt:variant>
        <vt:lpwstr>_Toc398658116</vt:lpwstr>
      </vt:variant>
      <vt:variant>
        <vt:i4>1114175</vt:i4>
      </vt:variant>
      <vt:variant>
        <vt:i4>365</vt:i4>
      </vt:variant>
      <vt:variant>
        <vt:i4>0</vt:i4>
      </vt:variant>
      <vt:variant>
        <vt:i4>5</vt:i4>
      </vt:variant>
      <vt:variant>
        <vt:lpwstr/>
      </vt:variant>
      <vt:variant>
        <vt:lpwstr>_Toc398658115</vt:lpwstr>
      </vt:variant>
      <vt:variant>
        <vt:i4>1114175</vt:i4>
      </vt:variant>
      <vt:variant>
        <vt:i4>359</vt:i4>
      </vt:variant>
      <vt:variant>
        <vt:i4>0</vt:i4>
      </vt:variant>
      <vt:variant>
        <vt:i4>5</vt:i4>
      </vt:variant>
      <vt:variant>
        <vt:lpwstr/>
      </vt:variant>
      <vt:variant>
        <vt:lpwstr>_Toc398658114</vt:lpwstr>
      </vt:variant>
      <vt:variant>
        <vt:i4>1114175</vt:i4>
      </vt:variant>
      <vt:variant>
        <vt:i4>353</vt:i4>
      </vt:variant>
      <vt:variant>
        <vt:i4>0</vt:i4>
      </vt:variant>
      <vt:variant>
        <vt:i4>5</vt:i4>
      </vt:variant>
      <vt:variant>
        <vt:lpwstr/>
      </vt:variant>
      <vt:variant>
        <vt:lpwstr>_Toc398658113</vt:lpwstr>
      </vt:variant>
      <vt:variant>
        <vt:i4>1114175</vt:i4>
      </vt:variant>
      <vt:variant>
        <vt:i4>347</vt:i4>
      </vt:variant>
      <vt:variant>
        <vt:i4>0</vt:i4>
      </vt:variant>
      <vt:variant>
        <vt:i4>5</vt:i4>
      </vt:variant>
      <vt:variant>
        <vt:lpwstr/>
      </vt:variant>
      <vt:variant>
        <vt:lpwstr>_Toc398658112</vt:lpwstr>
      </vt:variant>
      <vt:variant>
        <vt:i4>1114175</vt:i4>
      </vt:variant>
      <vt:variant>
        <vt:i4>341</vt:i4>
      </vt:variant>
      <vt:variant>
        <vt:i4>0</vt:i4>
      </vt:variant>
      <vt:variant>
        <vt:i4>5</vt:i4>
      </vt:variant>
      <vt:variant>
        <vt:lpwstr/>
      </vt:variant>
      <vt:variant>
        <vt:lpwstr>_Toc398658111</vt:lpwstr>
      </vt:variant>
      <vt:variant>
        <vt:i4>1048639</vt:i4>
      </vt:variant>
      <vt:variant>
        <vt:i4>335</vt:i4>
      </vt:variant>
      <vt:variant>
        <vt:i4>0</vt:i4>
      </vt:variant>
      <vt:variant>
        <vt:i4>5</vt:i4>
      </vt:variant>
      <vt:variant>
        <vt:lpwstr/>
      </vt:variant>
      <vt:variant>
        <vt:lpwstr>_Toc398658108</vt:lpwstr>
      </vt:variant>
      <vt:variant>
        <vt:i4>1048639</vt:i4>
      </vt:variant>
      <vt:variant>
        <vt:i4>329</vt:i4>
      </vt:variant>
      <vt:variant>
        <vt:i4>0</vt:i4>
      </vt:variant>
      <vt:variant>
        <vt:i4>5</vt:i4>
      </vt:variant>
      <vt:variant>
        <vt:lpwstr/>
      </vt:variant>
      <vt:variant>
        <vt:lpwstr>_Toc398658107</vt:lpwstr>
      </vt:variant>
      <vt:variant>
        <vt:i4>1048639</vt:i4>
      </vt:variant>
      <vt:variant>
        <vt:i4>323</vt:i4>
      </vt:variant>
      <vt:variant>
        <vt:i4>0</vt:i4>
      </vt:variant>
      <vt:variant>
        <vt:i4>5</vt:i4>
      </vt:variant>
      <vt:variant>
        <vt:lpwstr/>
      </vt:variant>
      <vt:variant>
        <vt:lpwstr>_Toc398658106</vt:lpwstr>
      </vt:variant>
      <vt:variant>
        <vt:i4>1048639</vt:i4>
      </vt:variant>
      <vt:variant>
        <vt:i4>317</vt:i4>
      </vt:variant>
      <vt:variant>
        <vt:i4>0</vt:i4>
      </vt:variant>
      <vt:variant>
        <vt:i4>5</vt:i4>
      </vt:variant>
      <vt:variant>
        <vt:lpwstr/>
      </vt:variant>
      <vt:variant>
        <vt:lpwstr>_Toc398658105</vt:lpwstr>
      </vt:variant>
      <vt:variant>
        <vt:i4>1048639</vt:i4>
      </vt:variant>
      <vt:variant>
        <vt:i4>311</vt:i4>
      </vt:variant>
      <vt:variant>
        <vt:i4>0</vt:i4>
      </vt:variant>
      <vt:variant>
        <vt:i4>5</vt:i4>
      </vt:variant>
      <vt:variant>
        <vt:lpwstr/>
      </vt:variant>
      <vt:variant>
        <vt:lpwstr>_Toc398658104</vt:lpwstr>
      </vt:variant>
      <vt:variant>
        <vt:i4>1048639</vt:i4>
      </vt:variant>
      <vt:variant>
        <vt:i4>305</vt:i4>
      </vt:variant>
      <vt:variant>
        <vt:i4>0</vt:i4>
      </vt:variant>
      <vt:variant>
        <vt:i4>5</vt:i4>
      </vt:variant>
      <vt:variant>
        <vt:lpwstr/>
      </vt:variant>
      <vt:variant>
        <vt:lpwstr>_Toc398658103</vt:lpwstr>
      </vt:variant>
      <vt:variant>
        <vt:i4>1048639</vt:i4>
      </vt:variant>
      <vt:variant>
        <vt:i4>299</vt:i4>
      </vt:variant>
      <vt:variant>
        <vt:i4>0</vt:i4>
      </vt:variant>
      <vt:variant>
        <vt:i4>5</vt:i4>
      </vt:variant>
      <vt:variant>
        <vt:lpwstr/>
      </vt:variant>
      <vt:variant>
        <vt:lpwstr>_Toc398658102</vt:lpwstr>
      </vt:variant>
      <vt:variant>
        <vt:i4>1048639</vt:i4>
      </vt:variant>
      <vt:variant>
        <vt:i4>293</vt:i4>
      </vt:variant>
      <vt:variant>
        <vt:i4>0</vt:i4>
      </vt:variant>
      <vt:variant>
        <vt:i4>5</vt:i4>
      </vt:variant>
      <vt:variant>
        <vt:lpwstr/>
      </vt:variant>
      <vt:variant>
        <vt:lpwstr>_Toc398658101</vt:lpwstr>
      </vt:variant>
      <vt:variant>
        <vt:i4>1048639</vt:i4>
      </vt:variant>
      <vt:variant>
        <vt:i4>287</vt:i4>
      </vt:variant>
      <vt:variant>
        <vt:i4>0</vt:i4>
      </vt:variant>
      <vt:variant>
        <vt:i4>5</vt:i4>
      </vt:variant>
      <vt:variant>
        <vt:lpwstr/>
      </vt:variant>
      <vt:variant>
        <vt:lpwstr>_Toc398658100</vt:lpwstr>
      </vt:variant>
      <vt:variant>
        <vt:i4>1638462</vt:i4>
      </vt:variant>
      <vt:variant>
        <vt:i4>281</vt:i4>
      </vt:variant>
      <vt:variant>
        <vt:i4>0</vt:i4>
      </vt:variant>
      <vt:variant>
        <vt:i4>5</vt:i4>
      </vt:variant>
      <vt:variant>
        <vt:lpwstr/>
      </vt:variant>
      <vt:variant>
        <vt:lpwstr>_Toc398658099</vt:lpwstr>
      </vt:variant>
      <vt:variant>
        <vt:i4>1638462</vt:i4>
      </vt:variant>
      <vt:variant>
        <vt:i4>275</vt:i4>
      </vt:variant>
      <vt:variant>
        <vt:i4>0</vt:i4>
      </vt:variant>
      <vt:variant>
        <vt:i4>5</vt:i4>
      </vt:variant>
      <vt:variant>
        <vt:lpwstr/>
      </vt:variant>
      <vt:variant>
        <vt:lpwstr>_Toc398658098</vt:lpwstr>
      </vt:variant>
      <vt:variant>
        <vt:i4>1638462</vt:i4>
      </vt:variant>
      <vt:variant>
        <vt:i4>269</vt:i4>
      </vt:variant>
      <vt:variant>
        <vt:i4>0</vt:i4>
      </vt:variant>
      <vt:variant>
        <vt:i4>5</vt:i4>
      </vt:variant>
      <vt:variant>
        <vt:lpwstr/>
      </vt:variant>
      <vt:variant>
        <vt:lpwstr>_Toc398658097</vt:lpwstr>
      </vt:variant>
      <vt:variant>
        <vt:i4>1638462</vt:i4>
      </vt:variant>
      <vt:variant>
        <vt:i4>263</vt:i4>
      </vt:variant>
      <vt:variant>
        <vt:i4>0</vt:i4>
      </vt:variant>
      <vt:variant>
        <vt:i4>5</vt:i4>
      </vt:variant>
      <vt:variant>
        <vt:lpwstr/>
      </vt:variant>
      <vt:variant>
        <vt:lpwstr>_Toc398658096</vt:lpwstr>
      </vt:variant>
      <vt:variant>
        <vt:i4>1638462</vt:i4>
      </vt:variant>
      <vt:variant>
        <vt:i4>257</vt:i4>
      </vt:variant>
      <vt:variant>
        <vt:i4>0</vt:i4>
      </vt:variant>
      <vt:variant>
        <vt:i4>5</vt:i4>
      </vt:variant>
      <vt:variant>
        <vt:lpwstr/>
      </vt:variant>
      <vt:variant>
        <vt:lpwstr>_Toc398658095</vt:lpwstr>
      </vt:variant>
      <vt:variant>
        <vt:i4>1638462</vt:i4>
      </vt:variant>
      <vt:variant>
        <vt:i4>251</vt:i4>
      </vt:variant>
      <vt:variant>
        <vt:i4>0</vt:i4>
      </vt:variant>
      <vt:variant>
        <vt:i4>5</vt:i4>
      </vt:variant>
      <vt:variant>
        <vt:lpwstr/>
      </vt:variant>
      <vt:variant>
        <vt:lpwstr>_Toc398658094</vt:lpwstr>
      </vt:variant>
      <vt:variant>
        <vt:i4>1638462</vt:i4>
      </vt:variant>
      <vt:variant>
        <vt:i4>245</vt:i4>
      </vt:variant>
      <vt:variant>
        <vt:i4>0</vt:i4>
      </vt:variant>
      <vt:variant>
        <vt:i4>5</vt:i4>
      </vt:variant>
      <vt:variant>
        <vt:lpwstr/>
      </vt:variant>
      <vt:variant>
        <vt:lpwstr>_Toc398658093</vt:lpwstr>
      </vt:variant>
      <vt:variant>
        <vt:i4>1638462</vt:i4>
      </vt:variant>
      <vt:variant>
        <vt:i4>239</vt:i4>
      </vt:variant>
      <vt:variant>
        <vt:i4>0</vt:i4>
      </vt:variant>
      <vt:variant>
        <vt:i4>5</vt:i4>
      </vt:variant>
      <vt:variant>
        <vt:lpwstr/>
      </vt:variant>
      <vt:variant>
        <vt:lpwstr>_Toc398658092</vt:lpwstr>
      </vt:variant>
      <vt:variant>
        <vt:i4>1638462</vt:i4>
      </vt:variant>
      <vt:variant>
        <vt:i4>233</vt:i4>
      </vt:variant>
      <vt:variant>
        <vt:i4>0</vt:i4>
      </vt:variant>
      <vt:variant>
        <vt:i4>5</vt:i4>
      </vt:variant>
      <vt:variant>
        <vt:lpwstr/>
      </vt:variant>
      <vt:variant>
        <vt:lpwstr>_Toc398658091</vt:lpwstr>
      </vt:variant>
      <vt:variant>
        <vt:i4>1638462</vt:i4>
      </vt:variant>
      <vt:variant>
        <vt:i4>227</vt:i4>
      </vt:variant>
      <vt:variant>
        <vt:i4>0</vt:i4>
      </vt:variant>
      <vt:variant>
        <vt:i4>5</vt:i4>
      </vt:variant>
      <vt:variant>
        <vt:lpwstr/>
      </vt:variant>
      <vt:variant>
        <vt:lpwstr>_Toc398658090</vt:lpwstr>
      </vt:variant>
      <vt:variant>
        <vt:i4>1572926</vt:i4>
      </vt:variant>
      <vt:variant>
        <vt:i4>221</vt:i4>
      </vt:variant>
      <vt:variant>
        <vt:i4>0</vt:i4>
      </vt:variant>
      <vt:variant>
        <vt:i4>5</vt:i4>
      </vt:variant>
      <vt:variant>
        <vt:lpwstr/>
      </vt:variant>
      <vt:variant>
        <vt:lpwstr>_Toc398658088</vt:lpwstr>
      </vt:variant>
      <vt:variant>
        <vt:i4>1572926</vt:i4>
      </vt:variant>
      <vt:variant>
        <vt:i4>215</vt:i4>
      </vt:variant>
      <vt:variant>
        <vt:i4>0</vt:i4>
      </vt:variant>
      <vt:variant>
        <vt:i4>5</vt:i4>
      </vt:variant>
      <vt:variant>
        <vt:lpwstr/>
      </vt:variant>
      <vt:variant>
        <vt:lpwstr>_Toc398658087</vt:lpwstr>
      </vt:variant>
      <vt:variant>
        <vt:i4>1572926</vt:i4>
      </vt:variant>
      <vt:variant>
        <vt:i4>209</vt:i4>
      </vt:variant>
      <vt:variant>
        <vt:i4>0</vt:i4>
      </vt:variant>
      <vt:variant>
        <vt:i4>5</vt:i4>
      </vt:variant>
      <vt:variant>
        <vt:lpwstr/>
      </vt:variant>
      <vt:variant>
        <vt:lpwstr>_Toc398658086</vt:lpwstr>
      </vt:variant>
      <vt:variant>
        <vt:i4>1572926</vt:i4>
      </vt:variant>
      <vt:variant>
        <vt:i4>203</vt:i4>
      </vt:variant>
      <vt:variant>
        <vt:i4>0</vt:i4>
      </vt:variant>
      <vt:variant>
        <vt:i4>5</vt:i4>
      </vt:variant>
      <vt:variant>
        <vt:lpwstr/>
      </vt:variant>
      <vt:variant>
        <vt:lpwstr>_Toc398658085</vt:lpwstr>
      </vt:variant>
      <vt:variant>
        <vt:i4>1572926</vt:i4>
      </vt:variant>
      <vt:variant>
        <vt:i4>197</vt:i4>
      </vt:variant>
      <vt:variant>
        <vt:i4>0</vt:i4>
      </vt:variant>
      <vt:variant>
        <vt:i4>5</vt:i4>
      </vt:variant>
      <vt:variant>
        <vt:lpwstr/>
      </vt:variant>
      <vt:variant>
        <vt:lpwstr>_Toc398658084</vt:lpwstr>
      </vt:variant>
      <vt:variant>
        <vt:i4>1572926</vt:i4>
      </vt:variant>
      <vt:variant>
        <vt:i4>191</vt:i4>
      </vt:variant>
      <vt:variant>
        <vt:i4>0</vt:i4>
      </vt:variant>
      <vt:variant>
        <vt:i4>5</vt:i4>
      </vt:variant>
      <vt:variant>
        <vt:lpwstr/>
      </vt:variant>
      <vt:variant>
        <vt:lpwstr>_Toc398658083</vt:lpwstr>
      </vt:variant>
      <vt:variant>
        <vt:i4>1572926</vt:i4>
      </vt:variant>
      <vt:variant>
        <vt:i4>185</vt:i4>
      </vt:variant>
      <vt:variant>
        <vt:i4>0</vt:i4>
      </vt:variant>
      <vt:variant>
        <vt:i4>5</vt:i4>
      </vt:variant>
      <vt:variant>
        <vt:lpwstr/>
      </vt:variant>
      <vt:variant>
        <vt:lpwstr>_Toc398658082</vt:lpwstr>
      </vt:variant>
      <vt:variant>
        <vt:i4>1572926</vt:i4>
      </vt:variant>
      <vt:variant>
        <vt:i4>179</vt:i4>
      </vt:variant>
      <vt:variant>
        <vt:i4>0</vt:i4>
      </vt:variant>
      <vt:variant>
        <vt:i4>5</vt:i4>
      </vt:variant>
      <vt:variant>
        <vt:lpwstr/>
      </vt:variant>
      <vt:variant>
        <vt:lpwstr>_Toc398658081</vt:lpwstr>
      </vt:variant>
      <vt:variant>
        <vt:i4>1572926</vt:i4>
      </vt:variant>
      <vt:variant>
        <vt:i4>173</vt:i4>
      </vt:variant>
      <vt:variant>
        <vt:i4>0</vt:i4>
      </vt:variant>
      <vt:variant>
        <vt:i4>5</vt:i4>
      </vt:variant>
      <vt:variant>
        <vt:lpwstr/>
      </vt:variant>
      <vt:variant>
        <vt:lpwstr>_Toc398658080</vt:lpwstr>
      </vt:variant>
      <vt:variant>
        <vt:i4>1507390</vt:i4>
      </vt:variant>
      <vt:variant>
        <vt:i4>167</vt:i4>
      </vt:variant>
      <vt:variant>
        <vt:i4>0</vt:i4>
      </vt:variant>
      <vt:variant>
        <vt:i4>5</vt:i4>
      </vt:variant>
      <vt:variant>
        <vt:lpwstr/>
      </vt:variant>
      <vt:variant>
        <vt:lpwstr>_Toc398658079</vt:lpwstr>
      </vt:variant>
      <vt:variant>
        <vt:i4>1507390</vt:i4>
      </vt:variant>
      <vt:variant>
        <vt:i4>161</vt:i4>
      </vt:variant>
      <vt:variant>
        <vt:i4>0</vt:i4>
      </vt:variant>
      <vt:variant>
        <vt:i4>5</vt:i4>
      </vt:variant>
      <vt:variant>
        <vt:lpwstr/>
      </vt:variant>
      <vt:variant>
        <vt:lpwstr>_Toc398658078</vt:lpwstr>
      </vt:variant>
      <vt:variant>
        <vt:i4>1507390</vt:i4>
      </vt:variant>
      <vt:variant>
        <vt:i4>155</vt:i4>
      </vt:variant>
      <vt:variant>
        <vt:i4>0</vt:i4>
      </vt:variant>
      <vt:variant>
        <vt:i4>5</vt:i4>
      </vt:variant>
      <vt:variant>
        <vt:lpwstr/>
      </vt:variant>
      <vt:variant>
        <vt:lpwstr>_Toc398658077</vt:lpwstr>
      </vt:variant>
      <vt:variant>
        <vt:i4>1507390</vt:i4>
      </vt:variant>
      <vt:variant>
        <vt:i4>149</vt:i4>
      </vt:variant>
      <vt:variant>
        <vt:i4>0</vt:i4>
      </vt:variant>
      <vt:variant>
        <vt:i4>5</vt:i4>
      </vt:variant>
      <vt:variant>
        <vt:lpwstr/>
      </vt:variant>
      <vt:variant>
        <vt:lpwstr>_Toc398658076</vt:lpwstr>
      </vt:variant>
      <vt:variant>
        <vt:i4>1507390</vt:i4>
      </vt:variant>
      <vt:variant>
        <vt:i4>143</vt:i4>
      </vt:variant>
      <vt:variant>
        <vt:i4>0</vt:i4>
      </vt:variant>
      <vt:variant>
        <vt:i4>5</vt:i4>
      </vt:variant>
      <vt:variant>
        <vt:lpwstr/>
      </vt:variant>
      <vt:variant>
        <vt:lpwstr>_Toc398658075</vt:lpwstr>
      </vt:variant>
      <vt:variant>
        <vt:i4>1507390</vt:i4>
      </vt:variant>
      <vt:variant>
        <vt:i4>137</vt:i4>
      </vt:variant>
      <vt:variant>
        <vt:i4>0</vt:i4>
      </vt:variant>
      <vt:variant>
        <vt:i4>5</vt:i4>
      </vt:variant>
      <vt:variant>
        <vt:lpwstr/>
      </vt:variant>
      <vt:variant>
        <vt:lpwstr>_Toc398658074</vt:lpwstr>
      </vt:variant>
      <vt:variant>
        <vt:i4>1507390</vt:i4>
      </vt:variant>
      <vt:variant>
        <vt:i4>131</vt:i4>
      </vt:variant>
      <vt:variant>
        <vt:i4>0</vt:i4>
      </vt:variant>
      <vt:variant>
        <vt:i4>5</vt:i4>
      </vt:variant>
      <vt:variant>
        <vt:lpwstr/>
      </vt:variant>
      <vt:variant>
        <vt:lpwstr>_Toc398658073</vt:lpwstr>
      </vt:variant>
      <vt:variant>
        <vt:i4>1507390</vt:i4>
      </vt:variant>
      <vt:variant>
        <vt:i4>125</vt:i4>
      </vt:variant>
      <vt:variant>
        <vt:i4>0</vt:i4>
      </vt:variant>
      <vt:variant>
        <vt:i4>5</vt:i4>
      </vt:variant>
      <vt:variant>
        <vt:lpwstr/>
      </vt:variant>
      <vt:variant>
        <vt:lpwstr>_Toc398658072</vt:lpwstr>
      </vt:variant>
      <vt:variant>
        <vt:i4>1507390</vt:i4>
      </vt:variant>
      <vt:variant>
        <vt:i4>119</vt:i4>
      </vt:variant>
      <vt:variant>
        <vt:i4>0</vt:i4>
      </vt:variant>
      <vt:variant>
        <vt:i4>5</vt:i4>
      </vt:variant>
      <vt:variant>
        <vt:lpwstr/>
      </vt:variant>
      <vt:variant>
        <vt:lpwstr>_Toc398658071</vt:lpwstr>
      </vt:variant>
      <vt:variant>
        <vt:i4>1441854</vt:i4>
      </vt:variant>
      <vt:variant>
        <vt:i4>113</vt:i4>
      </vt:variant>
      <vt:variant>
        <vt:i4>0</vt:i4>
      </vt:variant>
      <vt:variant>
        <vt:i4>5</vt:i4>
      </vt:variant>
      <vt:variant>
        <vt:lpwstr/>
      </vt:variant>
      <vt:variant>
        <vt:lpwstr>_Toc398658069</vt:lpwstr>
      </vt:variant>
      <vt:variant>
        <vt:i4>1441854</vt:i4>
      </vt:variant>
      <vt:variant>
        <vt:i4>107</vt:i4>
      </vt:variant>
      <vt:variant>
        <vt:i4>0</vt:i4>
      </vt:variant>
      <vt:variant>
        <vt:i4>5</vt:i4>
      </vt:variant>
      <vt:variant>
        <vt:lpwstr/>
      </vt:variant>
      <vt:variant>
        <vt:lpwstr>_Toc398658068</vt:lpwstr>
      </vt:variant>
      <vt:variant>
        <vt:i4>1441854</vt:i4>
      </vt:variant>
      <vt:variant>
        <vt:i4>101</vt:i4>
      </vt:variant>
      <vt:variant>
        <vt:i4>0</vt:i4>
      </vt:variant>
      <vt:variant>
        <vt:i4>5</vt:i4>
      </vt:variant>
      <vt:variant>
        <vt:lpwstr/>
      </vt:variant>
      <vt:variant>
        <vt:lpwstr>_Toc398658067</vt:lpwstr>
      </vt:variant>
      <vt:variant>
        <vt:i4>1441854</vt:i4>
      </vt:variant>
      <vt:variant>
        <vt:i4>95</vt:i4>
      </vt:variant>
      <vt:variant>
        <vt:i4>0</vt:i4>
      </vt:variant>
      <vt:variant>
        <vt:i4>5</vt:i4>
      </vt:variant>
      <vt:variant>
        <vt:lpwstr/>
      </vt:variant>
      <vt:variant>
        <vt:lpwstr>_Toc398658066</vt:lpwstr>
      </vt:variant>
      <vt:variant>
        <vt:i4>1441854</vt:i4>
      </vt:variant>
      <vt:variant>
        <vt:i4>89</vt:i4>
      </vt:variant>
      <vt:variant>
        <vt:i4>0</vt:i4>
      </vt:variant>
      <vt:variant>
        <vt:i4>5</vt:i4>
      </vt:variant>
      <vt:variant>
        <vt:lpwstr/>
      </vt:variant>
      <vt:variant>
        <vt:lpwstr>_Toc398658065</vt:lpwstr>
      </vt:variant>
      <vt:variant>
        <vt:i4>1441854</vt:i4>
      </vt:variant>
      <vt:variant>
        <vt:i4>83</vt:i4>
      </vt:variant>
      <vt:variant>
        <vt:i4>0</vt:i4>
      </vt:variant>
      <vt:variant>
        <vt:i4>5</vt:i4>
      </vt:variant>
      <vt:variant>
        <vt:lpwstr/>
      </vt:variant>
      <vt:variant>
        <vt:lpwstr>_Toc398658064</vt:lpwstr>
      </vt:variant>
      <vt:variant>
        <vt:i4>1441854</vt:i4>
      </vt:variant>
      <vt:variant>
        <vt:i4>77</vt:i4>
      </vt:variant>
      <vt:variant>
        <vt:i4>0</vt:i4>
      </vt:variant>
      <vt:variant>
        <vt:i4>5</vt:i4>
      </vt:variant>
      <vt:variant>
        <vt:lpwstr/>
      </vt:variant>
      <vt:variant>
        <vt:lpwstr>_Toc398658063</vt:lpwstr>
      </vt:variant>
      <vt:variant>
        <vt:i4>1441854</vt:i4>
      </vt:variant>
      <vt:variant>
        <vt:i4>71</vt:i4>
      </vt:variant>
      <vt:variant>
        <vt:i4>0</vt:i4>
      </vt:variant>
      <vt:variant>
        <vt:i4>5</vt:i4>
      </vt:variant>
      <vt:variant>
        <vt:lpwstr/>
      </vt:variant>
      <vt:variant>
        <vt:lpwstr>_Toc398658062</vt:lpwstr>
      </vt:variant>
      <vt:variant>
        <vt:i4>1441854</vt:i4>
      </vt:variant>
      <vt:variant>
        <vt:i4>65</vt:i4>
      </vt:variant>
      <vt:variant>
        <vt:i4>0</vt:i4>
      </vt:variant>
      <vt:variant>
        <vt:i4>5</vt:i4>
      </vt:variant>
      <vt:variant>
        <vt:lpwstr/>
      </vt:variant>
      <vt:variant>
        <vt:lpwstr>_Toc398658060</vt:lpwstr>
      </vt:variant>
      <vt:variant>
        <vt:i4>1376318</vt:i4>
      </vt:variant>
      <vt:variant>
        <vt:i4>59</vt:i4>
      </vt:variant>
      <vt:variant>
        <vt:i4>0</vt:i4>
      </vt:variant>
      <vt:variant>
        <vt:i4>5</vt:i4>
      </vt:variant>
      <vt:variant>
        <vt:lpwstr/>
      </vt:variant>
      <vt:variant>
        <vt:lpwstr>_Toc398658059</vt:lpwstr>
      </vt:variant>
      <vt:variant>
        <vt:i4>1376318</vt:i4>
      </vt:variant>
      <vt:variant>
        <vt:i4>53</vt:i4>
      </vt:variant>
      <vt:variant>
        <vt:i4>0</vt:i4>
      </vt:variant>
      <vt:variant>
        <vt:i4>5</vt:i4>
      </vt:variant>
      <vt:variant>
        <vt:lpwstr/>
      </vt:variant>
      <vt:variant>
        <vt:lpwstr>_Toc398658058</vt:lpwstr>
      </vt:variant>
      <vt:variant>
        <vt:i4>1376318</vt:i4>
      </vt:variant>
      <vt:variant>
        <vt:i4>47</vt:i4>
      </vt:variant>
      <vt:variant>
        <vt:i4>0</vt:i4>
      </vt:variant>
      <vt:variant>
        <vt:i4>5</vt:i4>
      </vt:variant>
      <vt:variant>
        <vt:lpwstr/>
      </vt:variant>
      <vt:variant>
        <vt:lpwstr>_Toc398658057</vt:lpwstr>
      </vt:variant>
      <vt:variant>
        <vt:i4>1376318</vt:i4>
      </vt:variant>
      <vt:variant>
        <vt:i4>41</vt:i4>
      </vt:variant>
      <vt:variant>
        <vt:i4>0</vt:i4>
      </vt:variant>
      <vt:variant>
        <vt:i4>5</vt:i4>
      </vt:variant>
      <vt:variant>
        <vt:lpwstr/>
      </vt:variant>
      <vt:variant>
        <vt:lpwstr>_Toc398658056</vt:lpwstr>
      </vt:variant>
      <vt:variant>
        <vt:i4>1376318</vt:i4>
      </vt:variant>
      <vt:variant>
        <vt:i4>35</vt:i4>
      </vt:variant>
      <vt:variant>
        <vt:i4>0</vt:i4>
      </vt:variant>
      <vt:variant>
        <vt:i4>5</vt:i4>
      </vt:variant>
      <vt:variant>
        <vt:lpwstr/>
      </vt:variant>
      <vt:variant>
        <vt:lpwstr>_Toc398658055</vt:lpwstr>
      </vt:variant>
      <vt:variant>
        <vt:i4>1376318</vt:i4>
      </vt:variant>
      <vt:variant>
        <vt:i4>29</vt:i4>
      </vt:variant>
      <vt:variant>
        <vt:i4>0</vt:i4>
      </vt:variant>
      <vt:variant>
        <vt:i4>5</vt:i4>
      </vt:variant>
      <vt:variant>
        <vt:lpwstr/>
      </vt:variant>
      <vt:variant>
        <vt:lpwstr>_Toc398658054</vt:lpwstr>
      </vt:variant>
      <vt:variant>
        <vt:i4>1376318</vt:i4>
      </vt:variant>
      <vt:variant>
        <vt:i4>23</vt:i4>
      </vt:variant>
      <vt:variant>
        <vt:i4>0</vt:i4>
      </vt:variant>
      <vt:variant>
        <vt:i4>5</vt:i4>
      </vt:variant>
      <vt:variant>
        <vt:lpwstr/>
      </vt:variant>
      <vt:variant>
        <vt:lpwstr>_Toc398658053</vt:lpwstr>
      </vt:variant>
      <vt:variant>
        <vt:i4>1376318</vt:i4>
      </vt:variant>
      <vt:variant>
        <vt:i4>17</vt:i4>
      </vt:variant>
      <vt:variant>
        <vt:i4>0</vt:i4>
      </vt:variant>
      <vt:variant>
        <vt:i4>5</vt:i4>
      </vt:variant>
      <vt:variant>
        <vt:lpwstr/>
      </vt:variant>
      <vt:variant>
        <vt:lpwstr>_Toc398658052</vt:lpwstr>
      </vt:variant>
      <vt:variant>
        <vt:i4>1376318</vt:i4>
      </vt:variant>
      <vt:variant>
        <vt:i4>11</vt:i4>
      </vt:variant>
      <vt:variant>
        <vt:i4>0</vt:i4>
      </vt:variant>
      <vt:variant>
        <vt:i4>5</vt:i4>
      </vt:variant>
      <vt:variant>
        <vt:lpwstr/>
      </vt:variant>
      <vt:variant>
        <vt:lpwstr>_Toc398658051</vt:lpwstr>
      </vt:variant>
      <vt:variant>
        <vt:i4>1376318</vt:i4>
      </vt:variant>
      <vt:variant>
        <vt:i4>5</vt:i4>
      </vt:variant>
      <vt:variant>
        <vt:i4>0</vt:i4>
      </vt:variant>
      <vt:variant>
        <vt:i4>5</vt:i4>
      </vt:variant>
      <vt:variant>
        <vt:lpwstr/>
      </vt:variant>
      <vt:variant>
        <vt:lpwstr>_Toc398658050</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cptu30015</dc:creator>
  <cp:lastModifiedBy>Windows User</cp:lastModifiedBy>
  <cp:revision>4</cp:revision>
  <cp:lastPrinted>2021-06-23T11:11:00Z</cp:lastPrinted>
  <dcterms:created xsi:type="dcterms:W3CDTF">2021-06-27T06:37:00Z</dcterms:created>
  <dcterms:modified xsi:type="dcterms:W3CDTF">2021-06-27T06:41:00Z</dcterms:modified>
</cp:coreProperties>
</file>